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B9A37" w14:textId="77777777" w:rsidR="00DD4D64" w:rsidRPr="00395E83" w:rsidRDefault="00DD4D64" w:rsidP="00F333AF">
      <w:pPr>
        <w:shd w:val="clear" w:color="auto" w:fill="FFFFFF"/>
        <w:spacing w:after="0" w:line="300" w:lineRule="atLeast"/>
        <w:jc w:val="both"/>
        <w:textAlignment w:val="baseline"/>
        <w:rPr>
          <w:rFonts w:ascii="Times New Roman" w:hAnsi="Times New Roman" w:cs="Times New Roman"/>
          <w:noProof/>
          <w:sz w:val="32"/>
          <w:szCs w:val="32"/>
        </w:rPr>
      </w:pPr>
    </w:p>
    <w:p w14:paraId="3FA7D8B0"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28"/>
          <w:szCs w:val="28"/>
        </w:rPr>
      </w:pPr>
      <w:r w:rsidRPr="00395E83">
        <w:rPr>
          <w:rFonts w:ascii="Times New Roman" w:hAnsi="Times New Roman" w:cs="Times New Roman"/>
          <w:noProof/>
          <w:sz w:val="32"/>
          <w:szCs w:val="32"/>
        </w:rPr>
        <w:drawing>
          <wp:anchor distT="0" distB="0" distL="114300" distR="114300" simplePos="0" relativeHeight="251657216" behindDoc="0" locked="0" layoutInCell="1" allowOverlap="1" wp14:anchorId="171FCB4B" wp14:editId="39C6B5A4">
            <wp:simplePos x="0" y="0"/>
            <wp:positionH relativeFrom="column">
              <wp:posOffset>-194945</wp:posOffset>
            </wp:positionH>
            <wp:positionV relativeFrom="paragraph">
              <wp:posOffset>-140335</wp:posOffset>
            </wp:positionV>
            <wp:extent cx="2162175" cy="911860"/>
            <wp:effectExtent l="19050" t="0" r="9525" b="0"/>
            <wp:wrapSquare wrapText="bothSides"/>
            <wp:docPr id="1" name="Slika 1" descr="KOMAG 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AG d.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911860"/>
                    </a:xfrm>
                    <a:prstGeom prst="rect">
                      <a:avLst/>
                    </a:prstGeom>
                    <a:noFill/>
                    <a:ln w="9525">
                      <a:noFill/>
                      <a:miter lim="800000"/>
                      <a:headEnd/>
                      <a:tailEnd/>
                    </a:ln>
                  </pic:spPr>
                </pic:pic>
              </a:graphicData>
            </a:graphic>
          </wp:anchor>
        </w:drawing>
      </w:r>
    </w:p>
    <w:p w14:paraId="25309BC5"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24"/>
          <w:szCs w:val="24"/>
        </w:rPr>
        <w:t xml:space="preserve">                               </w:t>
      </w:r>
      <w:r w:rsidRPr="00395E83">
        <w:rPr>
          <w:rFonts w:ascii="Times New Roman" w:eastAsia="Times New Roman" w:hAnsi="Times New Roman" w:cs="Times New Roman"/>
          <w:color w:val="404040"/>
          <w:sz w:val="18"/>
          <w:szCs w:val="18"/>
        </w:rPr>
        <w:t xml:space="preserve">MB: 2812258; OIB: 58245206444; </w:t>
      </w:r>
    </w:p>
    <w:p w14:paraId="54D48EEF"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18"/>
          <w:szCs w:val="18"/>
        </w:rPr>
        <w:t xml:space="preserve">                                         IBAN: HR6123400091110504310 Privredna banka Zagreb; </w:t>
      </w:r>
    </w:p>
    <w:p w14:paraId="797C53C4" w14:textId="77777777" w:rsidR="00315B1B" w:rsidRPr="00395E83" w:rsidRDefault="00315B1B" w:rsidP="00F333AF">
      <w:pPr>
        <w:shd w:val="clear" w:color="auto" w:fill="FFFFFF"/>
        <w:spacing w:after="0" w:line="300" w:lineRule="atLeast"/>
        <w:jc w:val="both"/>
        <w:textAlignment w:val="baseline"/>
        <w:rPr>
          <w:rFonts w:ascii="Times New Roman" w:eastAsia="Times New Roman" w:hAnsi="Times New Roman" w:cs="Times New Roman"/>
          <w:color w:val="404040"/>
          <w:sz w:val="18"/>
          <w:szCs w:val="18"/>
        </w:rPr>
      </w:pPr>
      <w:r w:rsidRPr="00395E83">
        <w:rPr>
          <w:rFonts w:ascii="Times New Roman" w:eastAsia="Times New Roman" w:hAnsi="Times New Roman" w:cs="Times New Roman"/>
          <w:color w:val="404040"/>
          <w:sz w:val="18"/>
          <w:szCs w:val="18"/>
        </w:rPr>
        <w:t xml:space="preserve">                                         Telefon: 031/647-165, 031/647-131; </w:t>
      </w:r>
      <w:proofErr w:type="spellStart"/>
      <w:r w:rsidRPr="00395E83">
        <w:rPr>
          <w:rFonts w:ascii="Times New Roman" w:eastAsia="Times New Roman" w:hAnsi="Times New Roman" w:cs="Times New Roman"/>
          <w:color w:val="404040"/>
          <w:sz w:val="18"/>
          <w:szCs w:val="18"/>
        </w:rPr>
        <w:t>Telefax</w:t>
      </w:r>
      <w:proofErr w:type="spellEnd"/>
      <w:r w:rsidRPr="00395E83">
        <w:rPr>
          <w:rFonts w:ascii="Times New Roman" w:eastAsia="Times New Roman" w:hAnsi="Times New Roman" w:cs="Times New Roman"/>
          <w:color w:val="404040"/>
          <w:sz w:val="18"/>
          <w:szCs w:val="18"/>
        </w:rPr>
        <w:t xml:space="preserve">: 031/647-123;                       </w:t>
      </w:r>
    </w:p>
    <w:p w14:paraId="31A68A74" w14:textId="77777777" w:rsidR="00315B1B" w:rsidRPr="00395E83" w:rsidRDefault="00315B1B" w:rsidP="00F333AF">
      <w:pPr>
        <w:pBdr>
          <w:bottom w:val="single" w:sz="12" w:space="4" w:color="auto"/>
        </w:pBdr>
        <w:shd w:val="clear" w:color="auto" w:fill="FFFFFF"/>
        <w:spacing w:after="0" w:line="300" w:lineRule="atLeast"/>
        <w:jc w:val="both"/>
        <w:textAlignment w:val="baseline"/>
        <w:rPr>
          <w:rFonts w:ascii="Times New Roman" w:hAnsi="Times New Roman" w:cs="Times New Roman"/>
          <w:sz w:val="18"/>
          <w:szCs w:val="18"/>
        </w:rPr>
      </w:pPr>
      <w:r w:rsidRPr="00395E83">
        <w:rPr>
          <w:rFonts w:ascii="Times New Roman" w:eastAsia="Times New Roman" w:hAnsi="Times New Roman" w:cs="Times New Roman"/>
          <w:color w:val="404040"/>
          <w:sz w:val="18"/>
          <w:szCs w:val="18"/>
        </w:rPr>
        <w:t xml:space="preserve">  </w:t>
      </w:r>
      <w:r w:rsidRPr="00395E83">
        <w:rPr>
          <w:rFonts w:ascii="Times New Roman" w:eastAsia="Times New Roman" w:hAnsi="Times New Roman" w:cs="Times New Roman"/>
          <w:b/>
          <w:color w:val="404040"/>
          <w:sz w:val="18"/>
          <w:szCs w:val="18"/>
        </w:rPr>
        <w:t>za obavljanje komunalne djelatnosti</w:t>
      </w:r>
      <w:r w:rsidRPr="00395E83">
        <w:rPr>
          <w:rFonts w:ascii="Times New Roman" w:eastAsia="Times New Roman" w:hAnsi="Times New Roman" w:cs="Times New Roman"/>
          <w:color w:val="404040"/>
          <w:sz w:val="18"/>
          <w:szCs w:val="18"/>
        </w:rPr>
        <w:t xml:space="preserve">                            </w:t>
      </w:r>
      <w:r w:rsidR="00E43345" w:rsidRPr="00395E83">
        <w:rPr>
          <w:rFonts w:ascii="Times New Roman" w:eastAsia="Times New Roman" w:hAnsi="Times New Roman" w:cs="Times New Roman"/>
          <w:color w:val="404040"/>
          <w:sz w:val="18"/>
          <w:szCs w:val="18"/>
        </w:rPr>
        <w:t xml:space="preserve">                     </w:t>
      </w:r>
      <w:r w:rsidRPr="00395E83">
        <w:rPr>
          <w:rFonts w:ascii="Times New Roman" w:eastAsia="Times New Roman" w:hAnsi="Times New Roman" w:cs="Times New Roman"/>
          <w:color w:val="404040"/>
          <w:sz w:val="18"/>
          <w:szCs w:val="18"/>
        </w:rPr>
        <w:t xml:space="preserve">  Ema</w:t>
      </w:r>
      <w:r w:rsidRPr="00395E83">
        <w:rPr>
          <w:rFonts w:ascii="Times New Roman" w:eastAsia="Times New Roman" w:hAnsi="Times New Roman" w:cs="Times New Roman"/>
          <w:sz w:val="18"/>
          <w:szCs w:val="18"/>
        </w:rPr>
        <w:t>il: </w:t>
      </w:r>
      <w:hyperlink r:id="rId9" w:history="1">
        <w:r w:rsidRPr="00395E83">
          <w:rPr>
            <w:rStyle w:val="Hiperveza"/>
            <w:rFonts w:ascii="Times New Roman" w:eastAsia="Times New Roman" w:hAnsi="Times New Roman" w:cs="Times New Roman"/>
            <w:sz w:val="18"/>
            <w:szCs w:val="18"/>
            <w:bdr w:val="none" w:sz="0" w:space="0" w:color="auto" w:frame="1"/>
          </w:rPr>
          <w:t>komag@komag.hr</w:t>
        </w:r>
      </w:hyperlink>
      <w:r w:rsidRPr="00395E83">
        <w:rPr>
          <w:rFonts w:ascii="Times New Roman" w:eastAsia="Times New Roman" w:hAnsi="Times New Roman" w:cs="Times New Roman"/>
          <w:sz w:val="18"/>
          <w:szCs w:val="18"/>
        </w:rPr>
        <w:t>; web: </w:t>
      </w:r>
      <w:hyperlink r:id="rId10" w:history="1">
        <w:r w:rsidRPr="00395E83">
          <w:rPr>
            <w:rStyle w:val="Hiperveza"/>
            <w:rFonts w:ascii="Times New Roman" w:eastAsia="Times New Roman" w:hAnsi="Times New Roman" w:cs="Times New Roman"/>
            <w:sz w:val="18"/>
            <w:szCs w:val="18"/>
            <w:bdr w:val="none" w:sz="0" w:space="0" w:color="auto" w:frame="1"/>
          </w:rPr>
          <w:t>www.komag.hr</w:t>
        </w:r>
      </w:hyperlink>
    </w:p>
    <w:p w14:paraId="5D1A4E8B" w14:textId="77777777" w:rsidR="008B3BBA" w:rsidRPr="00395E83" w:rsidRDefault="008B3BBA" w:rsidP="00F333AF">
      <w:pPr>
        <w:jc w:val="both"/>
        <w:rPr>
          <w:rFonts w:ascii="Times New Roman" w:hAnsi="Times New Roman" w:cs="Times New Roman"/>
          <w:sz w:val="16"/>
          <w:szCs w:val="16"/>
        </w:rPr>
      </w:pPr>
    </w:p>
    <w:p w14:paraId="5544127F" w14:textId="77777777" w:rsidR="0058532E" w:rsidRPr="00395E83" w:rsidRDefault="0058532E" w:rsidP="00F333AF">
      <w:pPr>
        <w:jc w:val="both"/>
        <w:rPr>
          <w:rFonts w:ascii="Times New Roman" w:hAnsi="Times New Roman" w:cs="Times New Roman"/>
          <w:sz w:val="16"/>
          <w:szCs w:val="16"/>
        </w:rPr>
      </w:pPr>
    </w:p>
    <w:p w14:paraId="2F867079" w14:textId="5CECAB2C" w:rsidR="00315B1B" w:rsidRPr="00395E83" w:rsidRDefault="00033603" w:rsidP="00F333AF">
      <w:pPr>
        <w:jc w:val="both"/>
        <w:rPr>
          <w:rFonts w:ascii="Times New Roman" w:hAnsi="Times New Roman" w:cs="Times New Roman"/>
          <w:sz w:val="24"/>
          <w:szCs w:val="24"/>
        </w:rPr>
      </w:pPr>
      <w:r w:rsidRPr="00395E83">
        <w:rPr>
          <w:rFonts w:ascii="Times New Roman" w:hAnsi="Times New Roman" w:cs="Times New Roman"/>
          <w:sz w:val="24"/>
          <w:szCs w:val="24"/>
        </w:rPr>
        <w:t>Broj:</w:t>
      </w:r>
      <w:r w:rsidR="005E6045" w:rsidRPr="00395E83">
        <w:rPr>
          <w:rFonts w:ascii="Times New Roman" w:hAnsi="Times New Roman" w:cs="Times New Roman"/>
          <w:sz w:val="24"/>
          <w:szCs w:val="24"/>
        </w:rPr>
        <w:t xml:space="preserve"> </w:t>
      </w:r>
      <w:r w:rsidR="00682C35">
        <w:rPr>
          <w:rFonts w:ascii="Times New Roman" w:hAnsi="Times New Roman" w:cs="Times New Roman"/>
          <w:sz w:val="24"/>
          <w:szCs w:val="24"/>
        </w:rPr>
        <w:t>06-2024-37</w:t>
      </w:r>
    </w:p>
    <w:p w14:paraId="53959FBB" w14:textId="61CB078C" w:rsidR="00033603" w:rsidRPr="00395E83" w:rsidRDefault="00033603"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 </w:t>
      </w:r>
      <w:proofErr w:type="spellStart"/>
      <w:r w:rsidRPr="00395E83">
        <w:rPr>
          <w:rFonts w:ascii="Times New Roman" w:hAnsi="Times New Roman" w:cs="Times New Roman"/>
          <w:sz w:val="24"/>
          <w:szCs w:val="24"/>
        </w:rPr>
        <w:t>Magadenovcu</w:t>
      </w:r>
      <w:proofErr w:type="spellEnd"/>
      <w:r w:rsidRPr="00395E83">
        <w:rPr>
          <w:rFonts w:ascii="Times New Roman" w:hAnsi="Times New Roman" w:cs="Times New Roman"/>
          <w:sz w:val="24"/>
          <w:szCs w:val="24"/>
        </w:rPr>
        <w:t>,</w:t>
      </w:r>
      <w:r w:rsidR="00DD4D64" w:rsidRPr="00395E83">
        <w:rPr>
          <w:rFonts w:ascii="Times New Roman" w:hAnsi="Times New Roman" w:cs="Times New Roman"/>
          <w:sz w:val="24"/>
          <w:szCs w:val="24"/>
        </w:rPr>
        <w:t xml:space="preserve"> </w:t>
      </w:r>
      <w:r w:rsidR="00682C35">
        <w:rPr>
          <w:rFonts w:ascii="Times New Roman" w:hAnsi="Times New Roman" w:cs="Times New Roman"/>
          <w:color w:val="000000" w:themeColor="text1"/>
          <w:sz w:val="24"/>
          <w:szCs w:val="24"/>
        </w:rPr>
        <w:t>03</w:t>
      </w:r>
      <w:r w:rsidR="00CE69CF" w:rsidRPr="00395E83">
        <w:rPr>
          <w:rFonts w:ascii="Times New Roman" w:hAnsi="Times New Roman" w:cs="Times New Roman"/>
          <w:color w:val="000000" w:themeColor="text1"/>
          <w:sz w:val="24"/>
          <w:szCs w:val="24"/>
        </w:rPr>
        <w:t xml:space="preserve">. </w:t>
      </w:r>
      <w:r w:rsidR="00682C35">
        <w:rPr>
          <w:rFonts w:ascii="Times New Roman" w:hAnsi="Times New Roman" w:cs="Times New Roman"/>
          <w:color w:val="000000" w:themeColor="text1"/>
          <w:sz w:val="24"/>
          <w:szCs w:val="24"/>
        </w:rPr>
        <w:t>lipnja</w:t>
      </w:r>
      <w:r w:rsidR="005E6045" w:rsidRPr="00395E83">
        <w:rPr>
          <w:rFonts w:ascii="Times New Roman" w:hAnsi="Times New Roman" w:cs="Times New Roman"/>
          <w:sz w:val="24"/>
          <w:szCs w:val="24"/>
        </w:rPr>
        <w:t xml:space="preserve"> 20</w:t>
      </w:r>
      <w:r w:rsidR="005710CA" w:rsidRPr="00395E83">
        <w:rPr>
          <w:rFonts w:ascii="Times New Roman" w:hAnsi="Times New Roman" w:cs="Times New Roman"/>
          <w:sz w:val="24"/>
          <w:szCs w:val="24"/>
        </w:rPr>
        <w:t>2</w:t>
      </w:r>
      <w:r w:rsidR="007E0A03">
        <w:rPr>
          <w:rFonts w:ascii="Times New Roman" w:hAnsi="Times New Roman" w:cs="Times New Roman"/>
          <w:sz w:val="24"/>
          <w:szCs w:val="24"/>
        </w:rPr>
        <w:t>4</w:t>
      </w:r>
      <w:r w:rsidR="005E6045" w:rsidRPr="00395E83">
        <w:rPr>
          <w:rFonts w:ascii="Times New Roman" w:hAnsi="Times New Roman" w:cs="Times New Roman"/>
          <w:sz w:val="24"/>
          <w:szCs w:val="24"/>
        </w:rPr>
        <w:t>. godine</w:t>
      </w:r>
    </w:p>
    <w:p w14:paraId="2E1DB79B" w14:textId="77777777" w:rsidR="00DD4D64" w:rsidRPr="00395E83" w:rsidRDefault="00DD4D64" w:rsidP="00F333AF">
      <w:pPr>
        <w:jc w:val="both"/>
        <w:rPr>
          <w:rFonts w:ascii="Times New Roman" w:hAnsi="Times New Roman" w:cs="Times New Roman"/>
          <w:sz w:val="24"/>
          <w:szCs w:val="24"/>
        </w:rPr>
      </w:pPr>
    </w:p>
    <w:p w14:paraId="451973A6" w14:textId="77777777" w:rsidR="00DD4D64" w:rsidRPr="00395E83" w:rsidRDefault="00DD4D64" w:rsidP="00F333AF">
      <w:pPr>
        <w:jc w:val="both"/>
        <w:rPr>
          <w:rFonts w:ascii="Times New Roman" w:hAnsi="Times New Roman" w:cs="Times New Roman"/>
          <w:sz w:val="24"/>
          <w:szCs w:val="24"/>
        </w:rPr>
      </w:pPr>
    </w:p>
    <w:p w14:paraId="7C7685F0" w14:textId="77777777" w:rsidR="00DD4D64" w:rsidRPr="00395E83" w:rsidRDefault="00DD4D64" w:rsidP="00F333AF">
      <w:pPr>
        <w:jc w:val="both"/>
        <w:rPr>
          <w:rFonts w:ascii="Times New Roman" w:hAnsi="Times New Roman" w:cs="Times New Roman"/>
          <w:sz w:val="24"/>
          <w:szCs w:val="24"/>
        </w:rPr>
      </w:pPr>
    </w:p>
    <w:p w14:paraId="69FD31D6" w14:textId="77777777" w:rsidR="00DD4D64" w:rsidRPr="00395E83" w:rsidRDefault="00DD4D64" w:rsidP="00F333AF">
      <w:pPr>
        <w:jc w:val="both"/>
        <w:rPr>
          <w:rFonts w:ascii="Times New Roman" w:hAnsi="Times New Roman" w:cs="Times New Roman"/>
          <w:sz w:val="24"/>
          <w:szCs w:val="24"/>
        </w:rPr>
      </w:pPr>
    </w:p>
    <w:p w14:paraId="316DBD14" w14:textId="77777777" w:rsidR="00DD4D64" w:rsidRPr="00395E83" w:rsidRDefault="00DD4D64" w:rsidP="00061628">
      <w:pPr>
        <w:jc w:val="center"/>
        <w:rPr>
          <w:rFonts w:ascii="Times New Roman" w:hAnsi="Times New Roman" w:cs="Times New Roman"/>
          <w:b/>
          <w:sz w:val="40"/>
          <w:szCs w:val="40"/>
        </w:rPr>
      </w:pPr>
      <w:r w:rsidRPr="00395E83">
        <w:rPr>
          <w:rFonts w:ascii="Times New Roman" w:hAnsi="Times New Roman" w:cs="Times New Roman"/>
          <w:b/>
          <w:sz w:val="40"/>
          <w:szCs w:val="40"/>
        </w:rPr>
        <w:t xml:space="preserve">IZVJEŠĆE O </w:t>
      </w:r>
      <w:r w:rsidR="00D01020" w:rsidRPr="00395E83">
        <w:rPr>
          <w:rFonts w:ascii="Times New Roman" w:hAnsi="Times New Roman" w:cs="Times New Roman"/>
          <w:b/>
          <w:sz w:val="40"/>
          <w:szCs w:val="40"/>
        </w:rPr>
        <w:t>RADU</w:t>
      </w:r>
    </w:p>
    <w:p w14:paraId="59FB760A" w14:textId="77777777" w:rsidR="00A97045" w:rsidRPr="00395E83" w:rsidRDefault="00A97045" w:rsidP="00061628">
      <w:pPr>
        <w:jc w:val="center"/>
        <w:rPr>
          <w:rFonts w:ascii="Times New Roman" w:hAnsi="Times New Roman" w:cs="Times New Roman"/>
          <w:b/>
          <w:sz w:val="40"/>
          <w:szCs w:val="40"/>
        </w:rPr>
      </w:pPr>
      <w:r w:rsidRPr="00395E83">
        <w:rPr>
          <w:rFonts w:ascii="Times New Roman" w:hAnsi="Times New Roman" w:cs="Times New Roman"/>
          <w:b/>
          <w:sz w:val="40"/>
          <w:szCs w:val="40"/>
        </w:rPr>
        <w:t>KOMAG d.o.o. MAGADENOVAC</w:t>
      </w:r>
    </w:p>
    <w:p w14:paraId="1EEC4C4E" w14:textId="59CD83A8" w:rsidR="00DD4D64" w:rsidRPr="00395E83" w:rsidRDefault="00DD4D64" w:rsidP="00061628">
      <w:pPr>
        <w:jc w:val="center"/>
        <w:rPr>
          <w:rFonts w:ascii="Times New Roman" w:hAnsi="Times New Roman" w:cs="Times New Roman"/>
          <w:b/>
          <w:sz w:val="40"/>
          <w:szCs w:val="40"/>
        </w:rPr>
      </w:pPr>
      <w:r w:rsidRPr="00395E83">
        <w:rPr>
          <w:rFonts w:ascii="Times New Roman" w:hAnsi="Times New Roman" w:cs="Times New Roman"/>
          <w:b/>
          <w:sz w:val="40"/>
          <w:szCs w:val="40"/>
        </w:rPr>
        <w:t>U 20</w:t>
      </w:r>
      <w:r w:rsidR="0034502C" w:rsidRPr="00395E83">
        <w:rPr>
          <w:rFonts w:ascii="Times New Roman" w:hAnsi="Times New Roman" w:cs="Times New Roman"/>
          <w:b/>
          <w:sz w:val="40"/>
          <w:szCs w:val="40"/>
        </w:rPr>
        <w:t>2</w:t>
      </w:r>
      <w:r w:rsidR="00601394">
        <w:rPr>
          <w:rFonts w:ascii="Times New Roman" w:hAnsi="Times New Roman" w:cs="Times New Roman"/>
          <w:b/>
          <w:sz w:val="40"/>
          <w:szCs w:val="40"/>
        </w:rPr>
        <w:t>3</w:t>
      </w:r>
      <w:r w:rsidRPr="00395E83">
        <w:rPr>
          <w:rFonts w:ascii="Times New Roman" w:hAnsi="Times New Roman" w:cs="Times New Roman"/>
          <w:b/>
          <w:sz w:val="40"/>
          <w:szCs w:val="40"/>
        </w:rPr>
        <w:t>. GODINI</w:t>
      </w:r>
    </w:p>
    <w:p w14:paraId="6A380AAD" w14:textId="77777777" w:rsidR="00DD4D64" w:rsidRPr="00395E83" w:rsidRDefault="00DD4D64" w:rsidP="00F333AF">
      <w:pPr>
        <w:jc w:val="both"/>
        <w:rPr>
          <w:rFonts w:ascii="Times New Roman" w:hAnsi="Times New Roman" w:cs="Times New Roman"/>
          <w:b/>
          <w:sz w:val="40"/>
          <w:szCs w:val="40"/>
        </w:rPr>
      </w:pPr>
    </w:p>
    <w:p w14:paraId="02FE6D7C" w14:textId="77777777" w:rsidR="00DD4D64" w:rsidRPr="00395E83" w:rsidRDefault="00DD4D64" w:rsidP="00F333AF">
      <w:pPr>
        <w:jc w:val="both"/>
        <w:rPr>
          <w:rFonts w:ascii="Times New Roman" w:hAnsi="Times New Roman" w:cs="Times New Roman"/>
          <w:b/>
          <w:sz w:val="40"/>
          <w:szCs w:val="40"/>
        </w:rPr>
      </w:pPr>
    </w:p>
    <w:p w14:paraId="75BAF154" w14:textId="77777777" w:rsidR="00DD4D64" w:rsidRPr="00395E83" w:rsidRDefault="00DD4D64" w:rsidP="00F333AF">
      <w:pPr>
        <w:jc w:val="both"/>
        <w:rPr>
          <w:rFonts w:ascii="Times New Roman" w:hAnsi="Times New Roman" w:cs="Times New Roman"/>
          <w:b/>
          <w:sz w:val="40"/>
          <w:szCs w:val="40"/>
        </w:rPr>
      </w:pPr>
    </w:p>
    <w:p w14:paraId="1FC92812" w14:textId="77777777" w:rsidR="00DD4D64" w:rsidRPr="00395E83" w:rsidRDefault="00DD4D64" w:rsidP="00F333AF">
      <w:pPr>
        <w:jc w:val="both"/>
        <w:rPr>
          <w:rFonts w:ascii="Times New Roman" w:hAnsi="Times New Roman" w:cs="Times New Roman"/>
          <w:b/>
          <w:sz w:val="40"/>
          <w:szCs w:val="40"/>
        </w:rPr>
      </w:pPr>
    </w:p>
    <w:p w14:paraId="0312EB06" w14:textId="77777777" w:rsidR="00DD4D64" w:rsidRPr="00395E83" w:rsidRDefault="00DD4D64" w:rsidP="00F333AF">
      <w:pPr>
        <w:jc w:val="both"/>
        <w:rPr>
          <w:rFonts w:ascii="Times New Roman" w:hAnsi="Times New Roman" w:cs="Times New Roman"/>
          <w:b/>
          <w:sz w:val="40"/>
          <w:szCs w:val="40"/>
        </w:rPr>
      </w:pPr>
    </w:p>
    <w:p w14:paraId="07CEE64D" w14:textId="77777777" w:rsidR="00DD4D64" w:rsidRPr="00395E83" w:rsidRDefault="00DD4D64" w:rsidP="00F333AF">
      <w:pPr>
        <w:jc w:val="both"/>
        <w:rPr>
          <w:rFonts w:ascii="Times New Roman" w:hAnsi="Times New Roman" w:cs="Times New Roman"/>
          <w:b/>
          <w:sz w:val="28"/>
          <w:szCs w:val="28"/>
        </w:rPr>
      </w:pPr>
    </w:p>
    <w:p w14:paraId="2765D664" w14:textId="77777777" w:rsidR="00DD4D64" w:rsidRPr="00395E83" w:rsidRDefault="00DD4D64" w:rsidP="00F333AF">
      <w:pPr>
        <w:jc w:val="both"/>
        <w:rPr>
          <w:rFonts w:ascii="Times New Roman" w:hAnsi="Times New Roman" w:cs="Times New Roman"/>
          <w:b/>
          <w:sz w:val="28"/>
          <w:szCs w:val="28"/>
        </w:rPr>
      </w:pPr>
    </w:p>
    <w:p w14:paraId="08DE9091" w14:textId="77777777" w:rsidR="00DD4D64" w:rsidRPr="00395E83" w:rsidRDefault="00DD4D64" w:rsidP="00F333AF">
      <w:pPr>
        <w:jc w:val="both"/>
        <w:rPr>
          <w:rFonts w:ascii="Times New Roman" w:hAnsi="Times New Roman" w:cs="Times New Roman"/>
          <w:b/>
          <w:sz w:val="28"/>
          <w:szCs w:val="28"/>
        </w:rPr>
      </w:pPr>
    </w:p>
    <w:p w14:paraId="5D5CB186" w14:textId="77777777" w:rsidR="00DD4D64" w:rsidRPr="00395E83" w:rsidRDefault="00DD4D64" w:rsidP="00F333AF">
      <w:pPr>
        <w:jc w:val="both"/>
        <w:rPr>
          <w:rFonts w:ascii="Times New Roman" w:hAnsi="Times New Roman" w:cs="Times New Roman"/>
          <w:b/>
          <w:sz w:val="28"/>
          <w:szCs w:val="28"/>
        </w:rPr>
      </w:pPr>
    </w:p>
    <w:p w14:paraId="481355A2" w14:textId="615926D0" w:rsidR="00DD4D64" w:rsidRPr="00395E83" w:rsidRDefault="00682C35" w:rsidP="00061628">
      <w:pPr>
        <w:jc w:val="center"/>
        <w:rPr>
          <w:rFonts w:ascii="Times New Roman" w:hAnsi="Times New Roman" w:cs="Times New Roman"/>
          <w:sz w:val="28"/>
          <w:szCs w:val="28"/>
        </w:rPr>
      </w:pPr>
      <w:r>
        <w:rPr>
          <w:rFonts w:ascii="Times New Roman" w:hAnsi="Times New Roman" w:cs="Times New Roman"/>
          <w:color w:val="000000" w:themeColor="text1"/>
          <w:sz w:val="28"/>
          <w:szCs w:val="28"/>
        </w:rPr>
        <w:t>lipanj</w:t>
      </w:r>
      <w:r w:rsidR="00DD4D64" w:rsidRPr="00395E83">
        <w:rPr>
          <w:rFonts w:ascii="Times New Roman" w:hAnsi="Times New Roman" w:cs="Times New Roman"/>
          <w:sz w:val="28"/>
          <w:szCs w:val="28"/>
        </w:rPr>
        <w:t>, 20</w:t>
      </w:r>
      <w:r w:rsidR="005710CA" w:rsidRPr="00395E83">
        <w:rPr>
          <w:rFonts w:ascii="Times New Roman" w:hAnsi="Times New Roman" w:cs="Times New Roman"/>
          <w:sz w:val="28"/>
          <w:szCs w:val="28"/>
        </w:rPr>
        <w:t>2</w:t>
      </w:r>
      <w:r w:rsidR="00B264AA">
        <w:rPr>
          <w:rFonts w:ascii="Times New Roman" w:hAnsi="Times New Roman" w:cs="Times New Roman"/>
          <w:sz w:val="28"/>
          <w:szCs w:val="28"/>
        </w:rPr>
        <w:t>4</w:t>
      </w:r>
      <w:r w:rsidR="00DD4D64" w:rsidRPr="00395E83">
        <w:rPr>
          <w:rFonts w:ascii="Times New Roman" w:hAnsi="Times New Roman" w:cs="Times New Roman"/>
          <w:sz w:val="28"/>
          <w:szCs w:val="28"/>
        </w:rPr>
        <w:t>. godine</w:t>
      </w:r>
    </w:p>
    <w:p w14:paraId="28C8F1E2" w14:textId="77777777" w:rsidR="00DD4D64" w:rsidRPr="00395E83" w:rsidRDefault="00DD4D64" w:rsidP="00F333AF">
      <w:pPr>
        <w:jc w:val="both"/>
        <w:rPr>
          <w:rFonts w:ascii="Times New Roman" w:hAnsi="Times New Roman" w:cs="Times New Roman"/>
          <w:sz w:val="28"/>
          <w:szCs w:val="28"/>
        </w:rPr>
      </w:pPr>
    </w:p>
    <w:p w14:paraId="3FF43043" w14:textId="77777777" w:rsidR="00DD4D64" w:rsidRDefault="00DD4D64" w:rsidP="00F333AF">
      <w:pPr>
        <w:jc w:val="both"/>
        <w:rPr>
          <w:rFonts w:ascii="Times New Roman" w:hAnsi="Times New Roman" w:cs="Times New Roman"/>
          <w:b/>
          <w:sz w:val="36"/>
          <w:szCs w:val="36"/>
        </w:rPr>
      </w:pPr>
      <w:r w:rsidRPr="00395E83">
        <w:rPr>
          <w:rFonts w:ascii="Times New Roman" w:hAnsi="Times New Roman" w:cs="Times New Roman"/>
          <w:b/>
          <w:sz w:val="36"/>
          <w:szCs w:val="36"/>
        </w:rPr>
        <w:t>SADRŽAJ</w:t>
      </w:r>
    </w:p>
    <w:sdt>
      <w:sdtPr>
        <w:rPr>
          <w:rFonts w:asciiTheme="minorHAnsi" w:eastAsiaTheme="minorEastAsia" w:hAnsiTheme="minorHAnsi" w:cstheme="minorBidi"/>
          <w:color w:val="auto"/>
          <w:sz w:val="22"/>
          <w:szCs w:val="22"/>
          <w:lang w:val="hr-HR" w:eastAsia="hr-HR"/>
        </w:rPr>
        <w:id w:val="-763697008"/>
        <w:docPartObj>
          <w:docPartGallery w:val="Table of Contents"/>
          <w:docPartUnique/>
        </w:docPartObj>
      </w:sdtPr>
      <w:sdtEndPr>
        <w:rPr>
          <w:b/>
          <w:bCs/>
        </w:rPr>
      </w:sdtEndPr>
      <w:sdtContent>
        <w:p w14:paraId="15EC46EB" w14:textId="77777777" w:rsidR="00061628" w:rsidRPr="00E70C58" w:rsidRDefault="00061628">
          <w:pPr>
            <w:pStyle w:val="TOCNaslov"/>
            <w:rPr>
              <w:rFonts w:ascii="Times New Roman" w:hAnsi="Times New Roman" w:cs="Times New Roman"/>
              <w:color w:val="auto"/>
            </w:rPr>
          </w:pPr>
        </w:p>
        <w:p w14:paraId="24697147" w14:textId="77777777" w:rsidR="001E65F9" w:rsidRPr="00E70C58" w:rsidRDefault="00404C02">
          <w:pPr>
            <w:pStyle w:val="Sadraj1"/>
            <w:tabs>
              <w:tab w:val="left" w:pos="440"/>
              <w:tab w:val="right" w:leader="dot" w:pos="9487"/>
            </w:tabs>
            <w:rPr>
              <w:rFonts w:ascii="Times New Roman" w:hAnsi="Times New Roman" w:cs="Times New Roman"/>
              <w:noProof/>
              <w:lang w:val="en-US" w:eastAsia="en-US"/>
            </w:rPr>
          </w:pPr>
          <w:r w:rsidRPr="00E70C58">
            <w:rPr>
              <w:rFonts w:ascii="Times New Roman" w:hAnsi="Times New Roman" w:cs="Times New Roman"/>
            </w:rPr>
            <w:fldChar w:fldCharType="begin"/>
          </w:r>
          <w:r w:rsidR="00061628" w:rsidRPr="00E70C58">
            <w:rPr>
              <w:rFonts w:ascii="Times New Roman" w:hAnsi="Times New Roman" w:cs="Times New Roman"/>
            </w:rPr>
            <w:instrText xml:space="preserve"> TOC \o "1-3" \h \z \u </w:instrText>
          </w:r>
          <w:r w:rsidRPr="00E70C58">
            <w:rPr>
              <w:rFonts w:ascii="Times New Roman" w:hAnsi="Times New Roman" w:cs="Times New Roman"/>
            </w:rPr>
            <w:fldChar w:fldCharType="separate"/>
          </w:r>
          <w:hyperlink w:anchor="_Toc76535953" w:history="1">
            <w:r w:rsidR="001E65F9" w:rsidRPr="00E70C58">
              <w:rPr>
                <w:rStyle w:val="Hiperveza"/>
                <w:rFonts w:ascii="Times New Roman" w:hAnsi="Times New Roman" w:cs="Times New Roman"/>
                <w:noProof/>
                <w:color w:val="auto"/>
              </w:rPr>
              <w:t>1.</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OSNOVNI PODACI O DRUŠTVU</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3</w:t>
          </w:r>
        </w:p>
        <w:p w14:paraId="7C2B6457" w14:textId="42AB8500" w:rsidR="001E65F9" w:rsidRPr="00E70C58" w:rsidRDefault="00000000">
          <w:pPr>
            <w:pStyle w:val="Sadraj1"/>
            <w:tabs>
              <w:tab w:val="left" w:pos="440"/>
              <w:tab w:val="right" w:leader="dot" w:pos="9487"/>
            </w:tabs>
            <w:rPr>
              <w:rFonts w:ascii="Times New Roman" w:hAnsi="Times New Roman" w:cs="Times New Roman"/>
              <w:noProof/>
              <w:lang w:val="en-US" w:eastAsia="en-US"/>
            </w:rPr>
          </w:pPr>
          <w:hyperlink w:anchor="_Toc76535954" w:history="1">
            <w:r w:rsidR="001E65F9" w:rsidRPr="00E70C58">
              <w:rPr>
                <w:rStyle w:val="Hiperveza"/>
                <w:rFonts w:ascii="Times New Roman" w:hAnsi="Times New Roman" w:cs="Times New Roman"/>
                <w:noProof/>
                <w:color w:val="auto"/>
              </w:rPr>
              <w:t>2.</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FIN</w:t>
            </w:r>
            <w:r w:rsidR="00067780">
              <w:rPr>
                <w:rStyle w:val="Hiperveza"/>
                <w:rFonts w:ascii="Times New Roman" w:hAnsi="Times New Roman" w:cs="Times New Roman"/>
                <w:noProof/>
                <w:color w:val="auto"/>
              </w:rPr>
              <w:t>ANCIJSKA IZVJEŠĆA DRUŠTVA U 202</w:t>
            </w:r>
            <w:r w:rsidR="00601394">
              <w:rPr>
                <w:rStyle w:val="Hiperveza"/>
                <w:rFonts w:ascii="Times New Roman" w:hAnsi="Times New Roman" w:cs="Times New Roman"/>
                <w:noProof/>
                <w:color w:val="auto"/>
              </w:rPr>
              <w:t>3</w:t>
            </w:r>
            <w:r w:rsidR="001E65F9" w:rsidRPr="00E70C58">
              <w:rPr>
                <w:rStyle w:val="Hiperveza"/>
                <w:rFonts w:ascii="Times New Roman" w:hAnsi="Times New Roman" w:cs="Times New Roman"/>
                <w:noProof/>
                <w:color w:val="auto"/>
              </w:rPr>
              <w:t>. GODINI</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4</w:t>
          </w:r>
        </w:p>
        <w:p w14:paraId="27B55C9C" w14:textId="77777777" w:rsidR="001E65F9" w:rsidRPr="00E70C58" w:rsidRDefault="00000000">
          <w:pPr>
            <w:pStyle w:val="Sadraj2"/>
            <w:tabs>
              <w:tab w:val="left" w:pos="880"/>
              <w:tab w:val="right" w:leader="dot" w:pos="9487"/>
            </w:tabs>
            <w:rPr>
              <w:rFonts w:ascii="Times New Roman" w:hAnsi="Times New Roman" w:cs="Times New Roman"/>
              <w:noProof/>
              <w:lang w:val="en-US" w:eastAsia="en-US"/>
            </w:rPr>
          </w:pPr>
          <w:hyperlink w:anchor="_Toc76535955" w:history="1">
            <w:r w:rsidR="001E65F9" w:rsidRPr="00E70C58">
              <w:rPr>
                <w:rStyle w:val="Hiperveza"/>
                <w:rFonts w:ascii="Times New Roman" w:hAnsi="Times New Roman" w:cs="Times New Roman"/>
                <w:noProof/>
                <w:color w:val="auto"/>
              </w:rPr>
              <w:t>2.1.</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BILANCA</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4</w:t>
          </w:r>
        </w:p>
        <w:p w14:paraId="73AEA203" w14:textId="77777777" w:rsidR="001E65F9" w:rsidRPr="00E70C58" w:rsidRDefault="00000000">
          <w:pPr>
            <w:pStyle w:val="Sadraj2"/>
            <w:tabs>
              <w:tab w:val="left" w:pos="880"/>
              <w:tab w:val="right" w:leader="dot" w:pos="9487"/>
            </w:tabs>
            <w:rPr>
              <w:rFonts w:ascii="Times New Roman" w:hAnsi="Times New Roman" w:cs="Times New Roman"/>
              <w:noProof/>
              <w:lang w:val="en-US" w:eastAsia="en-US"/>
            </w:rPr>
          </w:pPr>
          <w:hyperlink w:anchor="_Toc76535956" w:history="1">
            <w:r w:rsidR="001E65F9" w:rsidRPr="00E70C58">
              <w:rPr>
                <w:rStyle w:val="Hiperveza"/>
                <w:rFonts w:ascii="Times New Roman" w:hAnsi="Times New Roman" w:cs="Times New Roman"/>
                <w:noProof/>
                <w:color w:val="auto"/>
              </w:rPr>
              <w:t>2.2.</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RAČUN DOBITI I GUBITKA</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7</w:t>
          </w:r>
        </w:p>
        <w:p w14:paraId="0D8A4906" w14:textId="77777777" w:rsidR="001E65F9" w:rsidRPr="00E70C58" w:rsidRDefault="00000000">
          <w:pPr>
            <w:pStyle w:val="Sadraj2"/>
            <w:tabs>
              <w:tab w:val="left" w:pos="880"/>
              <w:tab w:val="right" w:leader="dot" w:pos="9487"/>
            </w:tabs>
            <w:rPr>
              <w:rFonts w:ascii="Times New Roman" w:hAnsi="Times New Roman" w:cs="Times New Roman"/>
              <w:noProof/>
              <w:lang w:val="en-US" w:eastAsia="en-US"/>
            </w:rPr>
          </w:pPr>
          <w:hyperlink w:anchor="_Toc76535957" w:history="1">
            <w:r w:rsidR="001E65F9" w:rsidRPr="00E70C58">
              <w:rPr>
                <w:rStyle w:val="Hiperveza"/>
                <w:rFonts w:ascii="Times New Roman" w:hAnsi="Times New Roman" w:cs="Times New Roman"/>
                <w:noProof/>
                <w:color w:val="auto"/>
              </w:rPr>
              <w:t>2.3.</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SKRAĆENE  BILJEŠKE</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10</w:t>
          </w:r>
        </w:p>
        <w:p w14:paraId="0D202F71" w14:textId="69874CCF" w:rsidR="001E65F9" w:rsidRPr="00E70C58" w:rsidRDefault="00000000">
          <w:pPr>
            <w:pStyle w:val="Sadraj3"/>
            <w:tabs>
              <w:tab w:val="left" w:pos="1320"/>
              <w:tab w:val="right" w:leader="dot" w:pos="9487"/>
            </w:tabs>
            <w:rPr>
              <w:rFonts w:ascii="Times New Roman" w:hAnsi="Times New Roman" w:cs="Times New Roman"/>
              <w:noProof/>
              <w:lang w:val="en-US" w:eastAsia="en-US"/>
            </w:rPr>
          </w:pPr>
          <w:hyperlink w:anchor="_Toc76535958" w:history="1">
            <w:r w:rsidR="001E65F9" w:rsidRPr="00E70C58">
              <w:rPr>
                <w:rStyle w:val="Hiperveza"/>
                <w:rFonts w:ascii="Times New Roman" w:hAnsi="Times New Roman" w:cs="Times New Roman"/>
                <w:i/>
                <w:noProof/>
                <w:color w:val="auto"/>
              </w:rPr>
              <w:t>2.3.1.</w:t>
            </w:r>
            <w:r w:rsidR="00EF6B9B" w:rsidRPr="00E70C58">
              <w:rPr>
                <w:rFonts w:ascii="Times New Roman" w:hAnsi="Times New Roman" w:cs="Times New Roman"/>
                <w:noProof/>
                <w:lang w:val="en-US" w:eastAsia="en-US"/>
              </w:rPr>
              <w:t xml:space="preserve"> </w:t>
            </w:r>
            <w:r w:rsidR="001E65F9" w:rsidRPr="00E70C58">
              <w:rPr>
                <w:rStyle w:val="Hiperveza"/>
                <w:rFonts w:ascii="Times New Roman" w:hAnsi="Times New Roman" w:cs="Times New Roman"/>
                <w:i/>
                <w:noProof/>
                <w:color w:val="auto"/>
              </w:rPr>
              <w:t>Značajne računovodstvene politike</w:t>
            </w:r>
            <w:r w:rsidR="001E65F9" w:rsidRPr="00E70C58">
              <w:rPr>
                <w:rFonts w:ascii="Times New Roman" w:hAnsi="Times New Roman" w:cs="Times New Roman"/>
                <w:noProof/>
                <w:webHidden/>
              </w:rPr>
              <w:tab/>
            </w:r>
          </w:hyperlink>
          <w:r w:rsidR="006466B7">
            <w:rPr>
              <w:rStyle w:val="Hiperveza"/>
              <w:rFonts w:ascii="Times New Roman" w:hAnsi="Times New Roman" w:cs="Times New Roman"/>
              <w:noProof/>
              <w:color w:val="auto"/>
            </w:rPr>
            <w:t>10</w:t>
          </w:r>
        </w:p>
        <w:p w14:paraId="26C8C7BC" w14:textId="77777777" w:rsidR="001E65F9" w:rsidRPr="00E70C58" w:rsidRDefault="00000000">
          <w:pPr>
            <w:pStyle w:val="Sadraj3"/>
            <w:tabs>
              <w:tab w:val="right" w:leader="dot" w:pos="9487"/>
            </w:tabs>
            <w:rPr>
              <w:rFonts w:ascii="Times New Roman" w:hAnsi="Times New Roman" w:cs="Times New Roman"/>
              <w:noProof/>
              <w:lang w:val="en-US" w:eastAsia="en-US"/>
            </w:rPr>
          </w:pPr>
          <w:hyperlink w:anchor="_Toc76535961" w:history="1">
            <w:r w:rsidR="001E65F9" w:rsidRPr="00E70C58">
              <w:rPr>
                <w:rStyle w:val="Hiperveza"/>
                <w:rFonts w:ascii="Times New Roman" w:hAnsi="Times New Roman" w:cs="Times New Roman"/>
                <w:i/>
                <w:noProof/>
                <w:color w:val="auto"/>
              </w:rPr>
              <w:t>2.3.2. Bilješke uz pojedine pozicije bilance</w:t>
            </w:r>
            <w:r w:rsidR="001E65F9" w:rsidRPr="00E70C58">
              <w:rPr>
                <w:rFonts w:ascii="Times New Roman" w:hAnsi="Times New Roman" w:cs="Times New Roman"/>
                <w:noProof/>
                <w:webHidden/>
              </w:rPr>
              <w:tab/>
            </w:r>
          </w:hyperlink>
          <w:r w:rsidR="00564838" w:rsidRPr="00E70C58">
            <w:rPr>
              <w:rStyle w:val="Hiperveza"/>
              <w:rFonts w:ascii="Times New Roman" w:hAnsi="Times New Roman" w:cs="Times New Roman"/>
              <w:noProof/>
              <w:color w:val="auto"/>
            </w:rPr>
            <w:t>13</w:t>
          </w:r>
        </w:p>
        <w:p w14:paraId="7FA34E49" w14:textId="77777777" w:rsidR="001E65F9" w:rsidRDefault="00000000">
          <w:pPr>
            <w:pStyle w:val="Sadraj3"/>
            <w:tabs>
              <w:tab w:val="right" w:leader="dot" w:pos="9487"/>
            </w:tabs>
            <w:rPr>
              <w:rStyle w:val="Hiperveza"/>
              <w:rFonts w:ascii="Times New Roman" w:hAnsi="Times New Roman" w:cs="Times New Roman"/>
              <w:noProof/>
              <w:color w:val="auto"/>
            </w:rPr>
          </w:pPr>
          <w:hyperlink w:anchor="_Toc76535990" w:history="1">
            <w:r w:rsidR="001E65F9" w:rsidRPr="00E70C58">
              <w:rPr>
                <w:rStyle w:val="Hiperveza"/>
                <w:rFonts w:ascii="Times New Roman" w:hAnsi="Times New Roman" w:cs="Times New Roman"/>
                <w:i/>
                <w:noProof/>
                <w:color w:val="auto"/>
              </w:rPr>
              <w:t>2.3.3. Bilješke uz pojedine pozicije računa dobiti i gubitka</w:t>
            </w:r>
            <w:r w:rsidR="001E65F9"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19</w:t>
          </w:r>
        </w:p>
        <w:p w14:paraId="36FF424D" w14:textId="77777777" w:rsidR="002D7DAE" w:rsidRPr="002D7DAE" w:rsidRDefault="002D7DAE" w:rsidP="002D7DAE">
          <w:pPr>
            <w:pStyle w:val="Bezproreda"/>
            <w:rPr>
              <w:rFonts w:ascii="Times New Roman" w:hAnsi="Times New Roman" w:cs="Times New Roman"/>
            </w:rPr>
          </w:pPr>
          <w:r>
            <w:t xml:space="preserve">     </w:t>
          </w:r>
          <w:r w:rsidRPr="002D7DAE">
            <w:rPr>
              <w:rFonts w:ascii="Times New Roman" w:hAnsi="Times New Roman" w:cs="Times New Roman"/>
            </w:rPr>
            <w:t xml:space="preserve">2.4.      PRIHVAĆANJE I OBJAVA FINANCIJSKIH IZVJEŠTAJA OD STRANE UPRAVE  </w:t>
          </w:r>
        </w:p>
        <w:p w14:paraId="799F6082" w14:textId="77777777" w:rsidR="002D7DAE" w:rsidRDefault="002D7DAE" w:rsidP="002D7DAE">
          <w:pPr>
            <w:pStyle w:val="Bezproreda"/>
            <w:rPr>
              <w:rFonts w:ascii="Times New Roman" w:hAnsi="Times New Roman" w:cs="Times New Roman"/>
              <w:u w:val="single"/>
            </w:rPr>
          </w:pPr>
          <w:r>
            <w:rPr>
              <w:rFonts w:ascii="Times New Roman" w:hAnsi="Times New Roman" w:cs="Times New Roman"/>
            </w:rPr>
            <w:t xml:space="preserve">                </w:t>
          </w:r>
          <w:r w:rsidRPr="002D7DAE">
            <w:rPr>
              <w:rFonts w:ascii="Times New Roman" w:hAnsi="Times New Roman" w:cs="Times New Roman"/>
            </w:rPr>
            <w:t>DRUŠTVA</w:t>
          </w:r>
          <w:r>
            <w:rPr>
              <w:rFonts w:ascii="Times New Roman" w:hAnsi="Times New Roman" w:cs="Times New Roman"/>
            </w:rPr>
            <w:t>.………………………………………………………………………………............</w:t>
          </w:r>
          <w:r>
            <w:rPr>
              <w:rFonts w:ascii="Times New Roman" w:hAnsi="Times New Roman" w:cs="Times New Roman"/>
              <w:u w:val="single"/>
            </w:rPr>
            <w:t>2</w:t>
          </w:r>
          <w:r w:rsidR="00B049CE">
            <w:rPr>
              <w:rFonts w:ascii="Times New Roman" w:hAnsi="Times New Roman" w:cs="Times New Roman"/>
              <w:u w:val="single"/>
            </w:rPr>
            <w:t>6</w:t>
          </w:r>
        </w:p>
        <w:p w14:paraId="72464193" w14:textId="77777777" w:rsidR="00341850" w:rsidRDefault="00341850" w:rsidP="002D7DAE">
          <w:pPr>
            <w:pStyle w:val="Bezproreda"/>
            <w:rPr>
              <w:rFonts w:ascii="Times New Roman" w:hAnsi="Times New Roman" w:cs="Times New Roman"/>
              <w:u w:val="single"/>
            </w:rPr>
          </w:pPr>
        </w:p>
        <w:p w14:paraId="0C4EA967" w14:textId="1A5004DC" w:rsidR="00341850" w:rsidRPr="00341850" w:rsidRDefault="00341850" w:rsidP="002D7DAE">
          <w:pPr>
            <w:pStyle w:val="Bezproreda"/>
            <w:rPr>
              <w:u w:val="single"/>
            </w:rPr>
          </w:pPr>
          <w:r w:rsidRPr="00341850">
            <w:rPr>
              <w:rFonts w:ascii="Times New Roman" w:hAnsi="Times New Roman" w:cs="Times New Roman"/>
            </w:rPr>
            <w:t xml:space="preserve">    2.5.</w:t>
          </w:r>
          <w:r>
            <w:rPr>
              <w:rFonts w:ascii="Times New Roman" w:hAnsi="Times New Roman" w:cs="Times New Roman"/>
            </w:rPr>
            <w:t xml:space="preserve">      OSTALE INFORMACIJE……………………………………………………………………….</w:t>
          </w:r>
          <w:r>
            <w:rPr>
              <w:rFonts w:ascii="Times New Roman" w:hAnsi="Times New Roman" w:cs="Times New Roman"/>
              <w:u w:val="single"/>
            </w:rPr>
            <w:t>2</w:t>
          </w:r>
          <w:r w:rsidR="00392D5B">
            <w:rPr>
              <w:rFonts w:ascii="Times New Roman" w:hAnsi="Times New Roman" w:cs="Times New Roman"/>
              <w:u w:val="single"/>
            </w:rPr>
            <w:t>7</w:t>
          </w:r>
        </w:p>
        <w:p w14:paraId="40C597C7" w14:textId="77777777" w:rsidR="00341850" w:rsidRDefault="00341850">
          <w:pPr>
            <w:pStyle w:val="Sadraj1"/>
            <w:tabs>
              <w:tab w:val="left" w:pos="440"/>
              <w:tab w:val="right" w:leader="dot" w:pos="9487"/>
            </w:tabs>
          </w:pPr>
        </w:p>
        <w:p w14:paraId="775C9271" w14:textId="12CD1F7B" w:rsidR="001E65F9" w:rsidRPr="00E70C58" w:rsidRDefault="00000000">
          <w:pPr>
            <w:pStyle w:val="Sadraj1"/>
            <w:tabs>
              <w:tab w:val="left" w:pos="440"/>
              <w:tab w:val="right" w:leader="dot" w:pos="9487"/>
            </w:tabs>
            <w:rPr>
              <w:rFonts w:ascii="Times New Roman" w:hAnsi="Times New Roman" w:cs="Times New Roman"/>
              <w:noProof/>
              <w:lang w:val="en-US" w:eastAsia="en-US"/>
            </w:rPr>
          </w:pPr>
          <w:hyperlink w:anchor="_Toc76536001" w:history="1">
            <w:r w:rsidR="001E65F9" w:rsidRPr="00E70C58">
              <w:rPr>
                <w:rStyle w:val="Hiperveza"/>
                <w:rFonts w:ascii="Times New Roman" w:hAnsi="Times New Roman" w:cs="Times New Roman"/>
                <w:noProof/>
                <w:color w:val="auto"/>
              </w:rPr>
              <w:t>3.</w:t>
            </w:r>
            <w:r w:rsidR="001E65F9" w:rsidRPr="00E70C58">
              <w:rPr>
                <w:rFonts w:ascii="Times New Roman" w:hAnsi="Times New Roman" w:cs="Times New Roman"/>
                <w:noProof/>
                <w:lang w:val="en-US" w:eastAsia="en-US"/>
              </w:rPr>
              <w:tab/>
            </w:r>
            <w:r w:rsidR="001E65F9" w:rsidRPr="00E70C58">
              <w:rPr>
                <w:rStyle w:val="Hiperveza"/>
                <w:rFonts w:ascii="Times New Roman" w:hAnsi="Times New Roman" w:cs="Times New Roman"/>
                <w:noProof/>
                <w:color w:val="auto"/>
              </w:rPr>
              <w:t>ANALI</w:t>
            </w:r>
            <w:r w:rsidR="00067780">
              <w:rPr>
                <w:rStyle w:val="Hiperveza"/>
                <w:rFonts w:ascii="Times New Roman" w:hAnsi="Times New Roman" w:cs="Times New Roman"/>
                <w:noProof/>
                <w:color w:val="auto"/>
              </w:rPr>
              <w:t>ZA I REZULTATI POSLOVANJA U 202</w:t>
            </w:r>
            <w:r w:rsidR="00BC6471">
              <w:rPr>
                <w:rStyle w:val="Hiperveza"/>
                <w:rFonts w:ascii="Times New Roman" w:hAnsi="Times New Roman" w:cs="Times New Roman"/>
                <w:noProof/>
                <w:color w:val="auto"/>
              </w:rPr>
              <w:t>3</w:t>
            </w:r>
            <w:r w:rsidR="001E65F9" w:rsidRPr="00E70C58">
              <w:rPr>
                <w:rStyle w:val="Hiperveza"/>
                <w:rFonts w:ascii="Times New Roman" w:hAnsi="Times New Roman" w:cs="Times New Roman"/>
                <w:noProof/>
                <w:color w:val="auto"/>
              </w:rPr>
              <w:t>. GODINI</w:t>
            </w:r>
            <w:r w:rsidR="001E65F9" w:rsidRPr="00E70C58">
              <w:rPr>
                <w:rFonts w:ascii="Times New Roman" w:hAnsi="Times New Roman" w:cs="Times New Roman"/>
                <w:noProof/>
                <w:webHidden/>
              </w:rPr>
              <w:tab/>
            </w:r>
          </w:hyperlink>
          <w:r w:rsidR="00341850">
            <w:rPr>
              <w:rStyle w:val="Hiperveza"/>
              <w:rFonts w:ascii="Times New Roman" w:hAnsi="Times New Roman" w:cs="Times New Roman"/>
              <w:noProof/>
              <w:color w:val="auto"/>
            </w:rPr>
            <w:t>2</w:t>
          </w:r>
          <w:r w:rsidR="00B049CE">
            <w:rPr>
              <w:rStyle w:val="Hiperveza"/>
              <w:rFonts w:ascii="Times New Roman" w:hAnsi="Times New Roman" w:cs="Times New Roman"/>
              <w:noProof/>
              <w:color w:val="auto"/>
            </w:rPr>
            <w:t>8</w:t>
          </w:r>
        </w:p>
        <w:p w14:paraId="356B017F" w14:textId="0FBFF7E2" w:rsidR="001E65F9" w:rsidRPr="00E70C58" w:rsidRDefault="00000000">
          <w:pPr>
            <w:pStyle w:val="Sadraj1"/>
            <w:tabs>
              <w:tab w:val="left" w:pos="440"/>
              <w:tab w:val="right" w:leader="dot" w:pos="9487"/>
            </w:tabs>
            <w:rPr>
              <w:rFonts w:ascii="Times New Roman" w:hAnsi="Times New Roman" w:cs="Times New Roman"/>
              <w:noProof/>
              <w:lang w:val="en-US" w:eastAsia="en-US"/>
            </w:rPr>
          </w:pPr>
          <w:hyperlink w:anchor="_Toc76536002" w:history="1">
            <w:r w:rsidR="001E65F9" w:rsidRPr="00E70C58">
              <w:rPr>
                <w:rStyle w:val="Hiperveza"/>
                <w:rFonts w:ascii="Times New Roman" w:eastAsia="Times New Roman" w:hAnsi="Times New Roman" w:cs="Times New Roman"/>
                <w:noProof/>
                <w:color w:val="auto"/>
              </w:rPr>
              <w:t>4.</w:t>
            </w:r>
            <w:r w:rsidR="001E65F9" w:rsidRPr="00E70C58">
              <w:rPr>
                <w:rFonts w:ascii="Times New Roman" w:hAnsi="Times New Roman" w:cs="Times New Roman"/>
                <w:noProof/>
                <w:lang w:val="en-US" w:eastAsia="en-US"/>
              </w:rPr>
              <w:tab/>
            </w:r>
            <w:r w:rsidR="001E65F9" w:rsidRPr="00E70C58">
              <w:rPr>
                <w:rStyle w:val="Hiperveza"/>
                <w:rFonts w:ascii="Times New Roman" w:eastAsia="Times New Roman" w:hAnsi="Times New Roman" w:cs="Times New Roman"/>
                <w:noProof/>
                <w:color w:val="auto"/>
              </w:rPr>
              <w:t>POSLOVNE AKTIVNOSTI</w:t>
            </w:r>
            <w:r w:rsidR="001E65F9"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3</w:t>
          </w:r>
          <w:r w:rsidR="00392D5B">
            <w:rPr>
              <w:rStyle w:val="Hiperveza"/>
              <w:rFonts w:ascii="Times New Roman" w:hAnsi="Times New Roman" w:cs="Times New Roman"/>
              <w:noProof/>
              <w:color w:val="auto"/>
            </w:rPr>
            <w:t>1</w:t>
          </w:r>
        </w:p>
        <w:p w14:paraId="65253622" w14:textId="43740947" w:rsidR="001E65F9" w:rsidRPr="00E70C58" w:rsidRDefault="00000000">
          <w:pPr>
            <w:pStyle w:val="Sadraj1"/>
            <w:tabs>
              <w:tab w:val="right" w:leader="dot" w:pos="9487"/>
            </w:tabs>
            <w:rPr>
              <w:rFonts w:ascii="Times New Roman" w:hAnsi="Times New Roman" w:cs="Times New Roman"/>
              <w:noProof/>
              <w:lang w:val="en-US" w:eastAsia="en-US"/>
            </w:rPr>
          </w:pPr>
          <w:hyperlink w:anchor="_Toc76536003" w:history="1">
            <w:r w:rsidR="001E65F9" w:rsidRPr="00E70C58">
              <w:rPr>
                <w:rStyle w:val="Hiperveza"/>
                <w:rFonts w:ascii="Times New Roman" w:hAnsi="Times New Roman" w:cs="Times New Roman"/>
                <w:noProof/>
                <w:color w:val="auto"/>
              </w:rPr>
              <w:t xml:space="preserve">5. </w:t>
            </w:r>
            <w:r w:rsidR="00EF6B9B" w:rsidRPr="00E70C58">
              <w:rPr>
                <w:rStyle w:val="Hiperveza"/>
                <w:rFonts w:ascii="Times New Roman" w:hAnsi="Times New Roman" w:cs="Times New Roman"/>
                <w:noProof/>
                <w:color w:val="auto"/>
              </w:rPr>
              <w:t xml:space="preserve">    </w:t>
            </w:r>
            <w:r w:rsidR="001E65F9" w:rsidRPr="00E70C58">
              <w:rPr>
                <w:rStyle w:val="Hiperveza"/>
                <w:rFonts w:ascii="Times New Roman" w:hAnsi="Times New Roman" w:cs="Times New Roman"/>
                <w:noProof/>
                <w:color w:val="auto"/>
              </w:rPr>
              <w:t>ZAKLJUČAK</w:t>
            </w:r>
            <w:r w:rsidR="001E65F9" w:rsidRPr="00E70C58">
              <w:rPr>
                <w:rFonts w:ascii="Times New Roman" w:hAnsi="Times New Roman" w:cs="Times New Roman"/>
                <w:noProof/>
                <w:webHidden/>
              </w:rPr>
              <w:tab/>
            </w:r>
          </w:hyperlink>
          <w:r w:rsidR="00EF6B9B" w:rsidRPr="00E70C58">
            <w:rPr>
              <w:rStyle w:val="Hiperveza"/>
              <w:rFonts w:ascii="Times New Roman" w:hAnsi="Times New Roman" w:cs="Times New Roman"/>
              <w:noProof/>
              <w:color w:val="auto"/>
            </w:rPr>
            <w:t>3</w:t>
          </w:r>
          <w:r w:rsidR="00392D5B">
            <w:rPr>
              <w:rStyle w:val="Hiperveza"/>
              <w:rFonts w:ascii="Times New Roman" w:hAnsi="Times New Roman" w:cs="Times New Roman"/>
              <w:noProof/>
              <w:color w:val="auto"/>
            </w:rPr>
            <w:t>6</w:t>
          </w:r>
        </w:p>
        <w:p w14:paraId="5F9A9DC0" w14:textId="77777777" w:rsidR="00061628" w:rsidRDefault="00404C02">
          <w:r w:rsidRPr="00E70C58">
            <w:rPr>
              <w:rFonts w:ascii="Times New Roman" w:hAnsi="Times New Roman" w:cs="Times New Roman"/>
              <w:b/>
              <w:bCs/>
            </w:rPr>
            <w:fldChar w:fldCharType="end"/>
          </w:r>
        </w:p>
      </w:sdtContent>
    </w:sdt>
    <w:p w14:paraId="49A2C210" w14:textId="77777777" w:rsidR="00061628" w:rsidRPr="00395E83" w:rsidRDefault="00061628" w:rsidP="00F333AF">
      <w:pPr>
        <w:jc w:val="both"/>
        <w:rPr>
          <w:rFonts w:ascii="Times New Roman" w:hAnsi="Times New Roman" w:cs="Times New Roman"/>
          <w:b/>
          <w:sz w:val="36"/>
          <w:szCs w:val="36"/>
        </w:rPr>
      </w:pPr>
    </w:p>
    <w:p w14:paraId="03FBCE8F" w14:textId="77777777" w:rsidR="00117084" w:rsidRPr="00395E83" w:rsidRDefault="00117084" w:rsidP="00F333AF">
      <w:pPr>
        <w:jc w:val="both"/>
        <w:rPr>
          <w:rFonts w:ascii="Times New Roman" w:hAnsi="Times New Roman" w:cs="Times New Roman"/>
          <w:b/>
          <w:sz w:val="24"/>
          <w:szCs w:val="24"/>
        </w:rPr>
      </w:pPr>
    </w:p>
    <w:p w14:paraId="6E300941" w14:textId="77777777" w:rsidR="00117084" w:rsidRPr="00395E83" w:rsidRDefault="00117084" w:rsidP="00F333AF">
      <w:pPr>
        <w:jc w:val="both"/>
        <w:rPr>
          <w:rFonts w:ascii="Times New Roman" w:hAnsi="Times New Roman" w:cs="Times New Roman"/>
          <w:b/>
          <w:sz w:val="24"/>
          <w:szCs w:val="24"/>
        </w:rPr>
      </w:pPr>
    </w:p>
    <w:p w14:paraId="43E0037D" w14:textId="77777777" w:rsidR="00117084" w:rsidRPr="00395E83" w:rsidRDefault="00117084" w:rsidP="00F333AF">
      <w:pPr>
        <w:jc w:val="both"/>
        <w:rPr>
          <w:rFonts w:ascii="Times New Roman" w:hAnsi="Times New Roman" w:cs="Times New Roman"/>
          <w:b/>
          <w:sz w:val="24"/>
          <w:szCs w:val="24"/>
        </w:rPr>
      </w:pPr>
    </w:p>
    <w:p w14:paraId="03F2BC70" w14:textId="77777777" w:rsidR="00117084" w:rsidRPr="00395E83" w:rsidRDefault="00117084" w:rsidP="00F333AF">
      <w:pPr>
        <w:jc w:val="both"/>
        <w:rPr>
          <w:rFonts w:ascii="Times New Roman" w:hAnsi="Times New Roman" w:cs="Times New Roman"/>
          <w:b/>
          <w:sz w:val="24"/>
          <w:szCs w:val="24"/>
        </w:rPr>
      </w:pPr>
    </w:p>
    <w:p w14:paraId="1233C8FE" w14:textId="77777777" w:rsidR="00117084" w:rsidRPr="00395E83" w:rsidRDefault="00117084" w:rsidP="00F333AF">
      <w:pPr>
        <w:jc w:val="both"/>
        <w:rPr>
          <w:rFonts w:ascii="Times New Roman" w:hAnsi="Times New Roman" w:cs="Times New Roman"/>
          <w:b/>
          <w:sz w:val="24"/>
          <w:szCs w:val="24"/>
        </w:rPr>
      </w:pPr>
    </w:p>
    <w:p w14:paraId="67B26381" w14:textId="77777777" w:rsidR="00117084" w:rsidRPr="00395E83" w:rsidRDefault="00117084" w:rsidP="00F333AF">
      <w:pPr>
        <w:jc w:val="both"/>
        <w:rPr>
          <w:rFonts w:ascii="Times New Roman" w:hAnsi="Times New Roman" w:cs="Times New Roman"/>
          <w:b/>
          <w:sz w:val="24"/>
          <w:szCs w:val="24"/>
        </w:rPr>
      </w:pPr>
    </w:p>
    <w:p w14:paraId="41A044A6" w14:textId="77777777" w:rsidR="00117084" w:rsidRPr="00395E83" w:rsidRDefault="00117084" w:rsidP="00F333AF">
      <w:pPr>
        <w:jc w:val="both"/>
        <w:rPr>
          <w:rFonts w:ascii="Times New Roman" w:hAnsi="Times New Roman" w:cs="Times New Roman"/>
          <w:b/>
          <w:sz w:val="24"/>
          <w:szCs w:val="24"/>
        </w:rPr>
      </w:pPr>
    </w:p>
    <w:p w14:paraId="3C7666A7" w14:textId="77777777" w:rsidR="00117084" w:rsidRPr="00395E83" w:rsidRDefault="00117084" w:rsidP="00F333AF">
      <w:pPr>
        <w:jc w:val="both"/>
        <w:rPr>
          <w:rFonts w:ascii="Times New Roman" w:hAnsi="Times New Roman" w:cs="Times New Roman"/>
          <w:b/>
          <w:sz w:val="24"/>
          <w:szCs w:val="24"/>
        </w:rPr>
      </w:pPr>
    </w:p>
    <w:p w14:paraId="254CE00C" w14:textId="77777777" w:rsidR="00117084" w:rsidRPr="00395E83" w:rsidRDefault="00117084" w:rsidP="00F333AF">
      <w:pPr>
        <w:jc w:val="both"/>
        <w:rPr>
          <w:rFonts w:ascii="Times New Roman" w:hAnsi="Times New Roman" w:cs="Times New Roman"/>
          <w:b/>
          <w:sz w:val="24"/>
          <w:szCs w:val="24"/>
        </w:rPr>
      </w:pPr>
    </w:p>
    <w:p w14:paraId="113BFBDD" w14:textId="77777777" w:rsidR="00117084" w:rsidRPr="00395E83" w:rsidRDefault="00117084" w:rsidP="00F333AF">
      <w:pPr>
        <w:jc w:val="both"/>
        <w:rPr>
          <w:rFonts w:ascii="Times New Roman" w:hAnsi="Times New Roman" w:cs="Times New Roman"/>
          <w:b/>
          <w:sz w:val="24"/>
          <w:szCs w:val="24"/>
        </w:rPr>
      </w:pPr>
    </w:p>
    <w:p w14:paraId="4539F60C" w14:textId="77777777" w:rsidR="008B1BB3" w:rsidRPr="00395E83" w:rsidRDefault="008B1BB3" w:rsidP="00F333AF">
      <w:pPr>
        <w:jc w:val="both"/>
        <w:rPr>
          <w:rFonts w:ascii="Times New Roman" w:hAnsi="Times New Roman" w:cs="Times New Roman"/>
          <w:b/>
          <w:sz w:val="24"/>
          <w:szCs w:val="24"/>
        </w:rPr>
      </w:pPr>
    </w:p>
    <w:p w14:paraId="5BA0FD01" w14:textId="77777777" w:rsidR="00117084" w:rsidRPr="00395E83" w:rsidRDefault="00117084" w:rsidP="00F333AF">
      <w:pPr>
        <w:pStyle w:val="Naslov1"/>
        <w:numPr>
          <w:ilvl w:val="0"/>
          <w:numId w:val="23"/>
        </w:numPr>
        <w:jc w:val="both"/>
        <w:rPr>
          <w:rFonts w:ascii="Times New Roman" w:hAnsi="Times New Roman" w:cs="Times New Roman"/>
          <w:color w:val="auto"/>
          <w:u w:val="single"/>
        </w:rPr>
      </w:pPr>
      <w:bookmarkStart w:id="0" w:name="_Toc76535953"/>
      <w:r w:rsidRPr="00395E83">
        <w:rPr>
          <w:rFonts w:ascii="Times New Roman" w:hAnsi="Times New Roman" w:cs="Times New Roman"/>
          <w:color w:val="auto"/>
          <w:u w:val="single"/>
        </w:rPr>
        <w:lastRenderedPageBreak/>
        <w:t>OSNOVNI PODACI O DRUŠTVU</w:t>
      </w:r>
      <w:bookmarkEnd w:id="0"/>
    </w:p>
    <w:p w14:paraId="4A16F69D" w14:textId="77777777" w:rsidR="00E100BC" w:rsidRPr="00395E83" w:rsidRDefault="00E100BC" w:rsidP="00F333AF">
      <w:pPr>
        <w:jc w:val="both"/>
        <w:rPr>
          <w:rFonts w:ascii="Times New Roman" w:hAnsi="Times New Roman" w:cs="Times New Roman"/>
          <w:b/>
          <w:sz w:val="24"/>
          <w:szCs w:val="24"/>
          <w:u w:val="single"/>
        </w:rPr>
      </w:pPr>
    </w:p>
    <w:p w14:paraId="6DFFCA69" w14:textId="77777777" w:rsidR="00117084" w:rsidRPr="00395E83" w:rsidRDefault="001A19EE"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Trgovačko društvo KOMAG d.o.o. za obavljanje komunalnih djelatnosti sa sjedištem u </w:t>
      </w:r>
      <w:proofErr w:type="spellStart"/>
      <w:r w:rsidRPr="00395E83">
        <w:rPr>
          <w:rFonts w:ascii="Times New Roman" w:hAnsi="Times New Roman" w:cs="Times New Roman"/>
          <w:sz w:val="24"/>
          <w:szCs w:val="24"/>
        </w:rPr>
        <w:t>Magadenovcu</w:t>
      </w:r>
      <w:proofErr w:type="spellEnd"/>
      <w:r w:rsidRPr="00395E83">
        <w:rPr>
          <w:rFonts w:ascii="Times New Roman" w:hAnsi="Times New Roman" w:cs="Times New Roman"/>
          <w:sz w:val="24"/>
          <w:szCs w:val="24"/>
        </w:rPr>
        <w:t xml:space="preserve">, </w:t>
      </w:r>
      <w:r w:rsidR="00CF7814" w:rsidRPr="00395E83">
        <w:rPr>
          <w:rFonts w:ascii="Times New Roman" w:hAnsi="Times New Roman" w:cs="Times New Roman"/>
          <w:sz w:val="24"/>
          <w:szCs w:val="24"/>
        </w:rPr>
        <w:t>G</w:t>
      </w:r>
      <w:r w:rsidRPr="00395E83">
        <w:rPr>
          <w:rFonts w:ascii="Times New Roman" w:hAnsi="Times New Roman" w:cs="Times New Roman"/>
          <w:sz w:val="24"/>
          <w:szCs w:val="24"/>
        </w:rPr>
        <w:t>lavna 1, osnovano je odlukom Opći</w:t>
      </w:r>
      <w:r w:rsidR="00864492" w:rsidRPr="00395E83">
        <w:rPr>
          <w:rFonts w:ascii="Times New Roman" w:hAnsi="Times New Roman" w:cs="Times New Roman"/>
          <w:sz w:val="24"/>
          <w:szCs w:val="24"/>
        </w:rPr>
        <w:t xml:space="preserve">nskog vijeća Općine </w:t>
      </w:r>
      <w:proofErr w:type="spellStart"/>
      <w:r w:rsidR="00864492" w:rsidRPr="00395E83">
        <w:rPr>
          <w:rFonts w:ascii="Times New Roman" w:hAnsi="Times New Roman" w:cs="Times New Roman"/>
          <w:sz w:val="24"/>
          <w:szCs w:val="24"/>
        </w:rPr>
        <w:t>Magadenovac</w:t>
      </w:r>
      <w:proofErr w:type="spellEnd"/>
      <w:r w:rsidR="00864492" w:rsidRPr="00395E83">
        <w:rPr>
          <w:rFonts w:ascii="Times New Roman" w:hAnsi="Times New Roman" w:cs="Times New Roman"/>
          <w:sz w:val="24"/>
          <w:szCs w:val="24"/>
        </w:rPr>
        <w:t xml:space="preserve"> </w:t>
      </w:r>
      <w:r w:rsidR="00B4511D" w:rsidRPr="00395E83">
        <w:rPr>
          <w:rFonts w:ascii="Times New Roman" w:hAnsi="Times New Roman" w:cs="Times New Roman"/>
          <w:sz w:val="24"/>
          <w:szCs w:val="24"/>
        </w:rPr>
        <w:t xml:space="preserve">na </w:t>
      </w:r>
      <w:r w:rsidR="00F20329" w:rsidRPr="00395E83">
        <w:rPr>
          <w:rFonts w:ascii="Times New Roman" w:hAnsi="Times New Roman" w:cs="Times New Roman"/>
          <w:sz w:val="24"/>
          <w:szCs w:val="24"/>
        </w:rPr>
        <w:t xml:space="preserve">        </w:t>
      </w:r>
      <w:r w:rsidR="00B4511D" w:rsidRPr="00395E83">
        <w:rPr>
          <w:rFonts w:ascii="Times New Roman" w:hAnsi="Times New Roman" w:cs="Times New Roman"/>
          <w:sz w:val="24"/>
          <w:szCs w:val="24"/>
        </w:rPr>
        <w:t xml:space="preserve">11. sjednici  održanoj </w:t>
      </w:r>
      <w:r w:rsidR="00CF7814" w:rsidRPr="00395E83">
        <w:rPr>
          <w:rFonts w:ascii="Times New Roman" w:hAnsi="Times New Roman" w:cs="Times New Roman"/>
          <w:sz w:val="24"/>
          <w:szCs w:val="24"/>
        </w:rPr>
        <w:t>06. rujna 2010. godine</w:t>
      </w:r>
      <w:r w:rsidR="006A5667" w:rsidRPr="00395E83">
        <w:rPr>
          <w:rFonts w:ascii="Times New Roman" w:hAnsi="Times New Roman" w:cs="Times New Roman"/>
          <w:sz w:val="24"/>
          <w:szCs w:val="24"/>
        </w:rPr>
        <w:t xml:space="preserve"> i u 100 % -</w:t>
      </w:r>
      <w:proofErr w:type="spellStart"/>
      <w:r w:rsidR="006A5667" w:rsidRPr="00395E83">
        <w:rPr>
          <w:rFonts w:ascii="Times New Roman" w:hAnsi="Times New Roman" w:cs="Times New Roman"/>
          <w:sz w:val="24"/>
          <w:szCs w:val="24"/>
        </w:rPr>
        <w:t>tnom</w:t>
      </w:r>
      <w:proofErr w:type="spellEnd"/>
      <w:r w:rsidR="006A5667" w:rsidRPr="00395E83">
        <w:rPr>
          <w:rFonts w:ascii="Times New Roman" w:hAnsi="Times New Roman" w:cs="Times New Roman"/>
          <w:sz w:val="24"/>
          <w:szCs w:val="24"/>
        </w:rPr>
        <w:t xml:space="preserve"> je vlasništvu Općine </w:t>
      </w:r>
      <w:proofErr w:type="spellStart"/>
      <w:r w:rsidR="006A5667" w:rsidRPr="00395E83">
        <w:rPr>
          <w:rFonts w:ascii="Times New Roman" w:hAnsi="Times New Roman" w:cs="Times New Roman"/>
          <w:sz w:val="24"/>
          <w:szCs w:val="24"/>
        </w:rPr>
        <w:t>Magadenovac</w:t>
      </w:r>
      <w:proofErr w:type="spellEnd"/>
      <w:r w:rsidR="00CF7814" w:rsidRPr="00395E83">
        <w:rPr>
          <w:rFonts w:ascii="Times New Roman" w:hAnsi="Times New Roman" w:cs="Times New Roman"/>
          <w:sz w:val="24"/>
          <w:szCs w:val="24"/>
        </w:rPr>
        <w:t>.</w:t>
      </w:r>
    </w:p>
    <w:p w14:paraId="09051522" w14:textId="77777777" w:rsidR="002A70B6" w:rsidRPr="00395E83" w:rsidRDefault="002A70B6"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 svom poslovanju </w:t>
      </w:r>
      <w:r w:rsidR="00E100BC" w:rsidRPr="00395E83">
        <w:rPr>
          <w:rFonts w:ascii="Times New Roman" w:hAnsi="Times New Roman" w:cs="Times New Roman"/>
          <w:sz w:val="24"/>
          <w:szCs w:val="24"/>
        </w:rPr>
        <w:t>KOMAG d.o.o.</w:t>
      </w:r>
      <w:r w:rsidRPr="00395E83">
        <w:rPr>
          <w:rFonts w:ascii="Times New Roman" w:hAnsi="Times New Roman" w:cs="Times New Roman"/>
          <w:sz w:val="24"/>
          <w:szCs w:val="24"/>
        </w:rPr>
        <w:t xml:space="preserve"> obavlja sljedeće djelatnosti: </w:t>
      </w:r>
    </w:p>
    <w:p w14:paraId="23087DEA" w14:textId="77777777" w:rsidR="002A70B6" w:rsidRPr="00395E83" w:rsidRDefault="002A70B6" w:rsidP="00F333AF">
      <w:pPr>
        <w:pStyle w:val="Odlomakpopisa"/>
        <w:numPr>
          <w:ilvl w:val="0"/>
          <w:numId w:val="1"/>
        </w:numPr>
        <w:jc w:val="both"/>
      </w:pPr>
      <w:r w:rsidRPr="00395E83">
        <w:t>održavanje čistoće</w:t>
      </w:r>
    </w:p>
    <w:p w14:paraId="17D33534" w14:textId="77777777" w:rsidR="002A70B6" w:rsidRPr="00395E83" w:rsidRDefault="002A70B6" w:rsidP="00F333AF">
      <w:pPr>
        <w:pStyle w:val="Odlomakpopisa"/>
        <w:numPr>
          <w:ilvl w:val="0"/>
          <w:numId w:val="1"/>
        </w:numPr>
        <w:jc w:val="both"/>
      </w:pPr>
      <w:r w:rsidRPr="00395E83">
        <w:t>odvoz komunalnog otpada</w:t>
      </w:r>
    </w:p>
    <w:p w14:paraId="1CACD267" w14:textId="77777777" w:rsidR="002A70B6" w:rsidRPr="00395E83" w:rsidRDefault="002A70B6" w:rsidP="00F333AF">
      <w:pPr>
        <w:pStyle w:val="Odlomakpopisa"/>
        <w:numPr>
          <w:ilvl w:val="0"/>
          <w:numId w:val="1"/>
        </w:numPr>
        <w:jc w:val="both"/>
      </w:pPr>
      <w:r w:rsidRPr="00395E83">
        <w:t>održavanje javnih površina</w:t>
      </w:r>
    </w:p>
    <w:p w14:paraId="2D1069F9" w14:textId="77777777" w:rsidR="002A70B6" w:rsidRPr="00395E83" w:rsidRDefault="002A70B6" w:rsidP="00F333AF">
      <w:pPr>
        <w:pStyle w:val="Odlomakpopisa"/>
        <w:numPr>
          <w:ilvl w:val="0"/>
          <w:numId w:val="1"/>
        </w:numPr>
        <w:jc w:val="both"/>
      </w:pPr>
      <w:r w:rsidRPr="00395E83">
        <w:t>održavanje nerazvrstanih cesta</w:t>
      </w:r>
    </w:p>
    <w:p w14:paraId="69BE43E8" w14:textId="77777777" w:rsidR="002A70B6" w:rsidRPr="00395E83" w:rsidRDefault="002A70B6" w:rsidP="00F333AF">
      <w:pPr>
        <w:pStyle w:val="Odlomakpopisa"/>
        <w:numPr>
          <w:ilvl w:val="0"/>
          <w:numId w:val="1"/>
        </w:numPr>
        <w:jc w:val="both"/>
      </w:pPr>
      <w:r w:rsidRPr="00395E83">
        <w:t>tržnice na malo</w:t>
      </w:r>
    </w:p>
    <w:p w14:paraId="433FFBF0" w14:textId="77777777" w:rsidR="002A70B6" w:rsidRPr="00395E83" w:rsidRDefault="002A70B6" w:rsidP="00F333AF">
      <w:pPr>
        <w:pStyle w:val="Odlomakpopisa"/>
        <w:numPr>
          <w:ilvl w:val="0"/>
          <w:numId w:val="1"/>
        </w:numPr>
        <w:jc w:val="both"/>
      </w:pPr>
      <w:r w:rsidRPr="00395E83">
        <w:t>održavanje groblja, te obavljanje pogrebnih poslova</w:t>
      </w:r>
    </w:p>
    <w:p w14:paraId="08B10C2B" w14:textId="77777777" w:rsidR="002A70B6" w:rsidRPr="00395E83" w:rsidRDefault="002A70B6" w:rsidP="00F333AF">
      <w:pPr>
        <w:pStyle w:val="Odlomakpopisa"/>
        <w:numPr>
          <w:ilvl w:val="0"/>
          <w:numId w:val="1"/>
        </w:numPr>
        <w:jc w:val="both"/>
      </w:pPr>
      <w:r w:rsidRPr="00395E83">
        <w:t>niskogradnju</w:t>
      </w:r>
    </w:p>
    <w:p w14:paraId="0B2C8944" w14:textId="77777777" w:rsidR="002A70B6" w:rsidRPr="00395E83" w:rsidRDefault="002A70B6" w:rsidP="00F333AF">
      <w:pPr>
        <w:pStyle w:val="Odlomakpopisa"/>
        <w:numPr>
          <w:ilvl w:val="0"/>
          <w:numId w:val="1"/>
        </w:numPr>
        <w:jc w:val="both"/>
      </w:pPr>
      <w:r w:rsidRPr="00395E83">
        <w:t>dimnjačarski poslovi</w:t>
      </w:r>
    </w:p>
    <w:p w14:paraId="469ABFA8" w14:textId="77777777" w:rsidR="002A70B6" w:rsidRPr="00395E83" w:rsidRDefault="002A70B6" w:rsidP="00F333AF">
      <w:pPr>
        <w:pStyle w:val="Odlomakpopisa"/>
        <w:numPr>
          <w:ilvl w:val="0"/>
          <w:numId w:val="1"/>
        </w:numPr>
        <w:jc w:val="both"/>
      </w:pPr>
      <w:r w:rsidRPr="00395E83">
        <w:t>održavanje stočnih sajmova</w:t>
      </w:r>
    </w:p>
    <w:p w14:paraId="39B77496" w14:textId="77777777" w:rsidR="002A70B6" w:rsidRPr="00395E83" w:rsidRDefault="002A70B6" w:rsidP="00F333AF">
      <w:pPr>
        <w:pStyle w:val="Odlomakpopisa"/>
        <w:numPr>
          <w:ilvl w:val="0"/>
          <w:numId w:val="1"/>
        </w:numPr>
        <w:jc w:val="both"/>
      </w:pPr>
      <w:r w:rsidRPr="00395E83">
        <w:t>stručni poslovi prostornog uređenja</w:t>
      </w:r>
    </w:p>
    <w:p w14:paraId="4E006F30" w14:textId="77777777" w:rsidR="002A70B6" w:rsidRPr="00395E83" w:rsidRDefault="002A70B6" w:rsidP="00F333AF">
      <w:pPr>
        <w:pStyle w:val="Odlomakpopisa"/>
        <w:numPr>
          <w:ilvl w:val="0"/>
          <w:numId w:val="1"/>
        </w:numPr>
        <w:jc w:val="both"/>
      </w:pPr>
      <w:r w:rsidRPr="00395E83">
        <w:t xml:space="preserve">projektiranje, </w:t>
      </w:r>
      <w:proofErr w:type="spellStart"/>
      <w:r w:rsidRPr="00395E83">
        <w:t>građenje,uporaba</w:t>
      </w:r>
      <w:proofErr w:type="spellEnd"/>
      <w:r w:rsidRPr="00395E83">
        <w:t xml:space="preserve"> i uklanjanje građevina</w:t>
      </w:r>
    </w:p>
    <w:p w14:paraId="01B67655" w14:textId="77777777" w:rsidR="002A70B6" w:rsidRPr="00395E83" w:rsidRDefault="002A70B6" w:rsidP="00F333AF">
      <w:pPr>
        <w:pStyle w:val="Odlomakpopisa"/>
        <w:numPr>
          <w:ilvl w:val="0"/>
          <w:numId w:val="1"/>
        </w:numPr>
        <w:jc w:val="both"/>
      </w:pPr>
      <w:r w:rsidRPr="00395E83">
        <w:t>nadzor nad gradnjom</w:t>
      </w:r>
    </w:p>
    <w:p w14:paraId="4FE651F3" w14:textId="77777777" w:rsidR="002A70B6" w:rsidRPr="00395E83" w:rsidRDefault="002A70B6" w:rsidP="00F333AF">
      <w:pPr>
        <w:pStyle w:val="Odlomakpopisa"/>
        <w:numPr>
          <w:ilvl w:val="0"/>
          <w:numId w:val="1"/>
        </w:numPr>
        <w:jc w:val="both"/>
      </w:pPr>
      <w:r w:rsidRPr="00395E83">
        <w:t>visokogradnju</w:t>
      </w:r>
    </w:p>
    <w:p w14:paraId="51E2C486" w14:textId="77777777" w:rsidR="002A70B6" w:rsidRPr="00395E83" w:rsidRDefault="002A70B6" w:rsidP="00F333AF">
      <w:pPr>
        <w:pStyle w:val="Odlomakpopisa"/>
        <w:numPr>
          <w:ilvl w:val="0"/>
          <w:numId w:val="1"/>
        </w:numPr>
        <w:jc w:val="both"/>
      </w:pPr>
      <w:r w:rsidRPr="00395E83">
        <w:t>iznajmljivanje strojeva i opreme za izgradnju i rušenje s rukovateljem</w:t>
      </w:r>
    </w:p>
    <w:p w14:paraId="039A3315" w14:textId="77777777" w:rsidR="002A70B6" w:rsidRPr="00395E83" w:rsidRDefault="002A70B6" w:rsidP="00F333AF">
      <w:pPr>
        <w:pStyle w:val="Odlomakpopisa"/>
        <w:numPr>
          <w:ilvl w:val="0"/>
          <w:numId w:val="1"/>
        </w:numPr>
        <w:jc w:val="both"/>
      </w:pPr>
      <w:r w:rsidRPr="00395E83">
        <w:t>iznajmljivanje ostalih strojeva i opreme d. n.</w:t>
      </w:r>
    </w:p>
    <w:p w14:paraId="4DA65D68" w14:textId="77777777" w:rsidR="002A70B6" w:rsidRPr="00395E83" w:rsidRDefault="002A70B6" w:rsidP="00F333AF">
      <w:pPr>
        <w:pStyle w:val="Odlomakpopisa"/>
        <w:numPr>
          <w:ilvl w:val="0"/>
          <w:numId w:val="1"/>
        </w:numPr>
        <w:jc w:val="both"/>
      </w:pPr>
      <w:r w:rsidRPr="00395E83">
        <w:t>promidžbu ( reklama i propaganda)</w:t>
      </w:r>
    </w:p>
    <w:p w14:paraId="025A4224" w14:textId="77777777" w:rsidR="002A70B6" w:rsidRPr="00395E83" w:rsidRDefault="002A70B6" w:rsidP="00F333AF">
      <w:pPr>
        <w:pStyle w:val="Odlomakpopisa"/>
        <w:numPr>
          <w:ilvl w:val="0"/>
          <w:numId w:val="1"/>
        </w:numPr>
        <w:jc w:val="both"/>
      </w:pPr>
      <w:r w:rsidRPr="00395E83">
        <w:t xml:space="preserve">ostale poslovne djelatnosti </w:t>
      </w:r>
      <w:proofErr w:type="spellStart"/>
      <w:r w:rsidRPr="00395E83">
        <w:t>d.n</w:t>
      </w:r>
      <w:proofErr w:type="spellEnd"/>
      <w:r w:rsidRPr="00395E83">
        <w:t>.</w:t>
      </w:r>
    </w:p>
    <w:p w14:paraId="5BA80D02" w14:textId="77777777" w:rsidR="002A70B6" w:rsidRPr="00395E83" w:rsidRDefault="002A70B6" w:rsidP="00F333AF">
      <w:pPr>
        <w:pStyle w:val="Odlomakpopisa"/>
        <w:numPr>
          <w:ilvl w:val="0"/>
          <w:numId w:val="1"/>
        </w:numPr>
        <w:jc w:val="both"/>
      </w:pPr>
      <w:r w:rsidRPr="00395E83">
        <w:t>pogrebne i prateće djelatnosti</w:t>
      </w:r>
    </w:p>
    <w:p w14:paraId="5907ECD4" w14:textId="77777777" w:rsidR="002A70B6" w:rsidRPr="00395E83" w:rsidRDefault="002A70B6" w:rsidP="00F333AF">
      <w:pPr>
        <w:pStyle w:val="Odlomakpopisa"/>
        <w:numPr>
          <w:ilvl w:val="0"/>
          <w:numId w:val="1"/>
        </w:numPr>
        <w:jc w:val="both"/>
      </w:pPr>
      <w:r w:rsidRPr="00395E83">
        <w:t>ostale uslužne djelatnosti</w:t>
      </w:r>
    </w:p>
    <w:p w14:paraId="20156F76" w14:textId="77777777" w:rsidR="002A70B6" w:rsidRPr="00395E83" w:rsidRDefault="002A70B6" w:rsidP="00F333AF">
      <w:pPr>
        <w:pStyle w:val="Odlomakpopisa"/>
        <w:numPr>
          <w:ilvl w:val="0"/>
          <w:numId w:val="1"/>
        </w:numPr>
        <w:jc w:val="both"/>
      </w:pPr>
      <w:r w:rsidRPr="00395E83">
        <w:t>javnu rasvjetu</w:t>
      </w:r>
    </w:p>
    <w:p w14:paraId="7161D1AA" w14:textId="77777777" w:rsidR="002A70B6" w:rsidRPr="00395E83" w:rsidRDefault="002A70B6" w:rsidP="00F333AF">
      <w:pPr>
        <w:pStyle w:val="Odlomakpopisa"/>
        <w:numPr>
          <w:ilvl w:val="0"/>
          <w:numId w:val="1"/>
        </w:numPr>
        <w:jc w:val="both"/>
      </w:pPr>
      <w:r w:rsidRPr="00395E83">
        <w:t>ostale prateće djelatnosti u kopnenom prijevozu</w:t>
      </w:r>
    </w:p>
    <w:p w14:paraId="50B551C1" w14:textId="77777777" w:rsidR="002A70B6" w:rsidRPr="00395E83" w:rsidRDefault="002A70B6" w:rsidP="00F333AF">
      <w:pPr>
        <w:pStyle w:val="Odlomakpopisa"/>
        <w:numPr>
          <w:ilvl w:val="0"/>
          <w:numId w:val="1"/>
        </w:numPr>
        <w:jc w:val="both"/>
      </w:pPr>
      <w:r w:rsidRPr="00395E83">
        <w:t>kupnja i prodaja robe</w:t>
      </w:r>
    </w:p>
    <w:p w14:paraId="570E41A3" w14:textId="77777777" w:rsidR="002A70B6" w:rsidRPr="00395E83" w:rsidRDefault="002A70B6" w:rsidP="00F333AF">
      <w:pPr>
        <w:pStyle w:val="Odlomakpopisa"/>
        <w:numPr>
          <w:ilvl w:val="0"/>
          <w:numId w:val="1"/>
        </w:numPr>
        <w:jc w:val="both"/>
      </w:pPr>
      <w:r w:rsidRPr="00395E83">
        <w:t>trgovačko posredovanje na domaćem i inozemnom tržištu.</w:t>
      </w:r>
    </w:p>
    <w:p w14:paraId="58F8F2F7" w14:textId="77777777" w:rsidR="001802F5" w:rsidRPr="00395E83" w:rsidRDefault="001802F5" w:rsidP="00F333AF">
      <w:pPr>
        <w:pStyle w:val="Odlomakpopisa"/>
        <w:jc w:val="both"/>
      </w:pPr>
    </w:p>
    <w:p w14:paraId="618DC505" w14:textId="77777777" w:rsidR="002A70B6"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Pored ovih djelatnosti, društvo obavlja i druge djelatnosti od interesa za Općinu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a koje su mu povjerene i koje se u manjem opsegu ili povremeno, uobičajeno obavljaju uz upisane djelatnosti, odnosno koje doprinose potpunijem iskorištavanju kapaciteta koji se koristi za obavljanje upisanih djelatnosti.</w:t>
      </w:r>
    </w:p>
    <w:p w14:paraId="16CC421C" w14:textId="77777777" w:rsidR="001802F5" w:rsidRPr="00395E83" w:rsidRDefault="001802F5" w:rsidP="00F333AF">
      <w:pPr>
        <w:pStyle w:val="Bezproreda"/>
        <w:jc w:val="both"/>
        <w:rPr>
          <w:rFonts w:ascii="Times New Roman" w:hAnsi="Times New Roman" w:cs="Times New Roman"/>
          <w:sz w:val="24"/>
          <w:szCs w:val="24"/>
        </w:rPr>
      </w:pPr>
    </w:p>
    <w:p w14:paraId="3510F83A" w14:textId="77777777" w:rsidR="002A70B6" w:rsidRDefault="002A70B6" w:rsidP="00F333AF">
      <w:pPr>
        <w:pStyle w:val="Odlomakpopisa"/>
        <w:ind w:left="0"/>
        <w:jc w:val="both"/>
      </w:pPr>
      <w:r w:rsidRPr="00395E83">
        <w:t>Temeljni kapita</w:t>
      </w:r>
      <w:r w:rsidR="00E43604" w:rsidRPr="00395E83">
        <w:t>l društva iznosi 20.000,00 kn (</w:t>
      </w:r>
      <w:r w:rsidRPr="00395E83">
        <w:t xml:space="preserve">slovima: </w:t>
      </w:r>
      <w:proofErr w:type="spellStart"/>
      <w:r w:rsidRPr="00395E83">
        <w:t>dvadesettisućakuna</w:t>
      </w:r>
      <w:proofErr w:type="spellEnd"/>
      <w:r w:rsidRPr="00395E83">
        <w:t>), a sastoji se od 1 (jednog) temeljnog uloga u novcu nominalne vrijednosti 20.</w:t>
      </w:r>
      <w:r w:rsidR="002A6554" w:rsidRPr="00395E83">
        <w:t>000,00 kn (</w:t>
      </w:r>
      <w:r w:rsidRPr="00395E83">
        <w:t xml:space="preserve">slovima: </w:t>
      </w:r>
      <w:proofErr w:type="spellStart"/>
      <w:r w:rsidRPr="00395E83">
        <w:t>dvadesettisućakuna</w:t>
      </w:r>
      <w:proofErr w:type="spellEnd"/>
      <w:r w:rsidRPr="00395E83">
        <w:t>).</w:t>
      </w:r>
    </w:p>
    <w:p w14:paraId="670F8A8E" w14:textId="77777777" w:rsidR="00F333AF" w:rsidRPr="00395E83" w:rsidRDefault="00F333AF" w:rsidP="00F333AF">
      <w:pPr>
        <w:pStyle w:val="Odlomakpopisa"/>
        <w:ind w:left="0"/>
        <w:jc w:val="both"/>
      </w:pPr>
    </w:p>
    <w:p w14:paraId="5A436059" w14:textId="77777777" w:rsidR="002A70B6"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Tijela društva su</w:t>
      </w:r>
      <w:r w:rsidR="001802F5" w:rsidRPr="00395E83">
        <w:rPr>
          <w:rFonts w:ascii="Times New Roman" w:hAnsi="Times New Roman" w:cs="Times New Roman"/>
          <w:sz w:val="24"/>
          <w:szCs w:val="24"/>
        </w:rPr>
        <w:t>:</w:t>
      </w:r>
      <w:r w:rsidRPr="00395E83">
        <w:rPr>
          <w:rFonts w:ascii="Times New Roman" w:hAnsi="Times New Roman" w:cs="Times New Roman"/>
          <w:sz w:val="24"/>
          <w:szCs w:val="24"/>
        </w:rPr>
        <w:t xml:space="preserve"> Skupština  i </w:t>
      </w:r>
      <w:r w:rsidR="00F20329" w:rsidRPr="00395E83">
        <w:rPr>
          <w:rFonts w:ascii="Times New Roman" w:hAnsi="Times New Roman" w:cs="Times New Roman"/>
          <w:sz w:val="24"/>
          <w:szCs w:val="24"/>
        </w:rPr>
        <w:t>U</w:t>
      </w:r>
      <w:r w:rsidRPr="00395E83">
        <w:rPr>
          <w:rFonts w:ascii="Times New Roman" w:hAnsi="Times New Roman" w:cs="Times New Roman"/>
          <w:sz w:val="24"/>
          <w:szCs w:val="24"/>
        </w:rPr>
        <w:t>prava društva.</w:t>
      </w:r>
    </w:p>
    <w:p w14:paraId="65D40C59" w14:textId="77777777" w:rsidR="00E100BC" w:rsidRPr="00395E83" w:rsidRDefault="00E100BC" w:rsidP="00F333AF">
      <w:pPr>
        <w:pStyle w:val="Bezproreda"/>
        <w:jc w:val="both"/>
        <w:rPr>
          <w:rFonts w:ascii="Times New Roman" w:hAnsi="Times New Roman" w:cs="Times New Roman"/>
          <w:sz w:val="24"/>
          <w:szCs w:val="24"/>
        </w:rPr>
      </w:pPr>
    </w:p>
    <w:p w14:paraId="12EAA041" w14:textId="77777777" w:rsidR="00E100BC"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Skupština društva broji 3 člana, od kojih je </w:t>
      </w:r>
      <w:r w:rsidR="00067780">
        <w:rPr>
          <w:rFonts w:ascii="Times New Roman" w:hAnsi="Times New Roman" w:cs="Times New Roman"/>
          <w:sz w:val="24"/>
          <w:szCs w:val="24"/>
        </w:rPr>
        <w:t>predsjednik Skupštine</w:t>
      </w:r>
      <w:r w:rsidRPr="00395E83">
        <w:rPr>
          <w:rFonts w:ascii="Times New Roman" w:hAnsi="Times New Roman" w:cs="Times New Roman"/>
          <w:sz w:val="24"/>
          <w:szCs w:val="24"/>
        </w:rPr>
        <w:t xml:space="preserve"> općinski načelnik</w:t>
      </w:r>
      <w:r w:rsidR="00067780">
        <w:rPr>
          <w:rFonts w:ascii="Times New Roman" w:hAnsi="Times New Roman" w:cs="Times New Roman"/>
          <w:sz w:val="24"/>
          <w:szCs w:val="24"/>
        </w:rPr>
        <w:t>.</w:t>
      </w:r>
    </w:p>
    <w:p w14:paraId="4E12A2FF" w14:textId="77777777" w:rsidR="00E100BC" w:rsidRPr="00395E83" w:rsidRDefault="002A70B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Uprava društva sastoji se od jedne osobe – direktora, kojeg svojom odlukom imenuje i opoziva skupština društva. Trgovačko društvo zastupa direktor. Direktor vodi poslove društva na vlastitu odgovornost.</w:t>
      </w:r>
    </w:p>
    <w:p w14:paraId="3C03F21E" w14:textId="77777777" w:rsidR="008B1BB3" w:rsidRPr="00395E83" w:rsidRDefault="008B1BB3" w:rsidP="00F333AF">
      <w:pPr>
        <w:jc w:val="both"/>
        <w:rPr>
          <w:rFonts w:ascii="Times New Roman" w:hAnsi="Times New Roman" w:cs="Times New Roman"/>
          <w:b/>
          <w:sz w:val="28"/>
          <w:szCs w:val="28"/>
        </w:rPr>
      </w:pPr>
    </w:p>
    <w:p w14:paraId="7E6C4ECC" w14:textId="1E325917" w:rsidR="00C85025" w:rsidRPr="00395E83" w:rsidRDefault="00C85025" w:rsidP="00F333AF">
      <w:pPr>
        <w:pStyle w:val="Naslov1"/>
        <w:numPr>
          <w:ilvl w:val="0"/>
          <w:numId w:val="23"/>
        </w:numPr>
        <w:jc w:val="both"/>
        <w:rPr>
          <w:rFonts w:ascii="Times New Roman" w:hAnsi="Times New Roman" w:cs="Times New Roman"/>
          <w:color w:val="auto"/>
          <w:u w:val="single"/>
        </w:rPr>
      </w:pPr>
      <w:bookmarkStart w:id="1" w:name="_Toc76535954"/>
      <w:r w:rsidRPr="00395E83">
        <w:rPr>
          <w:rFonts w:ascii="Times New Roman" w:hAnsi="Times New Roman" w:cs="Times New Roman"/>
          <w:color w:val="auto"/>
          <w:u w:val="single"/>
        </w:rPr>
        <w:lastRenderedPageBreak/>
        <w:t>FINANCIJSKA IZVJEŠĆA DRUŠTVA U 20</w:t>
      </w:r>
      <w:r w:rsidR="00C23095" w:rsidRPr="00395E83">
        <w:rPr>
          <w:rFonts w:ascii="Times New Roman" w:hAnsi="Times New Roman" w:cs="Times New Roman"/>
          <w:color w:val="auto"/>
          <w:u w:val="single"/>
        </w:rPr>
        <w:t>2</w:t>
      </w:r>
      <w:r w:rsidR="00682C35">
        <w:rPr>
          <w:rFonts w:ascii="Times New Roman" w:hAnsi="Times New Roman" w:cs="Times New Roman"/>
          <w:color w:val="auto"/>
          <w:u w:val="single"/>
        </w:rPr>
        <w:t>3</w:t>
      </w:r>
      <w:r w:rsidRPr="00395E83">
        <w:rPr>
          <w:rFonts w:ascii="Times New Roman" w:hAnsi="Times New Roman" w:cs="Times New Roman"/>
          <w:color w:val="auto"/>
          <w:u w:val="single"/>
        </w:rPr>
        <w:t>. GODINI</w:t>
      </w:r>
      <w:bookmarkEnd w:id="1"/>
    </w:p>
    <w:p w14:paraId="1C17E983" w14:textId="77777777" w:rsidR="00F37DAE" w:rsidRPr="00395E83" w:rsidRDefault="00F37DAE"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rPr>
      </w:pPr>
    </w:p>
    <w:p w14:paraId="5C6614BD" w14:textId="77777777"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sastoje se od prihoda od prodaje, prihod na temelju uporabe vlastitih proizvoda i ostalih poslovnih prihoda.</w:t>
      </w:r>
    </w:p>
    <w:p w14:paraId="533681CF" w14:textId="77777777"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0"/>
          <w:szCs w:val="20"/>
        </w:rPr>
      </w:pPr>
    </w:p>
    <w:p w14:paraId="6D1EB24C" w14:textId="20CD2C23" w:rsidR="000F0F54" w:rsidRPr="00395E83" w:rsidRDefault="000F0F54"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sz w:val="24"/>
          <w:szCs w:val="24"/>
        </w:rPr>
      </w:pPr>
      <w:r w:rsidRPr="00395E83">
        <w:rPr>
          <w:rFonts w:ascii="Times New Roman" w:eastAsia="Times New Roman" w:hAnsi="Times New Roman" w:cs="Times New Roman"/>
          <w:b/>
          <w:sz w:val="24"/>
          <w:szCs w:val="24"/>
        </w:rPr>
        <w:t>Poslovni prihodi Društva u 20</w:t>
      </w:r>
      <w:r w:rsidR="00DD06C4" w:rsidRPr="00395E83">
        <w:rPr>
          <w:rFonts w:ascii="Times New Roman" w:eastAsia="Times New Roman" w:hAnsi="Times New Roman" w:cs="Times New Roman"/>
          <w:b/>
          <w:sz w:val="24"/>
          <w:szCs w:val="24"/>
        </w:rPr>
        <w:t>2</w:t>
      </w:r>
      <w:r w:rsidR="00682C35">
        <w:rPr>
          <w:rFonts w:ascii="Times New Roman" w:eastAsia="Times New Roman" w:hAnsi="Times New Roman" w:cs="Times New Roman"/>
          <w:b/>
          <w:sz w:val="24"/>
          <w:szCs w:val="24"/>
        </w:rPr>
        <w:t>3</w:t>
      </w:r>
      <w:r w:rsidRPr="00395E83">
        <w:rPr>
          <w:rFonts w:ascii="Times New Roman" w:eastAsia="Times New Roman" w:hAnsi="Times New Roman" w:cs="Times New Roman"/>
          <w:b/>
          <w:sz w:val="24"/>
          <w:szCs w:val="24"/>
        </w:rPr>
        <w:t xml:space="preserve">. godini ukupno su iznosili </w:t>
      </w:r>
      <w:r w:rsidR="007E0A03">
        <w:rPr>
          <w:rFonts w:ascii="Times New Roman" w:eastAsia="Times New Roman" w:hAnsi="Times New Roman" w:cs="Times New Roman"/>
          <w:b/>
          <w:color w:val="000000" w:themeColor="text1"/>
          <w:sz w:val="24"/>
          <w:szCs w:val="24"/>
        </w:rPr>
        <w:t>126.684,17 eura</w:t>
      </w:r>
      <w:r w:rsidRPr="00395E83">
        <w:rPr>
          <w:rFonts w:ascii="Times New Roman" w:eastAsia="Times New Roman" w:hAnsi="Times New Roman" w:cs="Times New Roman"/>
          <w:b/>
          <w:sz w:val="24"/>
          <w:szCs w:val="24"/>
        </w:rPr>
        <w:t>.</w:t>
      </w:r>
    </w:p>
    <w:p w14:paraId="4DAAEE1E" w14:textId="06F868AE"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Ako se usporede ukupni prihodi u 20</w:t>
      </w:r>
      <w:r w:rsidR="00163BFF">
        <w:rPr>
          <w:rFonts w:ascii="Times New Roman" w:hAnsi="Times New Roman" w:cs="Times New Roman"/>
          <w:sz w:val="24"/>
          <w:szCs w:val="24"/>
        </w:rPr>
        <w:t>2</w:t>
      </w:r>
      <w:r w:rsidR="00682C35">
        <w:rPr>
          <w:rFonts w:ascii="Times New Roman" w:hAnsi="Times New Roman" w:cs="Times New Roman"/>
          <w:sz w:val="24"/>
          <w:szCs w:val="24"/>
        </w:rPr>
        <w:t>2</w:t>
      </w:r>
      <w:r w:rsidRPr="00395E83">
        <w:rPr>
          <w:rFonts w:ascii="Times New Roman" w:hAnsi="Times New Roman" w:cs="Times New Roman"/>
          <w:sz w:val="24"/>
          <w:szCs w:val="24"/>
        </w:rPr>
        <w:t>. godini, može se konstatirati da je ukupni prihod ostvaren u 20</w:t>
      </w:r>
      <w:r w:rsidR="00DD06C4" w:rsidRPr="00395E83">
        <w:rPr>
          <w:rFonts w:ascii="Times New Roman" w:hAnsi="Times New Roman" w:cs="Times New Roman"/>
          <w:sz w:val="24"/>
          <w:szCs w:val="24"/>
        </w:rPr>
        <w:t>2</w:t>
      </w:r>
      <w:r w:rsidR="00682C35">
        <w:rPr>
          <w:rFonts w:ascii="Times New Roman" w:hAnsi="Times New Roman" w:cs="Times New Roman"/>
          <w:sz w:val="24"/>
          <w:szCs w:val="24"/>
        </w:rPr>
        <w:t>3</w:t>
      </w:r>
      <w:r w:rsidRPr="00395E83">
        <w:rPr>
          <w:rFonts w:ascii="Times New Roman" w:hAnsi="Times New Roman" w:cs="Times New Roman"/>
          <w:sz w:val="24"/>
          <w:szCs w:val="24"/>
        </w:rPr>
        <w:t xml:space="preserve">. godini </w:t>
      </w:r>
      <w:r w:rsidR="009D0A20" w:rsidRPr="00395E83">
        <w:rPr>
          <w:rFonts w:ascii="Times New Roman" w:hAnsi="Times New Roman" w:cs="Times New Roman"/>
          <w:sz w:val="24"/>
          <w:szCs w:val="24"/>
        </w:rPr>
        <w:t>veći</w:t>
      </w:r>
      <w:r w:rsidRPr="00395E83">
        <w:rPr>
          <w:rFonts w:ascii="Times New Roman" w:hAnsi="Times New Roman" w:cs="Times New Roman"/>
          <w:sz w:val="24"/>
          <w:szCs w:val="24"/>
        </w:rPr>
        <w:t xml:space="preserve"> za </w:t>
      </w:r>
      <w:r w:rsidR="007E0A03">
        <w:rPr>
          <w:rFonts w:ascii="Times New Roman" w:hAnsi="Times New Roman" w:cs="Times New Roman"/>
          <w:color w:val="002060"/>
          <w:sz w:val="24"/>
          <w:szCs w:val="24"/>
        </w:rPr>
        <w:t>29.270,14 eura</w:t>
      </w:r>
      <w:r w:rsidR="007817BA" w:rsidRPr="00395E83">
        <w:rPr>
          <w:rFonts w:ascii="Times New Roman" w:hAnsi="Times New Roman" w:cs="Times New Roman"/>
          <w:color w:val="FF0000"/>
          <w:sz w:val="24"/>
          <w:szCs w:val="24"/>
        </w:rPr>
        <w:t>.</w:t>
      </w:r>
    </w:p>
    <w:p w14:paraId="317DCCF1" w14:textId="77777777" w:rsidR="000F0F54" w:rsidRPr="00395E83" w:rsidRDefault="000F0F54" w:rsidP="00F333AF">
      <w:pPr>
        <w:pStyle w:val="Bezproreda"/>
        <w:jc w:val="both"/>
        <w:rPr>
          <w:rFonts w:ascii="Times New Roman" w:hAnsi="Times New Roman" w:cs="Times New Roman"/>
          <w:sz w:val="20"/>
          <w:szCs w:val="20"/>
        </w:rPr>
      </w:pPr>
    </w:p>
    <w:p w14:paraId="422BFD70" w14:textId="4161104B"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b/>
          <w:sz w:val="24"/>
          <w:szCs w:val="24"/>
        </w:rPr>
        <w:t>Ukupni rashodi u 20</w:t>
      </w:r>
      <w:r w:rsidR="00F148E5" w:rsidRPr="00395E83">
        <w:rPr>
          <w:rFonts w:ascii="Times New Roman" w:hAnsi="Times New Roman" w:cs="Times New Roman"/>
          <w:b/>
          <w:sz w:val="24"/>
          <w:szCs w:val="24"/>
        </w:rPr>
        <w:t>2</w:t>
      </w:r>
      <w:r w:rsidR="00682C35">
        <w:rPr>
          <w:rFonts w:ascii="Times New Roman" w:hAnsi="Times New Roman" w:cs="Times New Roman"/>
          <w:b/>
          <w:sz w:val="24"/>
          <w:szCs w:val="24"/>
        </w:rPr>
        <w:t>3</w:t>
      </w:r>
      <w:r w:rsidRPr="00395E83">
        <w:rPr>
          <w:rFonts w:ascii="Times New Roman" w:hAnsi="Times New Roman" w:cs="Times New Roman"/>
          <w:b/>
          <w:sz w:val="24"/>
          <w:szCs w:val="24"/>
        </w:rPr>
        <w:t xml:space="preserve">. godini bili su </w:t>
      </w:r>
      <w:r w:rsidR="007E0A03">
        <w:rPr>
          <w:rFonts w:ascii="Times New Roman" w:hAnsi="Times New Roman" w:cs="Times New Roman"/>
          <w:b/>
          <w:sz w:val="24"/>
          <w:szCs w:val="24"/>
        </w:rPr>
        <w:t>123.397,88 eura</w:t>
      </w:r>
      <w:r w:rsidRPr="00395E83">
        <w:rPr>
          <w:rFonts w:ascii="Times New Roman" w:hAnsi="Times New Roman" w:cs="Times New Roman"/>
          <w:b/>
          <w:sz w:val="24"/>
          <w:szCs w:val="24"/>
        </w:rPr>
        <w:t>,</w:t>
      </w:r>
      <w:r w:rsidRPr="00395E83">
        <w:rPr>
          <w:rFonts w:ascii="Times New Roman" w:hAnsi="Times New Roman" w:cs="Times New Roman"/>
          <w:sz w:val="24"/>
          <w:szCs w:val="24"/>
        </w:rPr>
        <w:t xml:space="preserve"> što </w:t>
      </w:r>
      <w:r w:rsidR="007E0A03">
        <w:rPr>
          <w:rFonts w:ascii="Times New Roman" w:hAnsi="Times New Roman" w:cs="Times New Roman"/>
          <w:sz w:val="24"/>
          <w:szCs w:val="24"/>
        </w:rPr>
        <w:t xml:space="preserve">je </w:t>
      </w:r>
      <w:r w:rsidR="00025A36">
        <w:rPr>
          <w:rFonts w:ascii="Times New Roman" w:hAnsi="Times New Roman" w:cs="Times New Roman"/>
          <w:color w:val="000000" w:themeColor="text1"/>
          <w:sz w:val="24"/>
          <w:szCs w:val="24"/>
        </w:rPr>
        <w:t>30.244,79 eura</w:t>
      </w:r>
      <w:r w:rsidRPr="00395E83">
        <w:rPr>
          <w:rFonts w:ascii="Times New Roman" w:hAnsi="Times New Roman" w:cs="Times New Roman"/>
          <w:sz w:val="24"/>
          <w:szCs w:val="24"/>
        </w:rPr>
        <w:t xml:space="preserve"> </w:t>
      </w:r>
      <w:r w:rsidR="002A095C" w:rsidRPr="00395E83">
        <w:rPr>
          <w:rFonts w:ascii="Times New Roman" w:hAnsi="Times New Roman" w:cs="Times New Roman"/>
          <w:sz w:val="24"/>
          <w:szCs w:val="24"/>
        </w:rPr>
        <w:t>više</w:t>
      </w:r>
      <w:r w:rsidRPr="00395E83">
        <w:rPr>
          <w:rFonts w:ascii="Times New Roman" w:hAnsi="Times New Roman" w:cs="Times New Roman"/>
          <w:sz w:val="24"/>
          <w:szCs w:val="24"/>
        </w:rPr>
        <w:t xml:space="preserve"> nego u 20</w:t>
      </w:r>
      <w:r w:rsidR="00163BFF">
        <w:rPr>
          <w:rFonts w:ascii="Times New Roman" w:hAnsi="Times New Roman" w:cs="Times New Roman"/>
          <w:sz w:val="24"/>
          <w:szCs w:val="24"/>
        </w:rPr>
        <w:t>2</w:t>
      </w:r>
      <w:r w:rsidR="00682C35">
        <w:rPr>
          <w:rFonts w:ascii="Times New Roman" w:hAnsi="Times New Roman" w:cs="Times New Roman"/>
          <w:sz w:val="24"/>
          <w:szCs w:val="24"/>
        </w:rPr>
        <w:t>2</w:t>
      </w:r>
      <w:r w:rsidRPr="00395E83">
        <w:rPr>
          <w:rFonts w:ascii="Times New Roman" w:hAnsi="Times New Roman" w:cs="Times New Roman"/>
          <w:sz w:val="24"/>
          <w:szCs w:val="24"/>
        </w:rPr>
        <w:t>. godini.</w:t>
      </w:r>
    </w:p>
    <w:p w14:paraId="2CA67AE5" w14:textId="77777777"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Rashodi su se kretali u okvirima ostvarenja prihoda.</w:t>
      </w:r>
    </w:p>
    <w:p w14:paraId="09C5686E" w14:textId="77777777" w:rsidR="000F0F54" w:rsidRPr="00395E83" w:rsidRDefault="000F0F54" w:rsidP="00F333AF">
      <w:pPr>
        <w:pStyle w:val="Bezproreda"/>
        <w:jc w:val="both"/>
        <w:rPr>
          <w:rFonts w:ascii="Times New Roman" w:hAnsi="Times New Roman" w:cs="Times New Roman"/>
          <w:sz w:val="20"/>
          <w:szCs w:val="20"/>
        </w:rPr>
      </w:pPr>
    </w:p>
    <w:p w14:paraId="7543F124" w14:textId="74F240A5" w:rsidR="000F0F54" w:rsidRPr="00395E83" w:rsidRDefault="000F0F5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Ostvarena dobit za 20</w:t>
      </w:r>
      <w:r w:rsidR="00F148E5" w:rsidRPr="00395E83">
        <w:rPr>
          <w:rFonts w:ascii="Times New Roman" w:hAnsi="Times New Roman" w:cs="Times New Roman"/>
          <w:sz w:val="24"/>
          <w:szCs w:val="24"/>
        </w:rPr>
        <w:t>2</w:t>
      </w:r>
      <w:r w:rsidR="00682C35">
        <w:rPr>
          <w:rFonts w:ascii="Times New Roman" w:hAnsi="Times New Roman" w:cs="Times New Roman"/>
          <w:sz w:val="24"/>
          <w:szCs w:val="24"/>
        </w:rPr>
        <w:t>3</w:t>
      </w:r>
      <w:r w:rsidRPr="00395E83">
        <w:rPr>
          <w:rFonts w:ascii="Times New Roman" w:hAnsi="Times New Roman" w:cs="Times New Roman"/>
          <w:sz w:val="24"/>
          <w:szCs w:val="24"/>
        </w:rPr>
        <w:t>. godinu iskazuje Pozitivan rezultat u poslovanju što pokazuje da je poslovanje usklađeno s mogućnostima financijskih prihoda. Dostatnost prihoda za pokriće rashoda poslovanja pokazuje uravnoteženost u financijskom poslovanju Društva.</w:t>
      </w:r>
    </w:p>
    <w:p w14:paraId="4A86E039" w14:textId="77777777" w:rsidR="004139DA" w:rsidRPr="00395E83" w:rsidRDefault="004139DA" w:rsidP="00F333AF">
      <w:pPr>
        <w:pStyle w:val="Bezproreda"/>
        <w:jc w:val="both"/>
        <w:rPr>
          <w:rFonts w:ascii="Times New Roman" w:hAnsi="Times New Roman" w:cs="Times New Roman"/>
          <w:sz w:val="24"/>
          <w:szCs w:val="24"/>
        </w:rPr>
      </w:pPr>
    </w:p>
    <w:p w14:paraId="3354C526" w14:textId="78FA5BAC" w:rsidR="00C85025" w:rsidRPr="00395E83" w:rsidRDefault="000F0F54"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Realizirana dobit prije oporezivanja u 20</w:t>
      </w:r>
      <w:r w:rsidR="00F148E5" w:rsidRPr="00395E83">
        <w:rPr>
          <w:rFonts w:ascii="Times New Roman" w:hAnsi="Times New Roman" w:cs="Times New Roman"/>
          <w:b/>
          <w:sz w:val="24"/>
          <w:szCs w:val="24"/>
        </w:rPr>
        <w:t>2</w:t>
      </w:r>
      <w:r w:rsidR="00682C35">
        <w:rPr>
          <w:rFonts w:ascii="Times New Roman" w:hAnsi="Times New Roman" w:cs="Times New Roman"/>
          <w:b/>
          <w:sz w:val="24"/>
          <w:szCs w:val="24"/>
        </w:rPr>
        <w:t>3</w:t>
      </w:r>
      <w:r w:rsidRPr="00395E83">
        <w:rPr>
          <w:rFonts w:ascii="Times New Roman" w:hAnsi="Times New Roman" w:cs="Times New Roman"/>
          <w:b/>
          <w:sz w:val="24"/>
          <w:szCs w:val="24"/>
        </w:rPr>
        <w:t xml:space="preserve">. godini iznosi </w:t>
      </w:r>
      <w:r w:rsidR="00025A36">
        <w:rPr>
          <w:rFonts w:ascii="Times New Roman" w:hAnsi="Times New Roman" w:cs="Times New Roman"/>
          <w:b/>
          <w:sz w:val="24"/>
          <w:szCs w:val="24"/>
        </w:rPr>
        <w:t>2.705,15</w:t>
      </w:r>
      <w:r w:rsidR="007E0A03">
        <w:rPr>
          <w:rFonts w:ascii="Times New Roman" w:hAnsi="Times New Roman" w:cs="Times New Roman"/>
          <w:b/>
          <w:sz w:val="24"/>
          <w:szCs w:val="24"/>
        </w:rPr>
        <w:t xml:space="preserve"> eura</w:t>
      </w:r>
      <w:r w:rsidR="007817BA" w:rsidRPr="00395E83">
        <w:rPr>
          <w:rFonts w:ascii="Times New Roman" w:hAnsi="Times New Roman" w:cs="Times New Roman"/>
          <w:b/>
          <w:sz w:val="24"/>
          <w:szCs w:val="24"/>
        </w:rPr>
        <w:t xml:space="preserve">, odnosno </w:t>
      </w:r>
      <w:r w:rsidR="00025A36">
        <w:rPr>
          <w:rFonts w:ascii="Times New Roman" w:hAnsi="Times New Roman" w:cs="Times New Roman"/>
          <w:b/>
          <w:sz w:val="24"/>
          <w:szCs w:val="24"/>
        </w:rPr>
        <w:t>2.368,19 eura</w:t>
      </w:r>
      <w:r w:rsidR="007817BA" w:rsidRPr="00395E83">
        <w:rPr>
          <w:rFonts w:ascii="Times New Roman" w:hAnsi="Times New Roman" w:cs="Times New Roman"/>
          <w:b/>
          <w:sz w:val="24"/>
          <w:szCs w:val="24"/>
        </w:rPr>
        <w:t xml:space="preserve"> poslije oporezivanja.</w:t>
      </w:r>
    </w:p>
    <w:p w14:paraId="561BFF7F" w14:textId="77777777" w:rsidR="006475CC" w:rsidRPr="00395E83" w:rsidRDefault="006475CC" w:rsidP="00F333AF">
      <w:pPr>
        <w:pStyle w:val="Bezproreda"/>
        <w:jc w:val="both"/>
        <w:rPr>
          <w:rFonts w:ascii="Times New Roman" w:hAnsi="Times New Roman" w:cs="Times New Roman"/>
          <w:sz w:val="24"/>
          <w:szCs w:val="24"/>
        </w:rPr>
      </w:pPr>
    </w:p>
    <w:p w14:paraId="0B2589ED" w14:textId="77777777" w:rsidR="005F1A63" w:rsidRPr="00395E83" w:rsidRDefault="005F1A63" w:rsidP="00F333AF">
      <w:pPr>
        <w:pStyle w:val="Bezproreda"/>
        <w:jc w:val="both"/>
        <w:rPr>
          <w:rFonts w:ascii="Times New Roman" w:hAnsi="Times New Roman" w:cs="Times New Roman"/>
          <w:sz w:val="24"/>
          <w:szCs w:val="24"/>
        </w:rPr>
      </w:pPr>
    </w:p>
    <w:tbl>
      <w:tblPr>
        <w:tblW w:w="7602" w:type="dxa"/>
        <w:jc w:val="center"/>
        <w:tblLook w:val="04A0" w:firstRow="1" w:lastRow="0" w:firstColumn="1" w:lastColumn="0" w:noHBand="0" w:noVBand="1"/>
      </w:tblPr>
      <w:tblGrid>
        <w:gridCol w:w="507"/>
        <w:gridCol w:w="4945"/>
        <w:gridCol w:w="2150"/>
      </w:tblGrid>
      <w:tr w:rsidR="00941CA7" w:rsidRPr="00395E83" w14:paraId="142DFB28" w14:textId="77777777" w:rsidTr="00B37BF4">
        <w:trPr>
          <w:trHeight w:val="377"/>
          <w:jc w:val="center"/>
        </w:trPr>
        <w:tc>
          <w:tcPr>
            <w:tcW w:w="507" w:type="dxa"/>
            <w:tcBorders>
              <w:top w:val="single" w:sz="8" w:space="0" w:color="auto"/>
              <w:left w:val="single" w:sz="8" w:space="0" w:color="auto"/>
              <w:bottom w:val="single" w:sz="8" w:space="0" w:color="auto"/>
              <w:right w:val="single" w:sz="4" w:space="0" w:color="auto"/>
            </w:tcBorders>
            <w:shd w:val="clear" w:color="000000" w:fill="953735"/>
            <w:noWrap/>
            <w:vAlign w:val="center"/>
            <w:hideMark/>
          </w:tcPr>
          <w:p w14:paraId="3A28F3F5" w14:textId="77777777" w:rsidR="00941CA7" w:rsidRPr="00395E83" w:rsidRDefault="00941CA7"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R. br.</w:t>
            </w:r>
          </w:p>
        </w:tc>
        <w:tc>
          <w:tcPr>
            <w:tcW w:w="4945" w:type="dxa"/>
            <w:tcBorders>
              <w:top w:val="single" w:sz="8" w:space="0" w:color="auto"/>
              <w:left w:val="nil"/>
              <w:bottom w:val="single" w:sz="8" w:space="0" w:color="auto"/>
              <w:right w:val="single" w:sz="4" w:space="0" w:color="000000"/>
            </w:tcBorders>
            <w:shd w:val="clear" w:color="000000" w:fill="953735"/>
            <w:noWrap/>
            <w:vAlign w:val="center"/>
            <w:hideMark/>
          </w:tcPr>
          <w:p w14:paraId="5023D3F2"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Opis</w:t>
            </w:r>
          </w:p>
        </w:tc>
        <w:tc>
          <w:tcPr>
            <w:tcW w:w="2150" w:type="dxa"/>
            <w:tcBorders>
              <w:top w:val="single" w:sz="8" w:space="0" w:color="auto"/>
              <w:left w:val="nil"/>
              <w:bottom w:val="single" w:sz="8" w:space="0" w:color="auto"/>
              <w:right w:val="single" w:sz="8" w:space="0" w:color="auto"/>
            </w:tcBorders>
            <w:shd w:val="clear" w:color="000000" w:fill="953735"/>
            <w:noWrap/>
            <w:vAlign w:val="center"/>
            <w:hideMark/>
          </w:tcPr>
          <w:p w14:paraId="0986D1DF" w14:textId="77777777" w:rsidR="00941CA7" w:rsidRPr="00395E83" w:rsidRDefault="00941CA7"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 xml:space="preserve">Svota  </w:t>
            </w:r>
          </w:p>
        </w:tc>
      </w:tr>
      <w:tr w:rsidR="00941CA7" w:rsidRPr="00395E83" w14:paraId="47C3AEDB" w14:textId="77777777" w:rsidTr="00B37BF4">
        <w:trPr>
          <w:trHeight w:val="377"/>
          <w:jc w:val="center"/>
        </w:trPr>
        <w:tc>
          <w:tcPr>
            <w:tcW w:w="7602" w:type="dxa"/>
            <w:gridSpan w:val="3"/>
            <w:tcBorders>
              <w:top w:val="single" w:sz="8" w:space="0" w:color="auto"/>
              <w:left w:val="single" w:sz="8" w:space="0" w:color="auto"/>
              <w:bottom w:val="single" w:sz="4" w:space="0" w:color="auto"/>
              <w:right w:val="single" w:sz="8" w:space="0" w:color="000000"/>
            </w:tcBorders>
            <w:shd w:val="clear" w:color="000000" w:fill="DBE5F1"/>
            <w:noWrap/>
            <w:vAlign w:val="center"/>
            <w:hideMark/>
          </w:tcPr>
          <w:p w14:paraId="4308E846"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I. DOBIT/GUBITAK IZ RAČUNA DOBITI I GUBITKA</w:t>
            </w:r>
          </w:p>
        </w:tc>
      </w:tr>
      <w:tr w:rsidR="00941CA7" w:rsidRPr="00395E83" w14:paraId="51ED15C8" w14:textId="77777777" w:rsidTr="00B37BF4">
        <w:trPr>
          <w:trHeight w:val="377"/>
          <w:jc w:val="center"/>
        </w:trPr>
        <w:tc>
          <w:tcPr>
            <w:tcW w:w="507" w:type="dxa"/>
            <w:tcBorders>
              <w:top w:val="nil"/>
              <w:left w:val="single" w:sz="8" w:space="0" w:color="auto"/>
              <w:bottom w:val="single" w:sz="4" w:space="0" w:color="auto"/>
              <w:right w:val="single" w:sz="4" w:space="0" w:color="auto"/>
            </w:tcBorders>
            <w:shd w:val="clear" w:color="auto" w:fill="auto"/>
            <w:noWrap/>
            <w:vAlign w:val="center"/>
            <w:hideMark/>
          </w:tcPr>
          <w:p w14:paraId="3917D0D7" w14:textId="77777777" w:rsidR="00941CA7" w:rsidRPr="00395E83" w:rsidRDefault="00941CA7" w:rsidP="00F333AF">
            <w:pPr>
              <w:spacing w:after="0" w:line="240" w:lineRule="auto"/>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1.</w:t>
            </w:r>
          </w:p>
        </w:tc>
        <w:tc>
          <w:tcPr>
            <w:tcW w:w="4945" w:type="dxa"/>
            <w:tcBorders>
              <w:top w:val="single" w:sz="4" w:space="0" w:color="auto"/>
              <w:left w:val="nil"/>
              <w:bottom w:val="single" w:sz="4" w:space="0" w:color="auto"/>
              <w:right w:val="single" w:sz="4" w:space="0" w:color="000000"/>
            </w:tcBorders>
            <w:shd w:val="clear" w:color="auto" w:fill="auto"/>
            <w:noWrap/>
            <w:vAlign w:val="center"/>
            <w:hideMark/>
          </w:tcPr>
          <w:p w14:paraId="61B3944E" w14:textId="77777777" w:rsidR="00941CA7" w:rsidRPr="00395E83" w:rsidRDefault="00941CA7" w:rsidP="00F333AF">
            <w:pPr>
              <w:spacing w:after="0" w:line="240" w:lineRule="auto"/>
              <w:ind w:firstLineChars="100" w:firstLine="180"/>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UKUPNI PRIHODI</w:t>
            </w:r>
          </w:p>
        </w:tc>
        <w:tc>
          <w:tcPr>
            <w:tcW w:w="2150" w:type="dxa"/>
            <w:tcBorders>
              <w:top w:val="nil"/>
              <w:left w:val="nil"/>
              <w:bottom w:val="single" w:sz="4" w:space="0" w:color="auto"/>
              <w:right w:val="single" w:sz="8" w:space="0" w:color="auto"/>
            </w:tcBorders>
            <w:shd w:val="clear" w:color="000000" w:fill="F7FFF7"/>
            <w:noWrap/>
            <w:vAlign w:val="center"/>
            <w:hideMark/>
          </w:tcPr>
          <w:p w14:paraId="414D6A20" w14:textId="70BF001A" w:rsidR="00941CA7" w:rsidRPr="00395E83" w:rsidRDefault="00025A36" w:rsidP="00F333A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126.692,48 eura</w:t>
            </w:r>
          </w:p>
        </w:tc>
      </w:tr>
      <w:tr w:rsidR="00941CA7" w:rsidRPr="00395E83" w14:paraId="23EBDCC5" w14:textId="77777777" w:rsidTr="00B37BF4">
        <w:trPr>
          <w:trHeight w:val="377"/>
          <w:jc w:val="center"/>
        </w:trPr>
        <w:tc>
          <w:tcPr>
            <w:tcW w:w="507" w:type="dxa"/>
            <w:tcBorders>
              <w:top w:val="nil"/>
              <w:left w:val="single" w:sz="8" w:space="0" w:color="auto"/>
              <w:bottom w:val="nil"/>
              <w:right w:val="single" w:sz="4" w:space="0" w:color="auto"/>
            </w:tcBorders>
            <w:shd w:val="clear" w:color="auto" w:fill="auto"/>
            <w:noWrap/>
            <w:vAlign w:val="center"/>
            <w:hideMark/>
          </w:tcPr>
          <w:p w14:paraId="0F69706D" w14:textId="77777777" w:rsidR="00941CA7" w:rsidRPr="00395E83" w:rsidRDefault="00941CA7" w:rsidP="00F333AF">
            <w:pPr>
              <w:spacing w:after="0" w:line="240" w:lineRule="auto"/>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2.</w:t>
            </w:r>
          </w:p>
        </w:tc>
        <w:tc>
          <w:tcPr>
            <w:tcW w:w="4945" w:type="dxa"/>
            <w:tcBorders>
              <w:top w:val="single" w:sz="4" w:space="0" w:color="auto"/>
              <w:left w:val="nil"/>
              <w:bottom w:val="single" w:sz="4" w:space="0" w:color="auto"/>
              <w:right w:val="single" w:sz="4" w:space="0" w:color="000000"/>
            </w:tcBorders>
            <w:shd w:val="clear" w:color="auto" w:fill="auto"/>
            <w:noWrap/>
            <w:vAlign w:val="center"/>
            <w:hideMark/>
          </w:tcPr>
          <w:p w14:paraId="5B0AC61C" w14:textId="77777777" w:rsidR="00941CA7" w:rsidRPr="00395E83" w:rsidRDefault="00941CA7" w:rsidP="00F333AF">
            <w:pPr>
              <w:spacing w:after="0" w:line="240" w:lineRule="auto"/>
              <w:ind w:firstLineChars="100" w:firstLine="180"/>
              <w:jc w:val="both"/>
              <w:rPr>
                <w:rFonts w:ascii="Times New Roman" w:eastAsia="Times New Roman" w:hAnsi="Times New Roman" w:cs="Times New Roman"/>
                <w:color w:val="000000"/>
                <w:sz w:val="18"/>
                <w:szCs w:val="18"/>
              </w:rPr>
            </w:pPr>
            <w:r w:rsidRPr="00395E83">
              <w:rPr>
                <w:rFonts w:ascii="Times New Roman" w:eastAsia="Times New Roman" w:hAnsi="Times New Roman" w:cs="Times New Roman"/>
                <w:color w:val="000000"/>
                <w:sz w:val="18"/>
                <w:szCs w:val="18"/>
              </w:rPr>
              <w:t>UKUPNI RASHODI</w:t>
            </w:r>
          </w:p>
        </w:tc>
        <w:tc>
          <w:tcPr>
            <w:tcW w:w="2150" w:type="dxa"/>
            <w:tcBorders>
              <w:top w:val="nil"/>
              <w:left w:val="nil"/>
              <w:bottom w:val="nil"/>
              <w:right w:val="single" w:sz="8" w:space="0" w:color="auto"/>
            </w:tcBorders>
            <w:shd w:val="clear" w:color="000000" w:fill="F7FFF7"/>
            <w:noWrap/>
            <w:vAlign w:val="center"/>
            <w:hideMark/>
          </w:tcPr>
          <w:p w14:paraId="475F0912" w14:textId="5ADF72EE" w:rsidR="00941CA7" w:rsidRPr="00395E83" w:rsidRDefault="00025A36" w:rsidP="00F333AF">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123.987,33 eura</w:t>
            </w:r>
          </w:p>
        </w:tc>
      </w:tr>
      <w:tr w:rsidR="00941CA7" w:rsidRPr="00395E83" w14:paraId="393825FA" w14:textId="77777777" w:rsidTr="00B37BF4">
        <w:trPr>
          <w:trHeight w:val="377"/>
          <w:jc w:val="center"/>
        </w:trPr>
        <w:tc>
          <w:tcPr>
            <w:tcW w:w="507" w:type="dxa"/>
            <w:tcBorders>
              <w:top w:val="single" w:sz="4" w:space="0" w:color="auto"/>
              <w:left w:val="single" w:sz="8" w:space="0" w:color="auto"/>
              <w:bottom w:val="single" w:sz="4" w:space="0" w:color="auto"/>
              <w:right w:val="single" w:sz="4" w:space="0" w:color="auto"/>
            </w:tcBorders>
            <w:shd w:val="clear" w:color="000000" w:fill="F2DDDC"/>
            <w:noWrap/>
            <w:vAlign w:val="center"/>
            <w:hideMark/>
          </w:tcPr>
          <w:p w14:paraId="2A813441" w14:textId="77777777"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3.</w:t>
            </w:r>
          </w:p>
        </w:tc>
        <w:tc>
          <w:tcPr>
            <w:tcW w:w="4945" w:type="dxa"/>
            <w:tcBorders>
              <w:top w:val="single" w:sz="4" w:space="0" w:color="auto"/>
              <w:left w:val="nil"/>
              <w:bottom w:val="single" w:sz="4" w:space="0" w:color="auto"/>
              <w:right w:val="single" w:sz="4" w:space="0" w:color="auto"/>
            </w:tcBorders>
            <w:shd w:val="clear" w:color="000000" w:fill="F2DDDC"/>
            <w:noWrap/>
            <w:vAlign w:val="center"/>
            <w:hideMark/>
          </w:tcPr>
          <w:p w14:paraId="39BE6E6A"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DOBIT (r. br. 1. - r. br. 2.)</w:t>
            </w:r>
          </w:p>
        </w:tc>
        <w:tc>
          <w:tcPr>
            <w:tcW w:w="2150" w:type="dxa"/>
            <w:tcBorders>
              <w:top w:val="single" w:sz="4" w:space="0" w:color="auto"/>
              <w:left w:val="nil"/>
              <w:bottom w:val="single" w:sz="4" w:space="0" w:color="auto"/>
              <w:right w:val="single" w:sz="8" w:space="0" w:color="auto"/>
            </w:tcBorders>
            <w:shd w:val="clear" w:color="000000" w:fill="F2DDDC"/>
            <w:noWrap/>
            <w:vAlign w:val="center"/>
            <w:hideMark/>
          </w:tcPr>
          <w:p w14:paraId="599EB950" w14:textId="1581E333" w:rsidR="00941CA7" w:rsidRPr="00395E83" w:rsidRDefault="00025A36" w:rsidP="00F333AF">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2.705,15 eura</w:t>
            </w:r>
          </w:p>
        </w:tc>
      </w:tr>
      <w:tr w:rsidR="00941CA7" w:rsidRPr="00395E83" w14:paraId="7EE4BBB2" w14:textId="77777777" w:rsidTr="00B37BF4">
        <w:trPr>
          <w:trHeight w:val="155"/>
          <w:jc w:val="center"/>
        </w:trPr>
        <w:tc>
          <w:tcPr>
            <w:tcW w:w="507" w:type="dxa"/>
            <w:tcBorders>
              <w:top w:val="nil"/>
              <w:left w:val="single" w:sz="8" w:space="0" w:color="auto"/>
              <w:bottom w:val="single" w:sz="8" w:space="0" w:color="auto"/>
              <w:right w:val="single" w:sz="4" w:space="0" w:color="auto"/>
            </w:tcBorders>
            <w:shd w:val="clear" w:color="000000" w:fill="F2DDDC"/>
            <w:noWrap/>
            <w:vAlign w:val="center"/>
            <w:hideMark/>
          </w:tcPr>
          <w:p w14:paraId="3A15C196" w14:textId="77777777"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4.</w:t>
            </w:r>
          </w:p>
        </w:tc>
        <w:tc>
          <w:tcPr>
            <w:tcW w:w="4945" w:type="dxa"/>
            <w:tcBorders>
              <w:top w:val="single" w:sz="4" w:space="0" w:color="auto"/>
              <w:left w:val="nil"/>
              <w:bottom w:val="single" w:sz="8" w:space="0" w:color="auto"/>
              <w:right w:val="single" w:sz="4" w:space="0" w:color="auto"/>
            </w:tcBorders>
            <w:shd w:val="clear" w:color="000000" w:fill="F2DDDC"/>
            <w:noWrap/>
            <w:vAlign w:val="center"/>
            <w:hideMark/>
          </w:tcPr>
          <w:p w14:paraId="6FB06231" w14:textId="77777777" w:rsidR="00941CA7" w:rsidRPr="00395E83" w:rsidRDefault="00941CA7" w:rsidP="00F333AF">
            <w:pPr>
              <w:spacing w:after="0" w:line="240" w:lineRule="auto"/>
              <w:ind w:firstLineChars="100" w:firstLine="181"/>
              <w:jc w:val="both"/>
              <w:rPr>
                <w:rFonts w:ascii="Times New Roman" w:eastAsia="Times New Roman" w:hAnsi="Times New Roman" w:cs="Times New Roman"/>
                <w:b/>
                <w:bCs/>
                <w:color w:val="000000"/>
                <w:sz w:val="18"/>
                <w:szCs w:val="18"/>
              </w:rPr>
            </w:pPr>
            <w:r w:rsidRPr="00395E83">
              <w:rPr>
                <w:rFonts w:ascii="Times New Roman" w:eastAsia="Times New Roman" w:hAnsi="Times New Roman" w:cs="Times New Roman"/>
                <w:b/>
                <w:bCs/>
                <w:color w:val="000000"/>
                <w:sz w:val="18"/>
                <w:szCs w:val="18"/>
              </w:rPr>
              <w:t>GUBITAK (r. br. 2. - r. br. 1.)</w:t>
            </w:r>
          </w:p>
        </w:tc>
        <w:tc>
          <w:tcPr>
            <w:tcW w:w="2150" w:type="dxa"/>
            <w:tcBorders>
              <w:top w:val="nil"/>
              <w:left w:val="nil"/>
              <w:bottom w:val="single" w:sz="8" w:space="0" w:color="auto"/>
              <w:right w:val="single" w:sz="8" w:space="0" w:color="auto"/>
            </w:tcBorders>
            <w:shd w:val="clear" w:color="000000" w:fill="F2DDDC"/>
            <w:noWrap/>
            <w:vAlign w:val="center"/>
            <w:hideMark/>
          </w:tcPr>
          <w:p w14:paraId="5CB3F5AC" w14:textId="0EDDFFCA" w:rsidR="00941CA7" w:rsidRPr="00395E83" w:rsidRDefault="00941CA7" w:rsidP="00F333AF">
            <w:pPr>
              <w:spacing w:after="0" w:line="240" w:lineRule="auto"/>
              <w:jc w:val="both"/>
              <w:rPr>
                <w:rFonts w:ascii="Times New Roman" w:eastAsia="Times New Roman" w:hAnsi="Times New Roman" w:cs="Times New Roman"/>
                <w:b/>
                <w:bCs/>
                <w:color w:val="000000"/>
                <w:sz w:val="18"/>
                <w:szCs w:val="18"/>
              </w:rPr>
            </w:pPr>
            <w:bookmarkStart w:id="2" w:name="RANGE!G10"/>
            <w:r w:rsidRPr="00395E83">
              <w:rPr>
                <w:rFonts w:ascii="Times New Roman" w:eastAsia="Times New Roman" w:hAnsi="Times New Roman" w:cs="Times New Roman"/>
                <w:b/>
                <w:bCs/>
                <w:color w:val="000000"/>
                <w:sz w:val="18"/>
                <w:szCs w:val="18"/>
              </w:rPr>
              <w:t>0,00</w:t>
            </w:r>
            <w:bookmarkEnd w:id="2"/>
            <w:r w:rsidR="00025A36">
              <w:rPr>
                <w:rFonts w:ascii="Times New Roman" w:eastAsia="Times New Roman" w:hAnsi="Times New Roman" w:cs="Times New Roman"/>
                <w:b/>
                <w:bCs/>
                <w:color w:val="000000"/>
                <w:sz w:val="18"/>
                <w:szCs w:val="18"/>
              </w:rPr>
              <w:t xml:space="preserve"> eura</w:t>
            </w:r>
          </w:p>
        </w:tc>
      </w:tr>
    </w:tbl>
    <w:p w14:paraId="2801914E" w14:textId="77777777" w:rsidR="005F1A63" w:rsidRPr="00395E83" w:rsidRDefault="005F1A63" w:rsidP="00F333AF">
      <w:pPr>
        <w:pStyle w:val="Bezproreda"/>
        <w:jc w:val="both"/>
        <w:rPr>
          <w:rFonts w:ascii="Times New Roman" w:hAnsi="Times New Roman" w:cs="Times New Roman"/>
          <w:sz w:val="24"/>
          <w:szCs w:val="24"/>
        </w:rPr>
      </w:pPr>
    </w:p>
    <w:p w14:paraId="5F3017B4" w14:textId="77777777" w:rsidR="006475CC" w:rsidRPr="00395E83" w:rsidRDefault="006475CC" w:rsidP="00F333AF">
      <w:pPr>
        <w:pStyle w:val="Bezproreda"/>
        <w:jc w:val="both"/>
        <w:rPr>
          <w:rFonts w:ascii="Times New Roman" w:hAnsi="Times New Roman" w:cs="Times New Roman"/>
          <w:b/>
          <w:sz w:val="24"/>
          <w:szCs w:val="24"/>
          <w:u w:val="single"/>
        </w:rPr>
      </w:pPr>
    </w:p>
    <w:p w14:paraId="530A4156" w14:textId="77777777" w:rsidR="00C85025" w:rsidRPr="00395E83" w:rsidRDefault="00C85025" w:rsidP="00F333AF">
      <w:pPr>
        <w:pStyle w:val="Naslov2"/>
        <w:numPr>
          <w:ilvl w:val="1"/>
          <w:numId w:val="23"/>
        </w:numPr>
        <w:jc w:val="both"/>
        <w:rPr>
          <w:rFonts w:ascii="Times New Roman" w:hAnsi="Times New Roman" w:cs="Times New Roman"/>
          <w:color w:val="auto"/>
        </w:rPr>
      </w:pPr>
      <w:bookmarkStart w:id="3" w:name="_Toc76535955"/>
      <w:r w:rsidRPr="00395E83">
        <w:rPr>
          <w:rFonts w:ascii="Times New Roman" w:hAnsi="Times New Roman" w:cs="Times New Roman"/>
          <w:color w:val="auto"/>
        </w:rPr>
        <w:t>BILANCA</w:t>
      </w:r>
      <w:bookmarkEnd w:id="3"/>
    </w:p>
    <w:p w14:paraId="4B795E21" w14:textId="77777777" w:rsidR="00C85025"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BILANCA</w:t>
      </w:r>
    </w:p>
    <w:p w14:paraId="0A1CE252" w14:textId="77777777" w:rsidR="005D4E89"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stanje na dan 31.12.20</w:t>
      </w:r>
      <w:r w:rsidR="004D43F2" w:rsidRPr="00395E83">
        <w:rPr>
          <w:rFonts w:ascii="Times New Roman" w:hAnsi="Times New Roman" w:cs="Times New Roman"/>
          <w:b/>
          <w:sz w:val="24"/>
          <w:szCs w:val="24"/>
        </w:rPr>
        <w:t>2</w:t>
      </w:r>
      <w:r w:rsidR="00B264AA">
        <w:rPr>
          <w:rFonts w:ascii="Times New Roman" w:hAnsi="Times New Roman" w:cs="Times New Roman"/>
          <w:b/>
          <w:sz w:val="24"/>
          <w:szCs w:val="24"/>
        </w:rPr>
        <w:t>3</w:t>
      </w:r>
      <w:r w:rsidRPr="00395E83">
        <w:rPr>
          <w:rFonts w:ascii="Times New Roman" w:hAnsi="Times New Roman" w:cs="Times New Roman"/>
          <w:b/>
          <w:sz w:val="24"/>
          <w:szCs w:val="24"/>
        </w:rPr>
        <w:t>.</w:t>
      </w:r>
    </w:p>
    <w:tbl>
      <w:tblPr>
        <w:tblW w:w="10040" w:type="dxa"/>
        <w:tblInd w:w="103" w:type="dxa"/>
        <w:tblLook w:val="04A0" w:firstRow="1" w:lastRow="0" w:firstColumn="1" w:lastColumn="0" w:noHBand="0" w:noVBand="1"/>
      </w:tblPr>
      <w:tblGrid>
        <w:gridCol w:w="5539"/>
        <w:gridCol w:w="691"/>
        <w:gridCol w:w="730"/>
        <w:gridCol w:w="1540"/>
        <w:gridCol w:w="1540"/>
      </w:tblGrid>
      <w:tr w:rsidR="006C2C6E" w:rsidRPr="00395E83" w14:paraId="0B5450F7" w14:textId="77777777" w:rsidTr="004D43F2">
        <w:trPr>
          <w:trHeight w:val="300"/>
        </w:trPr>
        <w:tc>
          <w:tcPr>
            <w:tcW w:w="10040" w:type="dxa"/>
            <w:gridSpan w:val="5"/>
            <w:tcBorders>
              <w:top w:val="single" w:sz="4" w:space="0" w:color="auto"/>
              <w:left w:val="single" w:sz="4" w:space="0" w:color="auto"/>
              <w:bottom w:val="single" w:sz="4" w:space="0" w:color="auto"/>
              <w:right w:val="single" w:sz="4" w:space="0" w:color="000000"/>
            </w:tcBorders>
            <w:shd w:val="pct25" w:color="C0C0C0" w:fill="auto"/>
            <w:vAlign w:val="center"/>
            <w:hideMark/>
          </w:tcPr>
          <w:p w14:paraId="11231E76"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Obveznik: 58245206444; KOMAG DOO</w:t>
            </w:r>
          </w:p>
        </w:tc>
      </w:tr>
      <w:tr w:rsidR="006C2C6E" w:rsidRPr="00395E83" w14:paraId="41DFEA9A" w14:textId="77777777" w:rsidTr="004D43F2">
        <w:trPr>
          <w:trHeight w:val="495"/>
        </w:trPr>
        <w:tc>
          <w:tcPr>
            <w:tcW w:w="5539" w:type="dxa"/>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3CB2BAC5"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Naziv pozicije</w:t>
            </w:r>
          </w:p>
        </w:tc>
        <w:tc>
          <w:tcPr>
            <w:tcW w:w="691" w:type="dxa"/>
            <w:tcBorders>
              <w:top w:val="nil"/>
              <w:left w:val="nil"/>
              <w:bottom w:val="single" w:sz="8" w:space="0" w:color="C0C0C0"/>
              <w:right w:val="single" w:sz="4" w:space="0" w:color="FFFFFF"/>
            </w:tcBorders>
            <w:shd w:val="clear" w:color="000000" w:fill="969696"/>
            <w:vAlign w:val="center"/>
            <w:hideMark/>
          </w:tcPr>
          <w:p w14:paraId="2FB3E365"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AOP</w:t>
            </w:r>
            <w:r w:rsidRPr="00395E83">
              <w:rPr>
                <w:rFonts w:ascii="Times New Roman" w:eastAsia="Times New Roman" w:hAnsi="Times New Roman" w:cs="Times New Roman"/>
                <w:b/>
                <w:bCs/>
                <w:color w:val="FFFFFF"/>
                <w:sz w:val="16"/>
                <w:szCs w:val="16"/>
              </w:rPr>
              <w:br/>
            </w:r>
            <w:r w:rsidRPr="00395E83">
              <w:rPr>
                <w:rFonts w:ascii="Times New Roman" w:eastAsia="Times New Roman" w:hAnsi="Times New Roman" w:cs="Times New Roman"/>
                <w:b/>
                <w:bCs/>
                <w:color w:val="FFFFFF"/>
                <w:sz w:val="14"/>
                <w:szCs w:val="14"/>
              </w:rPr>
              <w:t>oznaka</w:t>
            </w:r>
          </w:p>
        </w:tc>
        <w:tc>
          <w:tcPr>
            <w:tcW w:w="730" w:type="dxa"/>
            <w:tcBorders>
              <w:top w:val="nil"/>
              <w:left w:val="nil"/>
              <w:bottom w:val="single" w:sz="8" w:space="0" w:color="C0C0C0"/>
              <w:right w:val="single" w:sz="4" w:space="0" w:color="FFFFFF"/>
            </w:tcBorders>
            <w:shd w:val="clear" w:color="000000" w:fill="969696"/>
            <w:vAlign w:val="center"/>
            <w:hideMark/>
          </w:tcPr>
          <w:p w14:paraId="23276CA4"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proofErr w:type="spellStart"/>
            <w:r w:rsidRPr="00395E83">
              <w:rPr>
                <w:rFonts w:ascii="Times New Roman" w:eastAsia="Times New Roman" w:hAnsi="Times New Roman" w:cs="Times New Roman"/>
                <w:b/>
                <w:bCs/>
                <w:color w:val="FFFFFF"/>
                <w:sz w:val="16"/>
                <w:szCs w:val="16"/>
              </w:rPr>
              <w:t>Rbr</w:t>
            </w:r>
            <w:proofErr w:type="spellEnd"/>
            <w:r w:rsidRPr="00395E83">
              <w:rPr>
                <w:rFonts w:ascii="Times New Roman" w:eastAsia="Times New Roman" w:hAnsi="Times New Roman" w:cs="Times New Roman"/>
                <w:b/>
                <w:bCs/>
                <w:color w:val="FFFFFF"/>
                <w:sz w:val="16"/>
                <w:szCs w:val="16"/>
              </w:rPr>
              <w:t xml:space="preserve">. </w:t>
            </w:r>
            <w:r w:rsidRPr="00395E83">
              <w:rPr>
                <w:rFonts w:ascii="Times New Roman" w:eastAsia="Times New Roman" w:hAnsi="Times New Roman" w:cs="Times New Roman"/>
                <w:b/>
                <w:bCs/>
                <w:color w:val="FFFFFF"/>
                <w:sz w:val="16"/>
                <w:szCs w:val="16"/>
              </w:rPr>
              <w:br/>
            </w:r>
            <w:r w:rsidRPr="00395E83">
              <w:rPr>
                <w:rFonts w:ascii="Times New Roman" w:eastAsia="Times New Roman" w:hAnsi="Times New Roman" w:cs="Times New Roman"/>
                <w:b/>
                <w:bCs/>
                <w:color w:val="FFFFFF"/>
                <w:sz w:val="14"/>
                <w:szCs w:val="14"/>
              </w:rPr>
              <w:t>bilješke</w:t>
            </w:r>
          </w:p>
        </w:tc>
        <w:tc>
          <w:tcPr>
            <w:tcW w:w="1540" w:type="dxa"/>
            <w:tcBorders>
              <w:top w:val="nil"/>
              <w:left w:val="nil"/>
              <w:bottom w:val="single" w:sz="8" w:space="0" w:color="C0C0C0"/>
              <w:right w:val="single" w:sz="4" w:space="0" w:color="FFFFFF"/>
            </w:tcBorders>
            <w:shd w:val="clear" w:color="000000" w:fill="969696"/>
            <w:vAlign w:val="center"/>
            <w:hideMark/>
          </w:tcPr>
          <w:p w14:paraId="3A7F85FA"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Prethodna godina</w:t>
            </w:r>
            <w:r w:rsidRPr="00395E83">
              <w:rPr>
                <w:rFonts w:ascii="Times New Roman" w:eastAsia="Times New Roman" w:hAnsi="Times New Roman" w:cs="Times New Roman"/>
                <w:b/>
                <w:bCs/>
                <w:color w:val="FFFFFF"/>
                <w:sz w:val="16"/>
                <w:szCs w:val="16"/>
              </w:rPr>
              <w:br/>
              <w:t>(neto)</w:t>
            </w:r>
          </w:p>
        </w:tc>
        <w:tc>
          <w:tcPr>
            <w:tcW w:w="1540" w:type="dxa"/>
            <w:tcBorders>
              <w:top w:val="nil"/>
              <w:left w:val="nil"/>
              <w:bottom w:val="single" w:sz="8" w:space="0" w:color="C0C0C0"/>
              <w:right w:val="single" w:sz="4" w:space="0" w:color="auto"/>
            </w:tcBorders>
            <w:shd w:val="clear" w:color="000000" w:fill="969696"/>
            <w:vAlign w:val="center"/>
            <w:hideMark/>
          </w:tcPr>
          <w:p w14:paraId="49439CB7"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Tekuća godina</w:t>
            </w:r>
            <w:r w:rsidRPr="00395E83">
              <w:rPr>
                <w:rFonts w:ascii="Times New Roman" w:eastAsia="Times New Roman" w:hAnsi="Times New Roman" w:cs="Times New Roman"/>
                <w:b/>
                <w:bCs/>
                <w:color w:val="FFFFFF"/>
                <w:sz w:val="16"/>
                <w:szCs w:val="16"/>
              </w:rPr>
              <w:br/>
              <w:t>(neto)</w:t>
            </w:r>
          </w:p>
        </w:tc>
      </w:tr>
      <w:tr w:rsidR="006C2C6E" w:rsidRPr="00395E83" w14:paraId="351B6C3C" w14:textId="77777777" w:rsidTr="004D43F2">
        <w:trPr>
          <w:trHeight w:val="282"/>
        </w:trPr>
        <w:tc>
          <w:tcPr>
            <w:tcW w:w="5539" w:type="dxa"/>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4637F2C8"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1</w:t>
            </w:r>
          </w:p>
        </w:tc>
        <w:tc>
          <w:tcPr>
            <w:tcW w:w="691" w:type="dxa"/>
            <w:tcBorders>
              <w:top w:val="nil"/>
              <w:left w:val="nil"/>
              <w:bottom w:val="single" w:sz="4" w:space="0" w:color="auto"/>
              <w:right w:val="single" w:sz="4" w:space="0" w:color="FFFFFF"/>
            </w:tcBorders>
            <w:shd w:val="clear" w:color="000000" w:fill="969696"/>
            <w:noWrap/>
            <w:vAlign w:val="center"/>
            <w:hideMark/>
          </w:tcPr>
          <w:p w14:paraId="6B69BE84"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2</w:t>
            </w:r>
          </w:p>
        </w:tc>
        <w:tc>
          <w:tcPr>
            <w:tcW w:w="730" w:type="dxa"/>
            <w:tcBorders>
              <w:top w:val="nil"/>
              <w:left w:val="nil"/>
              <w:bottom w:val="single" w:sz="4" w:space="0" w:color="auto"/>
              <w:right w:val="single" w:sz="4" w:space="0" w:color="FFFFFF"/>
            </w:tcBorders>
            <w:shd w:val="clear" w:color="000000" w:fill="969696"/>
            <w:noWrap/>
            <w:vAlign w:val="center"/>
            <w:hideMark/>
          </w:tcPr>
          <w:p w14:paraId="52BEC251"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3</w:t>
            </w:r>
          </w:p>
        </w:tc>
        <w:tc>
          <w:tcPr>
            <w:tcW w:w="1540" w:type="dxa"/>
            <w:tcBorders>
              <w:top w:val="nil"/>
              <w:left w:val="nil"/>
              <w:bottom w:val="single" w:sz="4" w:space="0" w:color="auto"/>
              <w:right w:val="single" w:sz="4" w:space="0" w:color="FFFFFF"/>
            </w:tcBorders>
            <w:shd w:val="clear" w:color="000000" w:fill="969696"/>
            <w:vAlign w:val="center"/>
            <w:hideMark/>
          </w:tcPr>
          <w:p w14:paraId="7B317AB5"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4</w:t>
            </w:r>
          </w:p>
        </w:tc>
        <w:tc>
          <w:tcPr>
            <w:tcW w:w="1540" w:type="dxa"/>
            <w:tcBorders>
              <w:top w:val="nil"/>
              <w:left w:val="nil"/>
              <w:bottom w:val="single" w:sz="4" w:space="0" w:color="auto"/>
              <w:right w:val="single" w:sz="4" w:space="0" w:color="auto"/>
            </w:tcBorders>
            <w:shd w:val="clear" w:color="000000" w:fill="969696"/>
            <w:vAlign w:val="center"/>
            <w:hideMark/>
          </w:tcPr>
          <w:p w14:paraId="343D776D"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5</w:t>
            </w:r>
          </w:p>
        </w:tc>
      </w:tr>
      <w:tr w:rsidR="006C2C6E" w:rsidRPr="00395E83" w14:paraId="3619BC30" w14:textId="77777777" w:rsidTr="004D43F2">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14:paraId="78141941"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AKTIVA</w:t>
            </w:r>
          </w:p>
        </w:tc>
      </w:tr>
      <w:tr w:rsidR="006C2C6E" w:rsidRPr="00395E83" w14:paraId="182302EB"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45554B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A)  POTRAŽIVANJA ZA UPISANI A NEUPLAĆENI KAPITAL</w:t>
            </w:r>
          </w:p>
        </w:tc>
        <w:tc>
          <w:tcPr>
            <w:tcW w:w="691" w:type="dxa"/>
            <w:tcBorders>
              <w:top w:val="nil"/>
              <w:left w:val="nil"/>
              <w:bottom w:val="single" w:sz="4" w:space="0" w:color="C0C0C0"/>
              <w:right w:val="single" w:sz="4" w:space="0" w:color="auto"/>
            </w:tcBorders>
            <w:shd w:val="clear" w:color="auto" w:fill="auto"/>
            <w:noWrap/>
            <w:vAlign w:val="center"/>
            <w:hideMark/>
          </w:tcPr>
          <w:p w14:paraId="28A054D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001</w:t>
            </w:r>
          </w:p>
        </w:tc>
        <w:tc>
          <w:tcPr>
            <w:tcW w:w="730" w:type="dxa"/>
            <w:tcBorders>
              <w:top w:val="nil"/>
              <w:left w:val="nil"/>
              <w:bottom w:val="single" w:sz="4" w:space="0" w:color="C0C0C0"/>
              <w:right w:val="single" w:sz="4" w:space="0" w:color="auto"/>
            </w:tcBorders>
            <w:shd w:val="clear" w:color="auto" w:fill="auto"/>
            <w:noWrap/>
            <w:vAlign w:val="center"/>
            <w:hideMark/>
          </w:tcPr>
          <w:p w14:paraId="29E46E5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69C118" w14:textId="77777777" w:rsidR="006C2C6E" w:rsidRPr="00395E83" w:rsidRDefault="006475CC"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321861D" w14:textId="77777777" w:rsidR="006C2C6E" w:rsidRPr="00395E83" w:rsidRDefault="006475CC"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0</w:t>
            </w:r>
            <w:r w:rsidR="006C2C6E" w:rsidRPr="00395E83">
              <w:rPr>
                <w:rFonts w:ascii="Times New Roman" w:eastAsia="Times New Roman" w:hAnsi="Times New Roman" w:cs="Times New Roman"/>
                <w:sz w:val="18"/>
                <w:szCs w:val="18"/>
              </w:rPr>
              <w:t> </w:t>
            </w:r>
          </w:p>
        </w:tc>
      </w:tr>
      <w:tr w:rsidR="006C2C6E" w:rsidRPr="00395E83" w14:paraId="13C6F8D4"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233B8E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B)  DUGOTRAJNA IMOVINA </w:t>
            </w:r>
            <w:r w:rsidRPr="00395E83">
              <w:rPr>
                <w:rFonts w:ascii="Times New Roman" w:eastAsia="Times New Roman" w:hAnsi="Times New Roman" w:cs="Times New Roman"/>
                <w:color w:val="333399"/>
                <w:sz w:val="18"/>
                <w:szCs w:val="18"/>
              </w:rPr>
              <w:t>(AOP 003+010+020+031+036)</w:t>
            </w:r>
          </w:p>
        </w:tc>
        <w:tc>
          <w:tcPr>
            <w:tcW w:w="691" w:type="dxa"/>
            <w:tcBorders>
              <w:top w:val="nil"/>
              <w:left w:val="nil"/>
              <w:bottom w:val="single" w:sz="4" w:space="0" w:color="C0C0C0"/>
              <w:right w:val="single" w:sz="4" w:space="0" w:color="auto"/>
            </w:tcBorders>
            <w:shd w:val="clear" w:color="auto" w:fill="auto"/>
            <w:noWrap/>
            <w:vAlign w:val="center"/>
            <w:hideMark/>
          </w:tcPr>
          <w:p w14:paraId="654A47D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002</w:t>
            </w:r>
          </w:p>
        </w:tc>
        <w:tc>
          <w:tcPr>
            <w:tcW w:w="730" w:type="dxa"/>
            <w:tcBorders>
              <w:top w:val="nil"/>
              <w:left w:val="nil"/>
              <w:bottom w:val="single" w:sz="4" w:space="0" w:color="C0C0C0"/>
              <w:right w:val="single" w:sz="4" w:space="0" w:color="auto"/>
            </w:tcBorders>
            <w:shd w:val="clear" w:color="auto" w:fill="auto"/>
            <w:noWrap/>
            <w:vAlign w:val="center"/>
            <w:hideMark/>
          </w:tcPr>
          <w:p w14:paraId="6DB30A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8B7F22F" w14:textId="20AA2D9D" w:rsidR="006C2C6E" w:rsidRPr="00395E83" w:rsidRDefault="00025A36"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36.045,79</w:t>
            </w:r>
          </w:p>
        </w:tc>
        <w:tc>
          <w:tcPr>
            <w:tcW w:w="1540" w:type="dxa"/>
            <w:tcBorders>
              <w:top w:val="nil"/>
              <w:left w:val="nil"/>
              <w:bottom w:val="single" w:sz="4" w:space="0" w:color="C0C0C0"/>
              <w:right w:val="single" w:sz="4" w:space="0" w:color="auto"/>
            </w:tcBorders>
            <w:shd w:val="clear" w:color="auto" w:fill="auto"/>
            <w:noWrap/>
            <w:vAlign w:val="center"/>
            <w:hideMark/>
          </w:tcPr>
          <w:p w14:paraId="13D2A9C0" w14:textId="5DDFA7B7" w:rsidR="006C2C6E" w:rsidRPr="00395E83" w:rsidRDefault="00025A36"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29.355,21</w:t>
            </w:r>
          </w:p>
        </w:tc>
      </w:tr>
      <w:tr w:rsidR="006C2C6E" w:rsidRPr="00395E83" w14:paraId="08B652B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3449AD5"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NEMATERIJALNA IMOVINA (AOP 004 do 009)</w:t>
            </w:r>
          </w:p>
        </w:tc>
        <w:tc>
          <w:tcPr>
            <w:tcW w:w="691" w:type="dxa"/>
            <w:tcBorders>
              <w:top w:val="nil"/>
              <w:left w:val="nil"/>
              <w:bottom w:val="single" w:sz="4" w:space="0" w:color="C0C0C0"/>
              <w:right w:val="single" w:sz="4" w:space="0" w:color="auto"/>
            </w:tcBorders>
            <w:shd w:val="clear" w:color="auto" w:fill="auto"/>
            <w:noWrap/>
            <w:vAlign w:val="center"/>
            <w:hideMark/>
          </w:tcPr>
          <w:p w14:paraId="09F4B19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003</w:t>
            </w:r>
          </w:p>
        </w:tc>
        <w:tc>
          <w:tcPr>
            <w:tcW w:w="730" w:type="dxa"/>
            <w:tcBorders>
              <w:top w:val="nil"/>
              <w:left w:val="nil"/>
              <w:bottom w:val="single" w:sz="4" w:space="0" w:color="C0C0C0"/>
              <w:right w:val="single" w:sz="4" w:space="0" w:color="auto"/>
            </w:tcBorders>
            <w:shd w:val="clear" w:color="auto" w:fill="auto"/>
            <w:noWrap/>
            <w:vAlign w:val="center"/>
            <w:hideMark/>
          </w:tcPr>
          <w:p w14:paraId="0B4E1AB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E63BA0B"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62E5107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1121855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59119D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Izdaci za razvoj</w:t>
            </w:r>
          </w:p>
        </w:tc>
        <w:tc>
          <w:tcPr>
            <w:tcW w:w="691" w:type="dxa"/>
            <w:tcBorders>
              <w:top w:val="nil"/>
              <w:left w:val="nil"/>
              <w:bottom w:val="single" w:sz="4" w:space="0" w:color="C0C0C0"/>
              <w:right w:val="single" w:sz="4" w:space="0" w:color="auto"/>
            </w:tcBorders>
            <w:shd w:val="clear" w:color="auto" w:fill="auto"/>
            <w:noWrap/>
            <w:vAlign w:val="center"/>
            <w:hideMark/>
          </w:tcPr>
          <w:p w14:paraId="3A9A212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004</w:t>
            </w:r>
          </w:p>
        </w:tc>
        <w:tc>
          <w:tcPr>
            <w:tcW w:w="730" w:type="dxa"/>
            <w:tcBorders>
              <w:top w:val="nil"/>
              <w:left w:val="nil"/>
              <w:bottom w:val="single" w:sz="4" w:space="0" w:color="C0C0C0"/>
              <w:right w:val="single" w:sz="4" w:space="0" w:color="auto"/>
            </w:tcBorders>
            <w:shd w:val="clear" w:color="auto" w:fill="auto"/>
            <w:noWrap/>
            <w:vAlign w:val="center"/>
            <w:hideMark/>
          </w:tcPr>
          <w:p w14:paraId="45F5D3C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2C9EBCF" w14:textId="77777777" w:rsidR="006C2C6E" w:rsidRPr="00395E83" w:rsidRDefault="006475CC" w:rsidP="008E5AD0">
            <w:pPr>
              <w:spacing w:after="0" w:line="240" w:lineRule="auto"/>
              <w:jc w:val="right"/>
              <w:rPr>
                <w:rFonts w:ascii="Times New Roman" w:eastAsia="Times New Roman" w:hAnsi="Times New Roman" w:cs="Times New Roman"/>
                <w:b/>
                <w:sz w:val="18"/>
                <w:szCs w:val="18"/>
              </w:rPr>
            </w:pPr>
            <w:r w:rsidRPr="00395E83">
              <w:rPr>
                <w:rFonts w:ascii="Times New Roman" w:eastAsia="Times New Roman" w:hAnsi="Times New Roman" w:cs="Times New Roman"/>
                <w:b/>
                <w:sz w:val="18"/>
                <w:szCs w:val="18"/>
              </w:rPr>
              <w:t xml:space="preserve">  </w:t>
            </w:r>
            <w:r w:rsidR="006C2C6E" w:rsidRPr="00395E83">
              <w:rPr>
                <w:rFonts w:ascii="Times New Roman" w:eastAsia="Times New Roman" w:hAnsi="Times New Roman" w:cs="Times New Roman"/>
                <w:b/>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68235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781DE2"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E057AA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Koncesije, patenti, licencije, robne i uslužne marke, softver</w:t>
            </w:r>
            <w:r w:rsidRPr="00395E83">
              <w:rPr>
                <w:rFonts w:ascii="Times New Roman" w:eastAsia="Times New Roman" w:hAnsi="Times New Roman" w:cs="Times New Roman"/>
                <w:sz w:val="18"/>
                <w:szCs w:val="18"/>
              </w:rPr>
              <w:br/>
              <w:t xml:space="preserve">        i ostala prava</w:t>
            </w:r>
          </w:p>
        </w:tc>
        <w:tc>
          <w:tcPr>
            <w:tcW w:w="691" w:type="dxa"/>
            <w:tcBorders>
              <w:top w:val="nil"/>
              <w:left w:val="nil"/>
              <w:bottom w:val="single" w:sz="4" w:space="0" w:color="C0C0C0"/>
              <w:right w:val="single" w:sz="4" w:space="0" w:color="auto"/>
            </w:tcBorders>
            <w:shd w:val="clear" w:color="auto" w:fill="auto"/>
            <w:noWrap/>
            <w:vAlign w:val="center"/>
            <w:hideMark/>
          </w:tcPr>
          <w:p w14:paraId="433F31E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005</w:t>
            </w:r>
          </w:p>
        </w:tc>
        <w:tc>
          <w:tcPr>
            <w:tcW w:w="730" w:type="dxa"/>
            <w:tcBorders>
              <w:top w:val="nil"/>
              <w:left w:val="nil"/>
              <w:bottom w:val="single" w:sz="4" w:space="0" w:color="C0C0C0"/>
              <w:right w:val="single" w:sz="4" w:space="0" w:color="auto"/>
            </w:tcBorders>
            <w:shd w:val="clear" w:color="auto" w:fill="auto"/>
            <w:noWrap/>
            <w:vAlign w:val="center"/>
            <w:hideMark/>
          </w:tcPr>
          <w:p w14:paraId="6A6A77E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187DFD2" w14:textId="77777777" w:rsidR="006C2C6E" w:rsidRPr="00395E83" w:rsidRDefault="006C2C6E" w:rsidP="008E5AD0">
            <w:pPr>
              <w:spacing w:after="0" w:line="240" w:lineRule="auto"/>
              <w:jc w:val="right"/>
              <w:rPr>
                <w:rFonts w:ascii="Times New Roman" w:eastAsia="Times New Roman" w:hAnsi="Times New Roman" w:cs="Times New Roman"/>
                <w:b/>
                <w:sz w:val="18"/>
                <w:szCs w:val="18"/>
              </w:rPr>
            </w:pPr>
            <w:r w:rsidRPr="00395E83">
              <w:rPr>
                <w:rFonts w:ascii="Times New Roman" w:eastAsia="Times New Roman" w:hAnsi="Times New Roman" w:cs="Times New Roman"/>
                <w:b/>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4A2468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A57B73B"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B1F181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w:t>
            </w:r>
            <w:proofErr w:type="spellStart"/>
            <w:r w:rsidRPr="00395E83">
              <w:rPr>
                <w:rFonts w:ascii="Times New Roman" w:eastAsia="Times New Roman" w:hAnsi="Times New Roman" w:cs="Times New Roman"/>
                <w:sz w:val="18"/>
                <w:szCs w:val="18"/>
              </w:rPr>
              <w:t>Goodwill</w:t>
            </w:r>
            <w:proofErr w:type="spellEnd"/>
          </w:p>
        </w:tc>
        <w:tc>
          <w:tcPr>
            <w:tcW w:w="691" w:type="dxa"/>
            <w:tcBorders>
              <w:top w:val="nil"/>
              <w:left w:val="nil"/>
              <w:bottom w:val="single" w:sz="4" w:space="0" w:color="C0C0C0"/>
              <w:right w:val="single" w:sz="4" w:space="0" w:color="auto"/>
            </w:tcBorders>
            <w:shd w:val="clear" w:color="auto" w:fill="auto"/>
            <w:noWrap/>
            <w:vAlign w:val="center"/>
            <w:hideMark/>
          </w:tcPr>
          <w:p w14:paraId="12EC95B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006</w:t>
            </w:r>
          </w:p>
        </w:tc>
        <w:tc>
          <w:tcPr>
            <w:tcW w:w="730" w:type="dxa"/>
            <w:tcBorders>
              <w:top w:val="nil"/>
              <w:left w:val="nil"/>
              <w:bottom w:val="single" w:sz="4" w:space="0" w:color="C0C0C0"/>
              <w:right w:val="single" w:sz="4" w:space="0" w:color="auto"/>
            </w:tcBorders>
            <w:shd w:val="clear" w:color="auto" w:fill="auto"/>
            <w:noWrap/>
            <w:vAlign w:val="center"/>
            <w:hideMark/>
          </w:tcPr>
          <w:p w14:paraId="1938143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6B45F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967489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634FAF9"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21D3EB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Predujmovi za nabavu nematerijalne imovine</w:t>
            </w:r>
          </w:p>
        </w:tc>
        <w:tc>
          <w:tcPr>
            <w:tcW w:w="691" w:type="dxa"/>
            <w:tcBorders>
              <w:top w:val="nil"/>
              <w:left w:val="nil"/>
              <w:bottom w:val="single" w:sz="4" w:space="0" w:color="C0C0C0"/>
              <w:right w:val="single" w:sz="4" w:space="0" w:color="auto"/>
            </w:tcBorders>
            <w:shd w:val="clear" w:color="auto" w:fill="auto"/>
            <w:noWrap/>
            <w:vAlign w:val="center"/>
            <w:hideMark/>
          </w:tcPr>
          <w:p w14:paraId="66FCDB2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007</w:t>
            </w:r>
          </w:p>
        </w:tc>
        <w:tc>
          <w:tcPr>
            <w:tcW w:w="730" w:type="dxa"/>
            <w:tcBorders>
              <w:top w:val="nil"/>
              <w:left w:val="nil"/>
              <w:bottom w:val="single" w:sz="4" w:space="0" w:color="C0C0C0"/>
              <w:right w:val="single" w:sz="4" w:space="0" w:color="auto"/>
            </w:tcBorders>
            <w:shd w:val="clear" w:color="auto" w:fill="auto"/>
            <w:noWrap/>
            <w:vAlign w:val="center"/>
            <w:hideMark/>
          </w:tcPr>
          <w:p w14:paraId="0D71841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6E58D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F7BA9F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159649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98CCE7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Nematerijalna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14:paraId="69D8906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008</w:t>
            </w:r>
          </w:p>
        </w:tc>
        <w:tc>
          <w:tcPr>
            <w:tcW w:w="730" w:type="dxa"/>
            <w:tcBorders>
              <w:top w:val="nil"/>
              <w:left w:val="nil"/>
              <w:bottom w:val="single" w:sz="4" w:space="0" w:color="C0C0C0"/>
              <w:right w:val="single" w:sz="4" w:space="0" w:color="auto"/>
            </w:tcBorders>
            <w:shd w:val="clear" w:color="auto" w:fill="auto"/>
            <w:noWrap/>
            <w:vAlign w:val="center"/>
            <w:hideMark/>
          </w:tcPr>
          <w:p w14:paraId="34299B7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3DCCF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CEDFEE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93F320F" w14:textId="77777777" w:rsidTr="0063677D">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3D760D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6. Ostala nematerijalna imovina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74E2EEB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009</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40EC33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4091D2E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3555021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ED5010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8703847"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MATERIJALNA IMOVINA (AOP 011 do 019)</w:t>
            </w:r>
          </w:p>
        </w:tc>
        <w:tc>
          <w:tcPr>
            <w:tcW w:w="691" w:type="dxa"/>
            <w:tcBorders>
              <w:top w:val="nil"/>
              <w:left w:val="nil"/>
              <w:bottom w:val="single" w:sz="4" w:space="0" w:color="C0C0C0"/>
              <w:right w:val="single" w:sz="4" w:space="0" w:color="auto"/>
            </w:tcBorders>
            <w:shd w:val="clear" w:color="auto" w:fill="auto"/>
            <w:noWrap/>
            <w:vAlign w:val="center"/>
            <w:hideMark/>
          </w:tcPr>
          <w:p w14:paraId="742BB29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010</w:t>
            </w:r>
          </w:p>
        </w:tc>
        <w:tc>
          <w:tcPr>
            <w:tcW w:w="730" w:type="dxa"/>
            <w:tcBorders>
              <w:top w:val="nil"/>
              <w:left w:val="nil"/>
              <w:bottom w:val="single" w:sz="4" w:space="0" w:color="C0C0C0"/>
              <w:right w:val="single" w:sz="4" w:space="0" w:color="auto"/>
            </w:tcBorders>
            <w:shd w:val="clear" w:color="auto" w:fill="auto"/>
            <w:noWrap/>
            <w:vAlign w:val="center"/>
            <w:hideMark/>
          </w:tcPr>
          <w:p w14:paraId="4B6E360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E1C4E63" w14:textId="0C8E73E3" w:rsidR="006C2C6E" w:rsidRPr="00395E83" w:rsidRDefault="00025A36"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36.045,79</w:t>
            </w:r>
          </w:p>
        </w:tc>
        <w:tc>
          <w:tcPr>
            <w:tcW w:w="1540" w:type="dxa"/>
            <w:tcBorders>
              <w:top w:val="nil"/>
              <w:left w:val="nil"/>
              <w:bottom w:val="single" w:sz="4" w:space="0" w:color="C0C0C0"/>
              <w:right w:val="single" w:sz="4" w:space="0" w:color="auto"/>
            </w:tcBorders>
            <w:shd w:val="clear" w:color="auto" w:fill="auto"/>
            <w:noWrap/>
            <w:vAlign w:val="center"/>
            <w:hideMark/>
          </w:tcPr>
          <w:p w14:paraId="7EF8189B" w14:textId="55CB083C" w:rsidR="006C2C6E" w:rsidRPr="00395E83" w:rsidRDefault="00025A36"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29.355,21</w:t>
            </w:r>
          </w:p>
        </w:tc>
      </w:tr>
      <w:tr w:rsidR="006C2C6E" w:rsidRPr="00395E83" w14:paraId="13DDC7A7"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C96044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Zemljište</w:t>
            </w:r>
          </w:p>
        </w:tc>
        <w:tc>
          <w:tcPr>
            <w:tcW w:w="691" w:type="dxa"/>
            <w:tcBorders>
              <w:top w:val="nil"/>
              <w:left w:val="nil"/>
              <w:bottom w:val="single" w:sz="4" w:space="0" w:color="C0C0C0"/>
              <w:right w:val="single" w:sz="4" w:space="0" w:color="auto"/>
            </w:tcBorders>
            <w:shd w:val="clear" w:color="auto" w:fill="auto"/>
            <w:noWrap/>
            <w:vAlign w:val="center"/>
            <w:hideMark/>
          </w:tcPr>
          <w:p w14:paraId="422DCB6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011</w:t>
            </w:r>
          </w:p>
        </w:tc>
        <w:tc>
          <w:tcPr>
            <w:tcW w:w="730" w:type="dxa"/>
            <w:tcBorders>
              <w:top w:val="nil"/>
              <w:left w:val="nil"/>
              <w:bottom w:val="single" w:sz="4" w:space="0" w:color="C0C0C0"/>
              <w:right w:val="single" w:sz="4" w:space="0" w:color="auto"/>
            </w:tcBorders>
            <w:shd w:val="clear" w:color="auto" w:fill="auto"/>
            <w:noWrap/>
            <w:vAlign w:val="center"/>
            <w:hideMark/>
          </w:tcPr>
          <w:p w14:paraId="71E0816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CD0866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6C237A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9B2B4D3" w14:textId="77777777" w:rsidTr="0063677D">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3E411E5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Građevinski objekti</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633502A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012</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03B3E3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271F817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7EB610E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745411E"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7CFCCE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Postrojenja i oprema </w:t>
            </w:r>
          </w:p>
        </w:tc>
        <w:tc>
          <w:tcPr>
            <w:tcW w:w="691" w:type="dxa"/>
            <w:tcBorders>
              <w:top w:val="nil"/>
              <w:left w:val="nil"/>
              <w:bottom w:val="single" w:sz="4" w:space="0" w:color="C0C0C0"/>
              <w:right w:val="single" w:sz="4" w:space="0" w:color="auto"/>
            </w:tcBorders>
            <w:shd w:val="clear" w:color="auto" w:fill="auto"/>
            <w:noWrap/>
            <w:vAlign w:val="center"/>
            <w:hideMark/>
          </w:tcPr>
          <w:p w14:paraId="09F4BA5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013</w:t>
            </w:r>
          </w:p>
        </w:tc>
        <w:tc>
          <w:tcPr>
            <w:tcW w:w="730" w:type="dxa"/>
            <w:tcBorders>
              <w:top w:val="nil"/>
              <w:left w:val="nil"/>
              <w:bottom w:val="single" w:sz="4" w:space="0" w:color="C0C0C0"/>
              <w:right w:val="single" w:sz="4" w:space="0" w:color="auto"/>
            </w:tcBorders>
            <w:shd w:val="clear" w:color="auto" w:fill="auto"/>
            <w:noWrap/>
            <w:vAlign w:val="center"/>
            <w:hideMark/>
          </w:tcPr>
          <w:p w14:paraId="0C9DA88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57CFE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ECF06D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FB119A5"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6DFD06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Alati, pogonski inventar i transportna imovina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534BA5B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014</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182209B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CDBAB50" w14:textId="042814BC"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36.045,79</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4248033D" w14:textId="31456003"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29.355,21</w:t>
            </w:r>
          </w:p>
        </w:tc>
      </w:tr>
      <w:tr w:rsidR="006C2C6E" w:rsidRPr="00395E83" w14:paraId="1D349ED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831AAA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46CAF1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015</w:t>
            </w:r>
          </w:p>
        </w:tc>
        <w:tc>
          <w:tcPr>
            <w:tcW w:w="730" w:type="dxa"/>
            <w:tcBorders>
              <w:top w:val="nil"/>
              <w:left w:val="nil"/>
              <w:bottom w:val="single" w:sz="4" w:space="0" w:color="C0C0C0"/>
              <w:right w:val="single" w:sz="4" w:space="0" w:color="auto"/>
            </w:tcBorders>
            <w:shd w:val="clear" w:color="auto" w:fill="auto"/>
            <w:noWrap/>
            <w:vAlign w:val="center"/>
            <w:hideMark/>
          </w:tcPr>
          <w:p w14:paraId="2886112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A4D9C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E7C9A3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55C131"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6BDC7A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Predujmovi za materijalnu imovinu</w:t>
            </w:r>
          </w:p>
        </w:tc>
        <w:tc>
          <w:tcPr>
            <w:tcW w:w="691" w:type="dxa"/>
            <w:tcBorders>
              <w:top w:val="nil"/>
              <w:left w:val="nil"/>
              <w:bottom w:val="single" w:sz="4" w:space="0" w:color="C0C0C0"/>
              <w:right w:val="single" w:sz="4" w:space="0" w:color="auto"/>
            </w:tcBorders>
            <w:shd w:val="clear" w:color="auto" w:fill="auto"/>
            <w:noWrap/>
            <w:vAlign w:val="center"/>
            <w:hideMark/>
          </w:tcPr>
          <w:p w14:paraId="39A0A0E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016</w:t>
            </w:r>
          </w:p>
        </w:tc>
        <w:tc>
          <w:tcPr>
            <w:tcW w:w="730" w:type="dxa"/>
            <w:tcBorders>
              <w:top w:val="nil"/>
              <w:left w:val="nil"/>
              <w:bottom w:val="single" w:sz="4" w:space="0" w:color="C0C0C0"/>
              <w:right w:val="single" w:sz="4" w:space="0" w:color="auto"/>
            </w:tcBorders>
            <w:shd w:val="clear" w:color="auto" w:fill="auto"/>
            <w:noWrap/>
            <w:vAlign w:val="center"/>
            <w:hideMark/>
          </w:tcPr>
          <w:p w14:paraId="62491B2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9A3763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EFB0E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61227A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4E1338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Materijalna imovina u pripremi</w:t>
            </w:r>
          </w:p>
        </w:tc>
        <w:tc>
          <w:tcPr>
            <w:tcW w:w="691" w:type="dxa"/>
            <w:tcBorders>
              <w:top w:val="nil"/>
              <w:left w:val="nil"/>
              <w:bottom w:val="single" w:sz="4" w:space="0" w:color="C0C0C0"/>
              <w:right w:val="single" w:sz="4" w:space="0" w:color="auto"/>
            </w:tcBorders>
            <w:shd w:val="clear" w:color="auto" w:fill="auto"/>
            <w:noWrap/>
            <w:vAlign w:val="center"/>
            <w:hideMark/>
          </w:tcPr>
          <w:p w14:paraId="7E822A1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017</w:t>
            </w:r>
          </w:p>
        </w:tc>
        <w:tc>
          <w:tcPr>
            <w:tcW w:w="730" w:type="dxa"/>
            <w:tcBorders>
              <w:top w:val="nil"/>
              <w:left w:val="nil"/>
              <w:bottom w:val="single" w:sz="4" w:space="0" w:color="C0C0C0"/>
              <w:right w:val="single" w:sz="4" w:space="0" w:color="auto"/>
            </w:tcBorders>
            <w:shd w:val="clear" w:color="auto" w:fill="auto"/>
            <w:noWrap/>
            <w:vAlign w:val="center"/>
            <w:hideMark/>
          </w:tcPr>
          <w:p w14:paraId="6294B19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D6E62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ECB3DE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00F6197"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188D5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Ostala materijalna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9658FE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018</w:t>
            </w:r>
          </w:p>
        </w:tc>
        <w:tc>
          <w:tcPr>
            <w:tcW w:w="730" w:type="dxa"/>
            <w:tcBorders>
              <w:top w:val="nil"/>
              <w:left w:val="nil"/>
              <w:bottom w:val="single" w:sz="4" w:space="0" w:color="C0C0C0"/>
              <w:right w:val="single" w:sz="4" w:space="0" w:color="auto"/>
            </w:tcBorders>
            <w:shd w:val="clear" w:color="auto" w:fill="auto"/>
            <w:noWrap/>
            <w:vAlign w:val="center"/>
            <w:hideMark/>
          </w:tcPr>
          <w:p w14:paraId="684DA7B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62816C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FEE7C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9B98BE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91FA79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Ulaganje u nekretnine</w:t>
            </w:r>
          </w:p>
        </w:tc>
        <w:tc>
          <w:tcPr>
            <w:tcW w:w="691" w:type="dxa"/>
            <w:tcBorders>
              <w:top w:val="nil"/>
              <w:left w:val="nil"/>
              <w:bottom w:val="single" w:sz="4" w:space="0" w:color="C0C0C0"/>
              <w:right w:val="single" w:sz="4" w:space="0" w:color="auto"/>
            </w:tcBorders>
            <w:shd w:val="clear" w:color="auto" w:fill="auto"/>
            <w:noWrap/>
            <w:vAlign w:val="center"/>
            <w:hideMark/>
          </w:tcPr>
          <w:p w14:paraId="2E6CF52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019</w:t>
            </w:r>
          </w:p>
        </w:tc>
        <w:tc>
          <w:tcPr>
            <w:tcW w:w="730" w:type="dxa"/>
            <w:tcBorders>
              <w:top w:val="nil"/>
              <w:left w:val="nil"/>
              <w:bottom w:val="single" w:sz="4" w:space="0" w:color="C0C0C0"/>
              <w:right w:val="single" w:sz="4" w:space="0" w:color="auto"/>
            </w:tcBorders>
            <w:shd w:val="clear" w:color="auto" w:fill="auto"/>
            <w:noWrap/>
            <w:vAlign w:val="center"/>
            <w:hideMark/>
          </w:tcPr>
          <w:p w14:paraId="2505432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5ED867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44D04B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7E66AD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E39376C"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DUGOTRAJNA FINANCIJSKA IMOVINA (AOP 021 do 030)</w:t>
            </w:r>
          </w:p>
        </w:tc>
        <w:tc>
          <w:tcPr>
            <w:tcW w:w="691" w:type="dxa"/>
            <w:tcBorders>
              <w:top w:val="nil"/>
              <w:left w:val="nil"/>
              <w:bottom w:val="single" w:sz="4" w:space="0" w:color="C0C0C0"/>
              <w:right w:val="single" w:sz="4" w:space="0" w:color="auto"/>
            </w:tcBorders>
            <w:shd w:val="clear" w:color="auto" w:fill="auto"/>
            <w:noWrap/>
            <w:vAlign w:val="center"/>
            <w:hideMark/>
          </w:tcPr>
          <w:p w14:paraId="440FF28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020</w:t>
            </w:r>
          </w:p>
        </w:tc>
        <w:tc>
          <w:tcPr>
            <w:tcW w:w="730" w:type="dxa"/>
            <w:tcBorders>
              <w:top w:val="nil"/>
              <w:left w:val="nil"/>
              <w:bottom w:val="single" w:sz="4" w:space="0" w:color="C0C0C0"/>
              <w:right w:val="single" w:sz="4" w:space="0" w:color="auto"/>
            </w:tcBorders>
            <w:shd w:val="clear" w:color="auto" w:fill="auto"/>
            <w:noWrap/>
            <w:vAlign w:val="center"/>
            <w:hideMark/>
          </w:tcPr>
          <w:p w14:paraId="32D87CD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639FC6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6993D88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66BA43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D9E867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159A39F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021</w:t>
            </w:r>
          </w:p>
        </w:tc>
        <w:tc>
          <w:tcPr>
            <w:tcW w:w="730" w:type="dxa"/>
            <w:tcBorders>
              <w:top w:val="nil"/>
              <w:left w:val="nil"/>
              <w:bottom w:val="single" w:sz="4" w:space="0" w:color="C0C0C0"/>
              <w:right w:val="single" w:sz="4" w:space="0" w:color="auto"/>
            </w:tcBorders>
            <w:shd w:val="clear" w:color="auto" w:fill="auto"/>
            <w:noWrap/>
            <w:vAlign w:val="center"/>
            <w:hideMark/>
          </w:tcPr>
          <w:p w14:paraId="58AE4FF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23E4FA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B83B2B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7DF835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A86CED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0BA865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022</w:t>
            </w:r>
          </w:p>
        </w:tc>
        <w:tc>
          <w:tcPr>
            <w:tcW w:w="730" w:type="dxa"/>
            <w:tcBorders>
              <w:top w:val="nil"/>
              <w:left w:val="nil"/>
              <w:bottom w:val="single" w:sz="4" w:space="0" w:color="C0C0C0"/>
              <w:right w:val="single" w:sz="4" w:space="0" w:color="auto"/>
            </w:tcBorders>
            <w:shd w:val="clear" w:color="auto" w:fill="auto"/>
            <w:noWrap/>
            <w:vAlign w:val="center"/>
            <w:hideMark/>
          </w:tcPr>
          <w:p w14:paraId="3EC0AF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10DC0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7A81FF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00A3E6C"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4BDF3C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Dani zajmovi, depoziti i slično poduzetnicima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763D518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023</w:t>
            </w:r>
          </w:p>
        </w:tc>
        <w:tc>
          <w:tcPr>
            <w:tcW w:w="730" w:type="dxa"/>
            <w:tcBorders>
              <w:top w:val="nil"/>
              <w:left w:val="nil"/>
              <w:bottom w:val="single" w:sz="4" w:space="0" w:color="C0C0C0"/>
              <w:right w:val="single" w:sz="4" w:space="0" w:color="auto"/>
            </w:tcBorders>
            <w:shd w:val="clear" w:color="auto" w:fill="auto"/>
            <w:noWrap/>
            <w:vAlign w:val="center"/>
            <w:hideMark/>
          </w:tcPr>
          <w:p w14:paraId="296CE7F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20C567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E5EA5C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0BD3D56"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409967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4.Ulaganja u udjele (dionice) društava povezanih sudjelujućim</w:t>
            </w:r>
            <w:r w:rsidRPr="00395E83">
              <w:rPr>
                <w:rFonts w:ascii="Times New Roman" w:eastAsia="Times New Roman" w:hAnsi="Times New Roman" w:cs="Times New Roman"/>
                <w:sz w:val="18"/>
                <w:szCs w:val="18"/>
              </w:rPr>
              <w:br/>
              <w:t xml:space="preserve">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6EDF30C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024</w:t>
            </w:r>
          </w:p>
        </w:tc>
        <w:tc>
          <w:tcPr>
            <w:tcW w:w="730" w:type="dxa"/>
            <w:tcBorders>
              <w:top w:val="nil"/>
              <w:left w:val="nil"/>
              <w:bottom w:val="single" w:sz="4" w:space="0" w:color="C0C0C0"/>
              <w:right w:val="single" w:sz="4" w:space="0" w:color="auto"/>
            </w:tcBorders>
            <w:shd w:val="clear" w:color="auto" w:fill="auto"/>
            <w:noWrap/>
            <w:vAlign w:val="center"/>
            <w:hideMark/>
          </w:tcPr>
          <w:p w14:paraId="035EDCF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94FE3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8C60BB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86EEC82"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6E6C06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Ulaganja u ostale vrijednosne papire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D6FA65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025</w:t>
            </w:r>
          </w:p>
        </w:tc>
        <w:tc>
          <w:tcPr>
            <w:tcW w:w="730" w:type="dxa"/>
            <w:tcBorders>
              <w:top w:val="nil"/>
              <w:left w:val="nil"/>
              <w:bottom w:val="single" w:sz="4" w:space="0" w:color="C0C0C0"/>
              <w:right w:val="single" w:sz="4" w:space="0" w:color="auto"/>
            </w:tcBorders>
            <w:shd w:val="clear" w:color="auto" w:fill="auto"/>
            <w:noWrap/>
            <w:vAlign w:val="center"/>
            <w:hideMark/>
          </w:tcPr>
          <w:p w14:paraId="2F4DA55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CD8C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8816E3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3CCB01D"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27402A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Dani zajmovi, depoziti i slično društvima povezanim</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6797A3A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026</w:t>
            </w:r>
          </w:p>
        </w:tc>
        <w:tc>
          <w:tcPr>
            <w:tcW w:w="730" w:type="dxa"/>
            <w:tcBorders>
              <w:top w:val="nil"/>
              <w:left w:val="nil"/>
              <w:bottom w:val="single" w:sz="4" w:space="0" w:color="C0C0C0"/>
              <w:right w:val="single" w:sz="4" w:space="0" w:color="auto"/>
            </w:tcBorders>
            <w:shd w:val="clear" w:color="auto" w:fill="auto"/>
            <w:noWrap/>
            <w:vAlign w:val="center"/>
            <w:hideMark/>
          </w:tcPr>
          <w:p w14:paraId="3F6F155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9371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A7F618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BD119EB"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E8D13F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14:paraId="1544A76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027</w:t>
            </w:r>
          </w:p>
        </w:tc>
        <w:tc>
          <w:tcPr>
            <w:tcW w:w="730" w:type="dxa"/>
            <w:tcBorders>
              <w:top w:val="nil"/>
              <w:left w:val="nil"/>
              <w:bottom w:val="single" w:sz="4" w:space="0" w:color="C0C0C0"/>
              <w:right w:val="single" w:sz="4" w:space="0" w:color="auto"/>
            </w:tcBorders>
            <w:shd w:val="clear" w:color="auto" w:fill="auto"/>
            <w:noWrap/>
            <w:vAlign w:val="center"/>
            <w:hideMark/>
          </w:tcPr>
          <w:p w14:paraId="05D5FF3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DADC08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DC0783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CEFAE7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FDC25D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0BA457F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028</w:t>
            </w:r>
          </w:p>
        </w:tc>
        <w:tc>
          <w:tcPr>
            <w:tcW w:w="730" w:type="dxa"/>
            <w:tcBorders>
              <w:top w:val="nil"/>
              <w:left w:val="nil"/>
              <w:bottom w:val="single" w:sz="4" w:space="0" w:color="C0C0C0"/>
              <w:right w:val="single" w:sz="4" w:space="0" w:color="auto"/>
            </w:tcBorders>
            <w:shd w:val="clear" w:color="auto" w:fill="auto"/>
            <w:noWrap/>
            <w:vAlign w:val="center"/>
            <w:hideMark/>
          </w:tcPr>
          <w:p w14:paraId="3ACE59D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95899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70B05F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3011EB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204E2D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Ostala ulaganja koja se obračunavaju metodom udjela</w:t>
            </w:r>
          </w:p>
        </w:tc>
        <w:tc>
          <w:tcPr>
            <w:tcW w:w="691" w:type="dxa"/>
            <w:tcBorders>
              <w:top w:val="nil"/>
              <w:left w:val="nil"/>
              <w:bottom w:val="single" w:sz="4" w:space="0" w:color="C0C0C0"/>
              <w:right w:val="single" w:sz="4" w:space="0" w:color="auto"/>
            </w:tcBorders>
            <w:shd w:val="clear" w:color="auto" w:fill="auto"/>
            <w:noWrap/>
            <w:vAlign w:val="center"/>
            <w:hideMark/>
          </w:tcPr>
          <w:p w14:paraId="607E792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029</w:t>
            </w:r>
          </w:p>
        </w:tc>
        <w:tc>
          <w:tcPr>
            <w:tcW w:w="730" w:type="dxa"/>
            <w:tcBorders>
              <w:top w:val="nil"/>
              <w:left w:val="nil"/>
              <w:bottom w:val="single" w:sz="4" w:space="0" w:color="C0C0C0"/>
              <w:right w:val="single" w:sz="4" w:space="0" w:color="auto"/>
            </w:tcBorders>
            <w:shd w:val="clear" w:color="auto" w:fill="auto"/>
            <w:noWrap/>
            <w:vAlign w:val="center"/>
            <w:hideMark/>
          </w:tcPr>
          <w:p w14:paraId="6EFB292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466C8C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630A3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24FFABC"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D042F2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Ostala dugotrajna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7492529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030</w:t>
            </w:r>
          </w:p>
        </w:tc>
        <w:tc>
          <w:tcPr>
            <w:tcW w:w="730" w:type="dxa"/>
            <w:tcBorders>
              <w:top w:val="nil"/>
              <w:left w:val="nil"/>
              <w:bottom w:val="single" w:sz="4" w:space="0" w:color="C0C0C0"/>
              <w:right w:val="single" w:sz="4" w:space="0" w:color="auto"/>
            </w:tcBorders>
            <w:shd w:val="clear" w:color="auto" w:fill="auto"/>
            <w:noWrap/>
            <w:vAlign w:val="center"/>
            <w:hideMark/>
          </w:tcPr>
          <w:p w14:paraId="2C787AF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127AC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FDC3D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AB51C4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152C508"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POTRAŽIVANJA (AOP 032 do 035)</w:t>
            </w:r>
          </w:p>
        </w:tc>
        <w:tc>
          <w:tcPr>
            <w:tcW w:w="691" w:type="dxa"/>
            <w:tcBorders>
              <w:top w:val="nil"/>
              <w:left w:val="nil"/>
              <w:bottom w:val="single" w:sz="4" w:space="0" w:color="C0C0C0"/>
              <w:right w:val="single" w:sz="4" w:space="0" w:color="auto"/>
            </w:tcBorders>
            <w:shd w:val="clear" w:color="auto" w:fill="auto"/>
            <w:noWrap/>
            <w:vAlign w:val="center"/>
            <w:hideMark/>
          </w:tcPr>
          <w:p w14:paraId="1F5D895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031</w:t>
            </w:r>
          </w:p>
        </w:tc>
        <w:tc>
          <w:tcPr>
            <w:tcW w:w="730" w:type="dxa"/>
            <w:tcBorders>
              <w:top w:val="nil"/>
              <w:left w:val="nil"/>
              <w:bottom w:val="single" w:sz="4" w:space="0" w:color="C0C0C0"/>
              <w:right w:val="single" w:sz="4" w:space="0" w:color="auto"/>
            </w:tcBorders>
            <w:shd w:val="clear" w:color="auto" w:fill="auto"/>
            <w:noWrap/>
            <w:vAlign w:val="center"/>
            <w:hideMark/>
          </w:tcPr>
          <w:p w14:paraId="626B9D3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57BE89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0D96512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5EB09B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10A2C4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2E5175E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032</w:t>
            </w:r>
          </w:p>
        </w:tc>
        <w:tc>
          <w:tcPr>
            <w:tcW w:w="730" w:type="dxa"/>
            <w:tcBorders>
              <w:top w:val="nil"/>
              <w:left w:val="nil"/>
              <w:bottom w:val="single" w:sz="4" w:space="0" w:color="C0C0C0"/>
              <w:right w:val="single" w:sz="4" w:space="0" w:color="auto"/>
            </w:tcBorders>
            <w:shd w:val="clear" w:color="auto" w:fill="auto"/>
            <w:noWrap/>
            <w:vAlign w:val="center"/>
            <w:hideMark/>
          </w:tcPr>
          <w:p w14:paraId="0624541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AB9D86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6AFEB8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2CDC85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4E04E0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Potraživanja od društava povezanih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6C1E443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033</w:t>
            </w:r>
          </w:p>
        </w:tc>
        <w:tc>
          <w:tcPr>
            <w:tcW w:w="730" w:type="dxa"/>
            <w:tcBorders>
              <w:top w:val="nil"/>
              <w:left w:val="nil"/>
              <w:bottom w:val="single" w:sz="4" w:space="0" w:color="C0C0C0"/>
              <w:right w:val="single" w:sz="4" w:space="0" w:color="auto"/>
            </w:tcBorders>
            <w:shd w:val="clear" w:color="auto" w:fill="auto"/>
            <w:noWrap/>
            <w:vAlign w:val="center"/>
            <w:hideMark/>
          </w:tcPr>
          <w:p w14:paraId="602D1FB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E25BE6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906BEA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CF79379"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B8B951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Potraživanja od kupaca </w:t>
            </w:r>
          </w:p>
        </w:tc>
        <w:tc>
          <w:tcPr>
            <w:tcW w:w="691" w:type="dxa"/>
            <w:tcBorders>
              <w:top w:val="nil"/>
              <w:left w:val="nil"/>
              <w:bottom w:val="single" w:sz="4" w:space="0" w:color="C0C0C0"/>
              <w:right w:val="single" w:sz="4" w:space="0" w:color="auto"/>
            </w:tcBorders>
            <w:shd w:val="clear" w:color="auto" w:fill="auto"/>
            <w:noWrap/>
            <w:vAlign w:val="center"/>
            <w:hideMark/>
          </w:tcPr>
          <w:p w14:paraId="44E4356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034</w:t>
            </w:r>
          </w:p>
        </w:tc>
        <w:tc>
          <w:tcPr>
            <w:tcW w:w="730" w:type="dxa"/>
            <w:tcBorders>
              <w:top w:val="nil"/>
              <w:left w:val="nil"/>
              <w:bottom w:val="single" w:sz="4" w:space="0" w:color="C0C0C0"/>
              <w:right w:val="single" w:sz="4" w:space="0" w:color="auto"/>
            </w:tcBorders>
            <w:shd w:val="clear" w:color="auto" w:fill="auto"/>
            <w:noWrap/>
            <w:vAlign w:val="center"/>
            <w:hideMark/>
          </w:tcPr>
          <w:p w14:paraId="01E18F4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5426EF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0A88B6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AB5D18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0E1929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14:paraId="28C1EB5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035</w:t>
            </w:r>
          </w:p>
        </w:tc>
        <w:tc>
          <w:tcPr>
            <w:tcW w:w="730" w:type="dxa"/>
            <w:tcBorders>
              <w:top w:val="nil"/>
              <w:left w:val="nil"/>
              <w:bottom w:val="single" w:sz="4" w:space="0" w:color="C0C0C0"/>
              <w:right w:val="single" w:sz="4" w:space="0" w:color="auto"/>
            </w:tcBorders>
            <w:shd w:val="clear" w:color="auto" w:fill="auto"/>
            <w:noWrap/>
            <w:vAlign w:val="center"/>
            <w:hideMark/>
          </w:tcPr>
          <w:p w14:paraId="326E812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45DD4D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EBB18D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574E02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C34939F"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 ODGOĐENA POREZNA IMOVINA</w:t>
            </w:r>
          </w:p>
        </w:tc>
        <w:tc>
          <w:tcPr>
            <w:tcW w:w="691" w:type="dxa"/>
            <w:tcBorders>
              <w:top w:val="nil"/>
              <w:left w:val="nil"/>
              <w:bottom w:val="single" w:sz="4" w:space="0" w:color="C0C0C0"/>
              <w:right w:val="single" w:sz="4" w:space="0" w:color="auto"/>
            </w:tcBorders>
            <w:shd w:val="clear" w:color="auto" w:fill="auto"/>
            <w:noWrap/>
            <w:vAlign w:val="center"/>
            <w:hideMark/>
          </w:tcPr>
          <w:p w14:paraId="580FF13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036</w:t>
            </w:r>
          </w:p>
        </w:tc>
        <w:tc>
          <w:tcPr>
            <w:tcW w:w="730" w:type="dxa"/>
            <w:tcBorders>
              <w:top w:val="nil"/>
              <w:left w:val="nil"/>
              <w:bottom w:val="single" w:sz="4" w:space="0" w:color="C0C0C0"/>
              <w:right w:val="single" w:sz="4" w:space="0" w:color="auto"/>
            </w:tcBorders>
            <w:shd w:val="clear" w:color="auto" w:fill="auto"/>
            <w:noWrap/>
            <w:vAlign w:val="center"/>
            <w:hideMark/>
          </w:tcPr>
          <w:p w14:paraId="76A666A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8BD2F6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D012F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49D7E07"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FC72DA0"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C)  KRATKOTRAJNA IMOVINA </w:t>
            </w:r>
            <w:r w:rsidRPr="00395E83">
              <w:rPr>
                <w:rFonts w:ascii="Times New Roman" w:eastAsia="Times New Roman" w:hAnsi="Times New Roman" w:cs="Times New Roman"/>
                <w:color w:val="333399"/>
                <w:sz w:val="18"/>
                <w:szCs w:val="18"/>
              </w:rPr>
              <w:t>(AOP 038+046+053+063)</w:t>
            </w:r>
          </w:p>
        </w:tc>
        <w:tc>
          <w:tcPr>
            <w:tcW w:w="691" w:type="dxa"/>
            <w:tcBorders>
              <w:top w:val="nil"/>
              <w:left w:val="nil"/>
              <w:bottom w:val="single" w:sz="4" w:space="0" w:color="C0C0C0"/>
              <w:right w:val="single" w:sz="4" w:space="0" w:color="auto"/>
            </w:tcBorders>
            <w:shd w:val="clear" w:color="auto" w:fill="auto"/>
            <w:noWrap/>
            <w:vAlign w:val="center"/>
            <w:hideMark/>
          </w:tcPr>
          <w:p w14:paraId="572E329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037</w:t>
            </w:r>
          </w:p>
        </w:tc>
        <w:tc>
          <w:tcPr>
            <w:tcW w:w="730" w:type="dxa"/>
            <w:tcBorders>
              <w:top w:val="nil"/>
              <w:left w:val="nil"/>
              <w:bottom w:val="single" w:sz="4" w:space="0" w:color="C0C0C0"/>
              <w:right w:val="single" w:sz="4" w:space="0" w:color="auto"/>
            </w:tcBorders>
            <w:shd w:val="clear" w:color="auto" w:fill="auto"/>
            <w:noWrap/>
            <w:vAlign w:val="center"/>
            <w:hideMark/>
          </w:tcPr>
          <w:p w14:paraId="225767B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E323B9C" w14:textId="26BC7E29"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32.017,39</w:t>
            </w:r>
          </w:p>
        </w:tc>
        <w:tc>
          <w:tcPr>
            <w:tcW w:w="1540" w:type="dxa"/>
            <w:tcBorders>
              <w:top w:val="nil"/>
              <w:left w:val="nil"/>
              <w:bottom w:val="single" w:sz="4" w:space="0" w:color="C0C0C0"/>
              <w:right w:val="single" w:sz="4" w:space="0" w:color="auto"/>
            </w:tcBorders>
            <w:shd w:val="clear" w:color="auto" w:fill="auto"/>
            <w:noWrap/>
            <w:vAlign w:val="center"/>
            <w:hideMark/>
          </w:tcPr>
          <w:p w14:paraId="382593A2" w14:textId="64895050"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31.113,53</w:t>
            </w:r>
          </w:p>
        </w:tc>
      </w:tr>
      <w:tr w:rsidR="006C2C6E" w:rsidRPr="00395E83" w14:paraId="213BAE80"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8F893A7"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ZALIHE (AOP 039 do 045)</w:t>
            </w:r>
          </w:p>
        </w:tc>
        <w:tc>
          <w:tcPr>
            <w:tcW w:w="691" w:type="dxa"/>
            <w:tcBorders>
              <w:top w:val="nil"/>
              <w:left w:val="nil"/>
              <w:bottom w:val="single" w:sz="4" w:space="0" w:color="C0C0C0"/>
              <w:right w:val="single" w:sz="4" w:space="0" w:color="auto"/>
            </w:tcBorders>
            <w:shd w:val="clear" w:color="auto" w:fill="auto"/>
            <w:noWrap/>
            <w:vAlign w:val="center"/>
            <w:hideMark/>
          </w:tcPr>
          <w:p w14:paraId="734567F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038</w:t>
            </w:r>
          </w:p>
        </w:tc>
        <w:tc>
          <w:tcPr>
            <w:tcW w:w="730" w:type="dxa"/>
            <w:tcBorders>
              <w:top w:val="nil"/>
              <w:left w:val="nil"/>
              <w:bottom w:val="single" w:sz="4" w:space="0" w:color="C0C0C0"/>
              <w:right w:val="single" w:sz="4" w:space="0" w:color="auto"/>
            </w:tcBorders>
            <w:shd w:val="clear" w:color="auto" w:fill="auto"/>
            <w:noWrap/>
            <w:vAlign w:val="center"/>
            <w:hideMark/>
          </w:tcPr>
          <w:p w14:paraId="48B1BFE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61BC6AD" w14:textId="4F9839B7"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7.804,10</w:t>
            </w:r>
          </w:p>
        </w:tc>
        <w:tc>
          <w:tcPr>
            <w:tcW w:w="1540" w:type="dxa"/>
            <w:tcBorders>
              <w:top w:val="nil"/>
              <w:left w:val="nil"/>
              <w:bottom w:val="single" w:sz="4" w:space="0" w:color="C0C0C0"/>
              <w:right w:val="single" w:sz="4" w:space="0" w:color="auto"/>
            </w:tcBorders>
            <w:shd w:val="clear" w:color="auto" w:fill="auto"/>
            <w:noWrap/>
            <w:vAlign w:val="center"/>
            <w:hideMark/>
          </w:tcPr>
          <w:p w14:paraId="52A1B8CF" w14:textId="0BD64E71"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557,43</w:t>
            </w:r>
          </w:p>
        </w:tc>
      </w:tr>
      <w:tr w:rsidR="006C2C6E" w:rsidRPr="00395E83" w14:paraId="3054821E"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9A21B0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Sirovine i materijal</w:t>
            </w:r>
          </w:p>
        </w:tc>
        <w:tc>
          <w:tcPr>
            <w:tcW w:w="691" w:type="dxa"/>
            <w:tcBorders>
              <w:top w:val="nil"/>
              <w:left w:val="nil"/>
              <w:bottom w:val="single" w:sz="4" w:space="0" w:color="C0C0C0"/>
              <w:right w:val="single" w:sz="4" w:space="0" w:color="auto"/>
            </w:tcBorders>
            <w:shd w:val="clear" w:color="auto" w:fill="auto"/>
            <w:noWrap/>
            <w:vAlign w:val="center"/>
            <w:hideMark/>
          </w:tcPr>
          <w:p w14:paraId="2AF47E3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039</w:t>
            </w:r>
          </w:p>
        </w:tc>
        <w:tc>
          <w:tcPr>
            <w:tcW w:w="730" w:type="dxa"/>
            <w:tcBorders>
              <w:top w:val="nil"/>
              <w:left w:val="nil"/>
              <w:bottom w:val="single" w:sz="4" w:space="0" w:color="C0C0C0"/>
              <w:right w:val="single" w:sz="4" w:space="0" w:color="auto"/>
            </w:tcBorders>
            <w:shd w:val="clear" w:color="auto" w:fill="auto"/>
            <w:noWrap/>
            <w:vAlign w:val="center"/>
            <w:hideMark/>
          </w:tcPr>
          <w:p w14:paraId="0099E7A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B59DBCC" w14:textId="1564457E" w:rsidR="006C2C6E" w:rsidRPr="00395E83" w:rsidRDefault="003B5973" w:rsidP="0063677D">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7.804,10</w:t>
            </w:r>
          </w:p>
        </w:tc>
        <w:tc>
          <w:tcPr>
            <w:tcW w:w="1540" w:type="dxa"/>
            <w:tcBorders>
              <w:top w:val="nil"/>
              <w:left w:val="nil"/>
              <w:bottom w:val="single" w:sz="4" w:space="0" w:color="C0C0C0"/>
              <w:right w:val="single" w:sz="4" w:space="0" w:color="auto"/>
            </w:tcBorders>
            <w:shd w:val="clear" w:color="auto" w:fill="auto"/>
            <w:noWrap/>
            <w:vAlign w:val="center"/>
            <w:hideMark/>
          </w:tcPr>
          <w:p w14:paraId="3151F5EE" w14:textId="45D4B080"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557,43</w:t>
            </w:r>
          </w:p>
        </w:tc>
      </w:tr>
      <w:tr w:rsidR="006C2C6E" w:rsidRPr="00395E83" w14:paraId="074E814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51082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Proizvodnja u tijeku</w:t>
            </w:r>
          </w:p>
        </w:tc>
        <w:tc>
          <w:tcPr>
            <w:tcW w:w="691" w:type="dxa"/>
            <w:tcBorders>
              <w:top w:val="nil"/>
              <w:left w:val="nil"/>
              <w:bottom w:val="single" w:sz="4" w:space="0" w:color="C0C0C0"/>
              <w:right w:val="single" w:sz="4" w:space="0" w:color="auto"/>
            </w:tcBorders>
            <w:shd w:val="clear" w:color="auto" w:fill="auto"/>
            <w:noWrap/>
            <w:vAlign w:val="center"/>
            <w:hideMark/>
          </w:tcPr>
          <w:p w14:paraId="555D7AF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040</w:t>
            </w:r>
          </w:p>
        </w:tc>
        <w:tc>
          <w:tcPr>
            <w:tcW w:w="730" w:type="dxa"/>
            <w:tcBorders>
              <w:top w:val="nil"/>
              <w:left w:val="nil"/>
              <w:bottom w:val="single" w:sz="4" w:space="0" w:color="C0C0C0"/>
              <w:right w:val="single" w:sz="4" w:space="0" w:color="auto"/>
            </w:tcBorders>
            <w:shd w:val="clear" w:color="auto" w:fill="auto"/>
            <w:noWrap/>
            <w:vAlign w:val="center"/>
            <w:hideMark/>
          </w:tcPr>
          <w:p w14:paraId="7E43AD7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5635C5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FDA5DD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C2450B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9C1826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Gotovi proizvodi</w:t>
            </w:r>
          </w:p>
        </w:tc>
        <w:tc>
          <w:tcPr>
            <w:tcW w:w="691" w:type="dxa"/>
            <w:tcBorders>
              <w:top w:val="nil"/>
              <w:left w:val="nil"/>
              <w:bottom w:val="single" w:sz="4" w:space="0" w:color="C0C0C0"/>
              <w:right w:val="single" w:sz="4" w:space="0" w:color="auto"/>
            </w:tcBorders>
            <w:shd w:val="clear" w:color="auto" w:fill="auto"/>
            <w:noWrap/>
            <w:vAlign w:val="center"/>
            <w:hideMark/>
          </w:tcPr>
          <w:p w14:paraId="3FB3FFC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041</w:t>
            </w:r>
          </w:p>
        </w:tc>
        <w:tc>
          <w:tcPr>
            <w:tcW w:w="730" w:type="dxa"/>
            <w:tcBorders>
              <w:top w:val="nil"/>
              <w:left w:val="nil"/>
              <w:bottom w:val="single" w:sz="4" w:space="0" w:color="C0C0C0"/>
              <w:right w:val="single" w:sz="4" w:space="0" w:color="auto"/>
            </w:tcBorders>
            <w:shd w:val="clear" w:color="auto" w:fill="auto"/>
            <w:noWrap/>
            <w:vAlign w:val="center"/>
            <w:hideMark/>
          </w:tcPr>
          <w:p w14:paraId="77678F9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AFD67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67B882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C96B2C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83A181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Trgovačka roba</w:t>
            </w:r>
          </w:p>
        </w:tc>
        <w:tc>
          <w:tcPr>
            <w:tcW w:w="691" w:type="dxa"/>
            <w:tcBorders>
              <w:top w:val="nil"/>
              <w:left w:val="nil"/>
              <w:bottom w:val="single" w:sz="4" w:space="0" w:color="C0C0C0"/>
              <w:right w:val="single" w:sz="4" w:space="0" w:color="auto"/>
            </w:tcBorders>
            <w:shd w:val="clear" w:color="auto" w:fill="auto"/>
            <w:noWrap/>
            <w:vAlign w:val="center"/>
            <w:hideMark/>
          </w:tcPr>
          <w:p w14:paraId="17BACB0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042</w:t>
            </w:r>
          </w:p>
        </w:tc>
        <w:tc>
          <w:tcPr>
            <w:tcW w:w="730" w:type="dxa"/>
            <w:tcBorders>
              <w:top w:val="nil"/>
              <w:left w:val="nil"/>
              <w:bottom w:val="single" w:sz="4" w:space="0" w:color="C0C0C0"/>
              <w:right w:val="single" w:sz="4" w:space="0" w:color="auto"/>
            </w:tcBorders>
            <w:shd w:val="clear" w:color="auto" w:fill="auto"/>
            <w:noWrap/>
            <w:vAlign w:val="center"/>
            <w:hideMark/>
          </w:tcPr>
          <w:p w14:paraId="740B868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934278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0DE560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4302B8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C55D95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Predujmovi za zalihe</w:t>
            </w:r>
          </w:p>
        </w:tc>
        <w:tc>
          <w:tcPr>
            <w:tcW w:w="691" w:type="dxa"/>
            <w:tcBorders>
              <w:top w:val="nil"/>
              <w:left w:val="nil"/>
              <w:bottom w:val="single" w:sz="4" w:space="0" w:color="C0C0C0"/>
              <w:right w:val="single" w:sz="4" w:space="0" w:color="auto"/>
            </w:tcBorders>
            <w:shd w:val="clear" w:color="auto" w:fill="auto"/>
            <w:noWrap/>
            <w:vAlign w:val="center"/>
            <w:hideMark/>
          </w:tcPr>
          <w:p w14:paraId="147F659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043</w:t>
            </w:r>
          </w:p>
        </w:tc>
        <w:tc>
          <w:tcPr>
            <w:tcW w:w="730" w:type="dxa"/>
            <w:tcBorders>
              <w:top w:val="nil"/>
              <w:left w:val="nil"/>
              <w:bottom w:val="single" w:sz="4" w:space="0" w:color="C0C0C0"/>
              <w:right w:val="single" w:sz="4" w:space="0" w:color="auto"/>
            </w:tcBorders>
            <w:shd w:val="clear" w:color="auto" w:fill="auto"/>
            <w:noWrap/>
            <w:vAlign w:val="center"/>
            <w:hideMark/>
          </w:tcPr>
          <w:p w14:paraId="76688E1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4210D4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0865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2034BB9"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702C9E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Dugotrajna imovina namijenjena prodaji</w:t>
            </w:r>
          </w:p>
        </w:tc>
        <w:tc>
          <w:tcPr>
            <w:tcW w:w="691" w:type="dxa"/>
            <w:tcBorders>
              <w:top w:val="nil"/>
              <w:left w:val="nil"/>
              <w:bottom w:val="single" w:sz="4" w:space="0" w:color="C0C0C0"/>
              <w:right w:val="single" w:sz="4" w:space="0" w:color="auto"/>
            </w:tcBorders>
            <w:shd w:val="clear" w:color="auto" w:fill="auto"/>
            <w:noWrap/>
            <w:vAlign w:val="center"/>
            <w:hideMark/>
          </w:tcPr>
          <w:p w14:paraId="6108D0C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044</w:t>
            </w:r>
          </w:p>
        </w:tc>
        <w:tc>
          <w:tcPr>
            <w:tcW w:w="730" w:type="dxa"/>
            <w:tcBorders>
              <w:top w:val="nil"/>
              <w:left w:val="nil"/>
              <w:bottom w:val="single" w:sz="4" w:space="0" w:color="C0C0C0"/>
              <w:right w:val="single" w:sz="4" w:space="0" w:color="auto"/>
            </w:tcBorders>
            <w:shd w:val="clear" w:color="auto" w:fill="auto"/>
            <w:noWrap/>
            <w:vAlign w:val="center"/>
            <w:hideMark/>
          </w:tcPr>
          <w:p w14:paraId="2A3D3F2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AAD6AA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9E06EB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73433AA"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37CE6B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Biološka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69AC446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045</w:t>
            </w:r>
          </w:p>
        </w:tc>
        <w:tc>
          <w:tcPr>
            <w:tcW w:w="730" w:type="dxa"/>
            <w:tcBorders>
              <w:top w:val="nil"/>
              <w:left w:val="nil"/>
              <w:bottom w:val="single" w:sz="4" w:space="0" w:color="C0C0C0"/>
              <w:right w:val="single" w:sz="4" w:space="0" w:color="auto"/>
            </w:tcBorders>
            <w:shd w:val="clear" w:color="auto" w:fill="auto"/>
            <w:noWrap/>
            <w:vAlign w:val="center"/>
            <w:hideMark/>
          </w:tcPr>
          <w:p w14:paraId="10C95DF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82797B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1F3208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4D9D00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8AEB8F5"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POTRAŽIVANJA (AOP 047 do 052)</w:t>
            </w:r>
          </w:p>
        </w:tc>
        <w:tc>
          <w:tcPr>
            <w:tcW w:w="691" w:type="dxa"/>
            <w:tcBorders>
              <w:top w:val="nil"/>
              <w:left w:val="nil"/>
              <w:bottom w:val="single" w:sz="4" w:space="0" w:color="C0C0C0"/>
              <w:right w:val="single" w:sz="4" w:space="0" w:color="auto"/>
            </w:tcBorders>
            <w:shd w:val="clear" w:color="auto" w:fill="auto"/>
            <w:noWrap/>
            <w:vAlign w:val="center"/>
            <w:hideMark/>
          </w:tcPr>
          <w:p w14:paraId="01FA4B5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046</w:t>
            </w:r>
          </w:p>
        </w:tc>
        <w:tc>
          <w:tcPr>
            <w:tcW w:w="730" w:type="dxa"/>
            <w:tcBorders>
              <w:top w:val="nil"/>
              <w:left w:val="nil"/>
              <w:bottom w:val="single" w:sz="4" w:space="0" w:color="C0C0C0"/>
              <w:right w:val="single" w:sz="4" w:space="0" w:color="auto"/>
            </w:tcBorders>
            <w:shd w:val="clear" w:color="auto" w:fill="auto"/>
            <w:noWrap/>
            <w:vAlign w:val="center"/>
            <w:hideMark/>
          </w:tcPr>
          <w:p w14:paraId="7A286B1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BA15D8C" w14:textId="546CAF92"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5.162,13</w:t>
            </w:r>
          </w:p>
        </w:tc>
        <w:tc>
          <w:tcPr>
            <w:tcW w:w="1540" w:type="dxa"/>
            <w:tcBorders>
              <w:top w:val="nil"/>
              <w:left w:val="nil"/>
              <w:bottom w:val="single" w:sz="4" w:space="0" w:color="C0C0C0"/>
              <w:right w:val="single" w:sz="4" w:space="0" w:color="auto"/>
            </w:tcBorders>
            <w:shd w:val="clear" w:color="auto" w:fill="auto"/>
            <w:noWrap/>
            <w:vAlign w:val="center"/>
            <w:hideMark/>
          </w:tcPr>
          <w:p w14:paraId="788EAEEE" w14:textId="6FDA2E5B"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14.056,21</w:t>
            </w:r>
          </w:p>
        </w:tc>
      </w:tr>
      <w:tr w:rsidR="006C2C6E" w:rsidRPr="00395E83" w14:paraId="36CEB5E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30E883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Potraživanja od poduzetnika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5F8C807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047</w:t>
            </w:r>
          </w:p>
        </w:tc>
        <w:tc>
          <w:tcPr>
            <w:tcW w:w="730" w:type="dxa"/>
            <w:tcBorders>
              <w:top w:val="nil"/>
              <w:left w:val="nil"/>
              <w:bottom w:val="single" w:sz="4" w:space="0" w:color="C0C0C0"/>
              <w:right w:val="single" w:sz="4" w:space="0" w:color="auto"/>
            </w:tcBorders>
            <w:shd w:val="clear" w:color="auto" w:fill="auto"/>
            <w:noWrap/>
            <w:vAlign w:val="center"/>
            <w:hideMark/>
          </w:tcPr>
          <w:p w14:paraId="2C2A4BC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DAAC2C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FF14D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57DC2F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3250AD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Potraživanja od društava povezanih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F1D2B6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048</w:t>
            </w:r>
          </w:p>
        </w:tc>
        <w:tc>
          <w:tcPr>
            <w:tcW w:w="730" w:type="dxa"/>
            <w:tcBorders>
              <w:top w:val="nil"/>
              <w:left w:val="nil"/>
              <w:bottom w:val="single" w:sz="4" w:space="0" w:color="C0C0C0"/>
              <w:right w:val="single" w:sz="4" w:space="0" w:color="auto"/>
            </w:tcBorders>
            <w:shd w:val="clear" w:color="auto" w:fill="auto"/>
            <w:noWrap/>
            <w:vAlign w:val="center"/>
            <w:hideMark/>
          </w:tcPr>
          <w:p w14:paraId="0D17C83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468DB1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A9FDE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7DD55E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4AD148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Potraživanja od kupaca</w:t>
            </w:r>
          </w:p>
        </w:tc>
        <w:tc>
          <w:tcPr>
            <w:tcW w:w="691" w:type="dxa"/>
            <w:tcBorders>
              <w:top w:val="nil"/>
              <w:left w:val="nil"/>
              <w:bottom w:val="single" w:sz="4" w:space="0" w:color="C0C0C0"/>
              <w:right w:val="single" w:sz="4" w:space="0" w:color="auto"/>
            </w:tcBorders>
            <w:shd w:val="clear" w:color="auto" w:fill="auto"/>
            <w:noWrap/>
            <w:vAlign w:val="center"/>
            <w:hideMark/>
          </w:tcPr>
          <w:p w14:paraId="3EF8A17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049</w:t>
            </w:r>
          </w:p>
        </w:tc>
        <w:tc>
          <w:tcPr>
            <w:tcW w:w="730" w:type="dxa"/>
            <w:tcBorders>
              <w:top w:val="nil"/>
              <w:left w:val="nil"/>
              <w:bottom w:val="single" w:sz="4" w:space="0" w:color="C0C0C0"/>
              <w:right w:val="single" w:sz="4" w:space="0" w:color="auto"/>
            </w:tcBorders>
            <w:shd w:val="clear" w:color="auto" w:fill="auto"/>
            <w:noWrap/>
            <w:vAlign w:val="center"/>
            <w:hideMark/>
          </w:tcPr>
          <w:p w14:paraId="6356E45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839BFB" w14:textId="4253E395"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4.695,07</w:t>
            </w:r>
          </w:p>
        </w:tc>
        <w:tc>
          <w:tcPr>
            <w:tcW w:w="1540" w:type="dxa"/>
            <w:tcBorders>
              <w:top w:val="nil"/>
              <w:left w:val="nil"/>
              <w:bottom w:val="single" w:sz="4" w:space="0" w:color="C0C0C0"/>
              <w:right w:val="single" w:sz="4" w:space="0" w:color="auto"/>
            </w:tcBorders>
            <w:shd w:val="clear" w:color="auto" w:fill="auto"/>
            <w:noWrap/>
            <w:vAlign w:val="center"/>
            <w:hideMark/>
          </w:tcPr>
          <w:p w14:paraId="2F0397A5" w14:textId="41D5A2C0"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13.012,75</w:t>
            </w:r>
          </w:p>
        </w:tc>
      </w:tr>
      <w:tr w:rsidR="006C2C6E" w:rsidRPr="00395E83" w14:paraId="5974267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1356B4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Potraživanja od zaposlenika i članova poduzetnika</w:t>
            </w:r>
          </w:p>
        </w:tc>
        <w:tc>
          <w:tcPr>
            <w:tcW w:w="691" w:type="dxa"/>
            <w:tcBorders>
              <w:top w:val="nil"/>
              <w:left w:val="nil"/>
              <w:bottom w:val="single" w:sz="4" w:space="0" w:color="C0C0C0"/>
              <w:right w:val="single" w:sz="4" w:space="0" w:color="auto"/>
            </w:tcBorders>
            <w:shd w:val="clear" w:color="auto" w:fill="auto"/>
            <w:noWrap/>
            <w:vAlign w:val="center"/>
            <w:hideMark/>
          </w:tcPr>
          <w:p w14:paraId="3960DC3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050</w:t>
            </w:r>
          </w:p>
        </w:tc>
        <w:tc>
          <w:tcPr>
            <w:tcW w:w="730" w:type="dxa"/>
            <w:tcBorders>
              <w:top w:val="nil"/>
              <w:left w:val="nil"/>
              <w:bottom w:val="single" w:sz="4" w:space="0" w:color="C0C0C0"/>
              <w:right w:val="single" w:sz="4" w:space="0" w:color="auto"/>
            </w:tcBorders>
            <w:shd w:val="clear" w:color="auto" w:fill="auto"/>
            <w:noWrap/>
            <w:vAlign w:val="center"/>
            <w:hideMark/>
          </w:tcPr>
          <w:p w14:paraId="53ECA23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816E97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2079F3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8E622C2"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7F5B95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Potraživanja od države i drugih institucija</w:t>
            </w:r>
          </w:p>
        </w:tc>
        <w:tc>
          <w:tcPr>
            <w:tcW w:w="691" w:type="dxa"/>
            <w:tcBorders>
              <w:top w:val="nil"/>
              <w:left w:val="nil"/>
              <w:bottom w:val="single" w:sz="4" w:space="0" w:color="C0C0C0"/>
              <w:right w:val="single" w:sz="4" w:space="0" w:color="auto"/>
            </w:tcBorders>
            <w:shd w:val="clear" w:color="auto" w:fill="auto"/>
            <w:noWrap/>
            <w:vAlign w:val="center"/>
            <w:hideMark/>
          </w:tcPr>
          <w:p w14:paraId="08D42B5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051</w:t>
            </w:r>
          </w:p>
        </w:tc>
        <w:tc>
          <w:tcPr>
            <w:tcW w:w="730" w:type="dxa"/>
            <w:tcBorders>
              <w:top w:val="nil"/>
              <w:left w:val="nil"/>
              <w:bottom w:val="single" w:sz="4" w:space="0" w:color="C0C0C0"/>
              <w:right w:val="single" w:sz="4" w:space="0" w:color="auto"/>
            </w:tcBorders>
            <w:shd w:val="clear" w:color="auto" w:fill="auto"/>
            <w:noWrap/>
            <w:vAlign w:val="center"/>
            <w:hideMark/>
          </w:tcPr>
          <w:p w14:paraId="4E8EFE7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EC624D4" w14:textId="3196C9BE"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467,06</w:t>
            </w:r>
          </w:p>
        </w:tc>
        <w:tc>
          <w:tcPr>
            <w:tcW w:w="1540" w:type="dxa"/>
            <w:tcBorders>
              <w:top w:val="nil"/>
              <w:left w:val="nil"/>
              <w:bottom w:val="single" w:sz="4" w:space="0" w:color="C0C0C0"/>
              <w:right w:val="single" w:sz="4" w:space="0" w:color="auto"/>
            </w:tcBorders>
            <w:shd w:val="clear" w:color="auto" w:fill="auto"/>
            <w:noWrap/>
            <w:vAlign w:val="center"/>
            <w:hideMark/>
          </w:tcPr>
          <w:p w14:paraId="727FB8EC" w14:textId="7757338E"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1.043,46</w:t>
            </w:r>
          </w:p>
        </w:tc>
      </w:tr>
      <w:tr w:rsidR="006C2C6E" w:rsidRPr="00395E83" w14:paraId="2F77680D"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FD02B0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Ostala potraživanja</w:t>
            </w:r>
          </w:p>
        </w:tc>
        <w:tc>
          <w:tcPr>
            <w:tcW w:w="691" w:type="dxa"/>
            <w:tcBorders>
              <w:top w:val="nil"/>
              <w:left w:val="nil"/>
              <w:bottom w:val="single" w:sz="4" w:space="0" w:color="C0C0C0"/>
              <w:right w:val="single" w:sz="4" w:space="0" w:color="auto"/>
            </w:tcBorders>
            <w:shd w:val="clear" w:color="auto" w:fill="auto"/>
            <w:noWrap/>
            <w:vAlign w:val="center"/>
            <w:hideMark/>
          </w:tcPr>
          <w:p w14:paraId="1010122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052</w:t>
            </w:r>
          </w:p>
        </w:tc>
        <w:tc>
          <w:tcPr>
            <w:tcW w:w="730" w:type="dxa"/>
            <w:tcBorders>
              <w:top w:val="nil"/>
              <w:left w:val="nil"/>
              <w:bottom w:val="single" w:sz="4" w:space="0" w:color="C0C0C0"/>
              <w:right w:val="single" w:sz="4" w:space="0" w:color="auto"/>
            </w:tcBorders>
            <w:shd w:val="clear" w:color="auto" w:fill="auto"/>
            <w:noWrap/>
            <w:vAlign w:val="center"/>
            <w:hideMark/>
          </w:tcPr>
          <w:p w14:paraId="5395FF4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6ED96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396138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8AF509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2DF7DF0"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KRATKOTRAJNA FINANCIJSKA IMOVINA (AOP 054 do 062)</w:t>
            </w:r>
          </w:p>
        </w:tc>
        <w:tc>
          <w:tcPr>
            <w:tcW w:w="691" w:type="dxa"/>
            <w:tcBorders>
              <w:top w:val="nil"/>
              <w:left w:val="nil"/>
              <w:bottom w:val="single" w:sz="4" w:space="0" w:color="C0C0C0"/>
              <w:right w:val="single" w:sz="4" w:space="0" w:color="auto"/>
            </w:tcBorders>
            <w:shd w:val="clear" w:color="auto" w:fill="auto"/>
            <w:noWrap/>
            <w:vAlign w:val="center"/>
            <w:hideMark/>
          </w:tcPr>
          <w:p w14:paraId="22EF110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053</w:t>
            </w:r>
          </w:p>
        </w:tc>
        <w:tc>
          <w:tcPr>
            <w:tcW w:w="730" w:type="dxa"/>
            <w:tcBorders>
              <w:top w:val="nil"/>
              <w:left w:val="nil"/>
              <w:bottom w:val="single" w:sz="4" w:space="0" w:color="C0C0C0"/>
              <w:right w:val="single" w:sz="4" w:space="0" w:color="auto"/>
            </w:tcBorders>
            <w:shd w:val="clear" w:color="auto" w:fill="auto"/>
            <w:noWrap/>
            <w:vAlign w:val="center"/>
            <w:hideMark/>
          </w:tcPr>
          <w:p w14:paraId="486D96F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F45052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05E476D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77478E58"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8B2DBA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Ulaganja u udjele (dionice)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30A1CE7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054</w:t>
            </w:r>
          </w:p>
        </w:tc>
        <w:tc>
          <w:tcPr>
            <w:tcW w:w="730" w:type="dxa"/>
            <w:tcBorders>
              <w:top w:val="nil"/>
              <w:left w:val="nil"/>
              <w:bottom w:val="single" w:sz="4" w:space="0" w:color="C0C0C0"/>
              <w:right w:val="single" w:sz="4" w:space="0" w:color="auto"/>
            </w:tcBorders>
            <w:shd w:val="clear" w:color="auto" w:fill="auto"/>
            <w:noWrap/>
            <w:vAlign w:val="center"/>
            <w:hideMark/>
          </w:tcPr>
          <w:p w14:paraId="4A799C0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664276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48EA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8A4C74F"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F2CCAD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Ulaganja u ostale vrijednosne papire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46D8FB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055</w:t>
            </w:r>
          </w:p>
        </w:tc>
        <w:tc>
          <w:tcPr>
            <w:tcW w:w="730" w:type="dxa"/>
            <w:tcBorders>
              <w:top w:val="nil"/>
              <w:left w:val="nil"/>
              <w:bottom w:val="single" w:sz="4" w:space="0" w:color="C0C0C0"/>
              <w:right w:val="single" w:sz="4" w:space="0" w:color="auto"/>
            </w:tcBorders>
            <w:shd w:val="clear" w:color="auto" w:fill="auto"/>
            <w:noWrap/>
            <w:vAlign w:val="center"/>
            <w:hideMark/>
          </w:tcPr>
          <w:p w14:paraId="3A2F268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DE550E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15E45B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EBA8663"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47EEF0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3. Dani zajmovi, depoziti i slično poduzetnicima unutar grupe</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34A4A46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056</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2B43DA7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521A36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5687B1B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0320051"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4C25EE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Ulaganja u udjele (dionice)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6FC0979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057</w:t>
            </w:r>
          </w:p>
        </w:tc>
        <w:tc>
          <w:tcPr>
            <w:tcW w:w="730" w:type="dxa"/>
            <w:tcBorders>
              <w:top w:val="nil"/>
              <w:left w:val="nil"/>
              <w:bottom w:val="single" w:sz="4" w:space="0" w:color="C0C0C0"/>
              <w:right w:val="single" w:sz="4" w:space="0" w:color="auto"/>
            </w:tcBorders>
            <w:shd w:val="clear" w:color="auto" w:fill="auto"/>
            <w:noWrap/>
            <w:vAlign w:val="center"/>
            <w:hideMark/>
          </w:tcPr>
          <w:p w14:paraId="4A837DF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184B3A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ED646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4E34FE2" w14:textId="77777777" w:rsidTr="0063677D">
        <w:trPr>
          <w:trHeight w:val="499"/>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6942D3A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Ulaganja u ostale vrijednosne papire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43BF932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058</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277D09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02F36D6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4FB8856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55242E4"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F7C852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Dani zajmovi, depoziti i slično društvima povezanim</w:t>
            </w:r>
            <w:r w:rsidRPr="00395E83">
              <w:rPr>
                <w:rFonts w:ascii="Times New Roman" w:eastAsia="Times New Roman" w:hAnsi="Times New Roman" w:cs="Times New Roman"/>
                <w:sz w:val="18"/>
                <w:szCs w:val="18"/>
              </w:rPr>
              <w:br/>
              <w:t xml:space="preserve">         sudjelujućim interesom</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770D840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059</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5C8F16B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7866AB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15C157C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792A1B1"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FDD027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Ulaganja u vrijednosne papire</w:t>
            </w:r>
          </w:p>
        </w:tc>
        <w:tc>
          <w:tcPr>
            <w:tcW w:w="691" w:type="dxa"/>
            <w:tcBorders>
              <w:top w:val="nil"/>
              <w:left w:val="nil"/>
              <w:bottom w:val="single" w:sz="4" w:space="0" w:color="C0C0C0"/>
              <w:right w:val="single" w:sz="4" w:space="0" w:color="auto"/>
            </w:tcBorders>
            <w:shd w:val="clear" w:color="auto" w:fill="auto"/>
            <w:noWrap/>
            <w:vAlign w:val="center"/>
            <w:hideMark/>
          </w:tcPr>
          <w:p w14:paraId="4CB5513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060</w:t>
            </w:r>
          </w:p>
        </w:tc>
        <w:tc>
          <w:tcPr>
            <w:tcW w:w="730" w:type="dxa"/>
            <w:tcBorders>
              <w:top w:val="nil"/>
              <w:left w:val="nil"/>
              <w:bottom w:val="single" w:sz="4" w:space="0" w:color="C0C0C0"/>
              <w:right w:val="single" w:sz="4" w:space="0" w:color="auto"/>
            </w:tcBorders>
            <w:shd w:val="clear" w:color="auto" w:fill="auto"/>
            <w:noWrap/>
            <w:vAlign w:val="center"/>
            <w:hideMark/>
          </w:tcPr>
          <w:p w14:paraId="62F8D88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98C74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21ED2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359DF35"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F51DE8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Dani zajmovi, depoziti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02D41D4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061</w:t>
            </w:r>
          </w:p>
        </w:tc>
        <w:tc>
          <w:tcPr>
            <w:tcW w:w="730" w:type="dxa"/>
            <w:tcBorders>
              <w:top w:val="nil"/>
              <w:left w:val="nil"/>
              <w:bottom w:val="single" w:sz="4" w:space="0" w:color="C0C0C0"/>
              <w:right w:val="single" w:sz="4" w:space="0" w:color="auto"/>
            </w:tcBorders>
            <w:shd w:val="clear" w:color="auto" w:fill="auto"/>
            <w:noWrap/>
            <w:vAlign w:val="center"/>
            <w:hideMark/>
          </w:tcPr>
          <w:p w14:paraId="1E749E2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AE3810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4D9D1F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932AAC1"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9D4B73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Ostala financijska imovina</w:t>
            </w:r>
          </w:p>
        </w:tc>
        <w:tc>
          <w:tcPr>
            <w:tcW w:w="691" w:type="dxa"/>
            <w:tcBorders>
              <w:top w:val="nil"/>
              <w:left w:val="nil"/>
              <w:bottom w:val="single" w:sz="4" w:space="0" w:color="C0C0C0"/>
              <w:right w:val="single" w:sz="4" w:space="0" w:color="auto"/>
            </w:tcBorders>
            <w:shd w:val="clear" w:color="auto" w:fill="auto"/>
            <w:noWrap/>
            <w:vAlign w:val="center"/>
            <w:hideMark/>
          </w:tcPr>
          <w:p w14:paraId="108687D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062</w:t>
            </w:r>
          </w:p>
        </w:tc>
        <w:tc>
          <w:tcPr>
            <w:tcW w:w="730" w:type="dxa"/>
            <w:tcBorders>
              <w:top w:val="nil"/>
              <w:left w:val="nil"/>
              <w:bottom w:val="single" w:sz="4" w:space="0" w:color="C0C0C0"/>
              <w:right w:val="single" w:sz="4" w:space="0" w:color="auto"/>
            </w:tcBorders>
            <w:shd w:val="clear" w:color="auto" w:fill="auto"/>
            <w:noWrap/>
            <w:vAlign w:val="center"/>
            <w:hideMark/>
          </w:tcPr>
          <w:p w14:paraId="1415ED1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834743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5BA0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163DD54"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7CDB98E"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NOVAC U BANCI I BLAGAJNI</w:t>
            </w:r>
          </w:p>
        </w:tc>
        <w:tc>
          <w:tcPr>
            <w:tcW w:w="691" w:type="dxa"/>
            <w:tcBorders>
              <w:top w:val="nil"/>
              <w:left w:val="nil"/>
              <w:bottom w:val="single" w:sz="4" w:space="0" w:color="C0C0C0"/>
              <w:right w:val="single" w:sz="4" w:space="0" w:color="auto"/>
            </w:tcBorders>
            <w:shd w:val="clear" w:color="auto" w:fill="auto"/>
            <w:noWrap/>
            <w:vAlign w:val="center"/>
            <w:hideMark/>
          </w:tcPr>
          <w:p w14:paraId="1A5457C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063</w:t>
            </w:r>
          </w:p>
        </w:tc>
        <w:tc>
          <w:tcPr>
            <w:tcW w:w="730" w:type="dxa"/>
            <w:tcBorders>
              <w:top w:val="nil"/>
              <w:left w:val="nil"/>
              <w:bottom w:val="single" w:sz="4" w:space="0" w:color="C0C0C0"/>
              <w:right w:val="single" w:sz="4" w:space="0" w:color="auto"/>
            </w:tcBorders>
            <w:shd w:val="clear" w:color="auto" w:fill="auto"/>
            <w:noWrap/>
            <w:vAlign w:val="center"/>
            <w:hideMark/>
          </w:tcPr>
          <w:p w14:paraId="30B822F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21537D" w14:textId="7E089A97"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19.051,16</w:t>
            </w:r>
          </w:p>
        </w:tc>
        <w:tc>
          <w:tcPr>
            <w:tcW w:w="1540" w:type="dxa"/>
            <w:tcBorders>
              <w:top w:val="nil"/>
              <w:left w:val="nil"/>
              <w:bottom w:val="single" w:sz="4" w:space="0" w:color="C0C0C0"/>
              <w:right w:val="single" w:sz="4" w:space="0" w:color="auto"/>
            </w:tcBorders>
            <w:shd w:val="clear" w:color="auto" w:fill="auto"/>
            <w:noWrap/>
            <w:vAlign w:val="center"/>
            <w:hideMark/>
          </w:tcPr>
          <w:p w14:paraId="508CB761" w14:textId="6FA4F0E8"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16.499,89</w:t>
            </w:r>
          </w:p>
        </w:tc>
      </w:tr>
      <w:tr w:rsidR="006C2C6E" w:rsidRPr="00395E83" w14:paraId="349B5687" w14:textId="77777777" w:rsidTr="0063677D">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F2EB83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D)  PLAĆENI TROŠKOVI BUDUĆEG RAZDOBLJA I OBRAČUNATI</w:t>
            </w:r>
            <w:r w:rsidRPr="00395E83">
              <w:rPr>
                <w:rFonts w:ascii="Times New Roman" w:eastAsia="Times New Roman" w:hAnsi="Times New Roman" w:cs="Times New Roman"/>
                <w:b/>
                <w:bCs/>
                <w:color w:val="333399"/>
                <w:sz w:val="18"/>
                <w:szCs w:val="18"/>
              </w:rPr>
              <w:br/>
              <w:t xml:space="preserve">      PRIHODI</w:t>
            </w:r>
          </w:p>
        </w:tc>
        <w:tc>
          <w:tcPr>
            <w:tcW w:w="691" w:type="dxa"/>
            <w:tcBorders>
              <w:top w:val="nil"/>
              <w:left w:val="nil"/>
              <w:bottom w:val="single" w:sz="4" w:space="0" w:color="C0C0C0"/>
              <w:right w:val="single" w:sz="4" w:space="0" w:color="auto"/>
            </w:tcBorders>
            <w:shd w:val="clear" w:color="auto" w:fill="auto"/>
            <w:noWrap/>
            <w:vAlign w:val="center"/>
            <w:hideMark/>
          </w:tcPr>
          <w:p w14:paraId="2E5E8BA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064</w:t>
            </w:r>
          </w:p>
        </w:tc>
        <w:tc>
          <w:tcPr>
            <w:tcW w:w="730" w:type="dxa"/>
            <w:tcBorders>
              <w:top w:val="nil"/>
              <w:left w:val="nil"/>
              <w:bottom w:val="single" w:sz="4" w:space="0" w:color="C0C0C0"/>
              <w:right w:val="single" w:sz="4" w:space="0" w:color="auto"/>
            </w:tcBorders>
            <w:shd w:val="clear" w:color="auto" w:fill="auto"/>
            <w:noWrap/>
            <w:vAlign w:val="center"/>
            <w:hideMark/>
          </w:tcPr>
          <w:p w14:paraId="7C210FF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B6E3F5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F80A08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E344FF6" w14:textId="77777777" w:rsidTr="0063677D">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65339B5"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E)  UKUPNO AKTIVA </w:t>
            </w:r>
            <w:r w:rsidRPr="00395E83">
              <w:rPr>
                <w:rFonts w:ascii="Times New Roman" w:eastAsia="Times New Roman" w:hAnsi="Times New Roman" w:cs="Times New Roman"/>
                <w:color w:val="333399"/>
                <w:sz w:val="18"/>
                <w:szCs w:val="18"/>
              </w:rPr>
              <w:t>(AOP 001+002+037+064)</w:t>
            </w:r>
          </w:p>
        </w:tc>
        <w:tc>
          <w:tcPr>
            <w:tcW w:w="691" w:type="dxa"/>
            <w:tcBorders>
              <w:top w:val="nil"/>
              <w:left w:val="nil"/>
              <w:bottom w:val="single" w:sz="4" w:space="0" w:color="C0C0C0"/>
              <w:right w:val="single" w:sz="4" w:space="0" w:color="auto"/>
            </w:tcBorders>
            <w:shd w:val="clear" w:color="auto" w:fill="auto"/>
            <w:noWrap/>
            <w:vAlign w:val="center"/>
            <w:hideMark/>
          </w:tcPr>
          <w:p w14:paraId="01D9A53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065</w:t>
            </w:r>
          </w:p>
        </w:tc>
        <w:tc>
          <w:tcPr>
            <w:tcW w:w="730" w:type="dxa"/>
            <w:tcBorders>
              <w:top w:val="nil"/>
              <w:left w:val="nil"/>
              <w:bottom w:val="single" w:sz="4" w:space="0" w:color="C0C0C0"/>
              <w:right w:val="single" w:sz="4" w:space="0" w:color="auto"/>
            </w:tcBorders>
            <w:shd w:val="clear" w:color="auto" w:fill="auto"/>
            <w:noWrap/>
            <w:vAlign w:val="center"/>
            <w:hideMark/>
          </w:tcPr>
          <w:p w14:paraId="15A47F0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2AB25E3" w14:textId="2C91DB84"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68.063,18</w:t>
            </w:r>
          </w:p>
        </w:tc>
        <w:tc>
          <w:tcPr>
            <w:tcW w:w="1540" w:type="dxa"/>
            <w:tcBorders>
              <w:top w:val="nil"/>
              <w:left w:val="nil"/>
              <w:bottom w:val="single" w:sz="4" w:space="0" w:color="C0C0C0"/>
              <w:right w:val="single" w:sz="4" w:space="0" w:color="auto"/>
            </w:tcBorders>
            <w:shd w:val="clear" w:color="auto" w:fill="auto"/>
            <w:noWrap/>
            <w:vAlign w:val="center"/>
            <w:hideMark/>
          </w:tcPr>
          <w:p w14:paraId="5AD9523A" w14:textId="17BE130D"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60.468,74</w:t>
            </w:r>
          </w:p>
        </w:tc>
      </w:tr>
      <w:tr w:rsidR="006C2C6E" w:rsidRPr="00395E83" w14:paraId="71A018CD" w14:textId="77777777" w:rsidTr="0063677D">
        <w:trPr>
          <w:trHeight w:val="282"/>
        </w:trPr>
        <w:tc>
          <w:tcPr>
            <w:tcW w:w="5539" w:type="dxa"/>
            <w:tcBorders>
              <w:top w:val="single" w:sz="4" w:space="0" w:color="C0C0C0"/>
              <w:left w:val="single" w:sz="4" w:space="0" w:color="auto"/>
              <w:bottom w:val="single" w:sz="4" w:space="0" w:color="auto"/>
              <w:right w:val="single" w:sz="4" w:space="0" w:color="auto"/>
            </w:tcBorders>
            <w:shd w:val="clear" w:color="auto" w:fill="auto"/>
            <w:vAlign w:val="center"/>
            <w:hideMark/>
          </w:tcPr>
          <w:p w14:paraId="17EC88D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F)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14:paraId="684AF00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066</w:t>
            </w:r>
          </w:p>
        </w:tc>
        <w:tc>
          <w:tcPr>
            <w:tcW w:w="730" w:type="dxa"/>
            <w:tcBorders>
              <w:top w:val="nil"/>
              <w:left w:val="nil"/>
              <w:bottom w:val="single" w:sz="4" w:space="0" w:color="auto"/>
              <w:right w:val="single" w:sz="4" w:space="0" w:color="auto"/>
            </w:tcBorders>
            <w:shd w:val="clear" w:color="auto" w:fill="auto"/>
            <w:noWrap/>
            <w:vAlign w:val="center"/>
            <w:hideMark/>
          </w:tcPr>
          <w:p w14:paraId="1DE73EC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4B5FD99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372A6CE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8A68474" w14:textId="77777777" w:rsidTr="004D43F2">
        <w:trPr>
          <w:trHeight w:val="282"/>
        </w:trPr>
        <w:tc>
          <w:tcPr>
            <w:tcW w:w="10040" w:type="dxa"/>
            <w:gridSpan w:val="5"/>
            <w:tcBorders>
              <w:top w:val="single" w:sz="4" w:space="0" w:color="auto"/>
              <w:left w:val="single" w:sz="4" w:space="0" w:color="auto"/>
              <w:bottom w:val="single" w:sz="4" w:space="0" w:color="C0C0C0"/>
              <w:right w:val="single" w:sz="4" w:space="0" w:color="auto"/>
            </w:tcBorders>
            <w:shd w:val="clear" w:color="000000" w:fill="C0C0C0"/>
            <w:vAlign w:val="center"/>
            <w:hideMark/>
          </w:tcPr>
          <w:p w14:paraId="25E47699" w14:textId="77777777" w:rsidR="006C2C6E" w:rsidRPr="00395E83" w:rsidRDefault="006C2C6E" w:rsidP="008E5AD0">
            <w:pPr>
              <w:spacing w:after="0" w:line="240" w:lineRule="auto"/>
              <w:jc w:val="center"/>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PASIVA</w:t>
            </w:r>
          </w:p>
        </w:tc>
      </w:tr>
      <w:tr w:rsidR="006C2C6E" w:rsidRPr="00395E83" w14:paraId="1FF2ABD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7342ACF"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A)  KAPITAL I REZERVE </w:t>
            </w:r>
            <w:r w:rsidRPr="00395E83">
              <w:rPr>
                <w:rFonts w:ascii="Times New Roman" w:eastAsia="Times New Roman" w:hAnsi="Times New Roman" w:cs="Times New Roman"/>
                <w:color w:val="333399"/>
                <w:sz w:val="18"/>
                <w:szCs w:val="18"/>
              </w:rPr>
              <w:t>(AOP 068 do 070+076+077+081+084+087)</w:t>
            </w:r>
          </w:p>
        </w:tc>
        <w:tc>
          <w:tcPr>
            <w:tcW w:w="691" w:type="dxa"/>
            <w:tcBorders>
              <w:top w:val="nil"/>
              <w:left w:val="nil"/>
              <w:bottom w:val="single" w:sz="4" w:space="0" w:color="C0C0C0"/>
              <w:right w:val="single" w:sz="4" w:space="0" w:color="auto"/>
            </w:tcBorders>
            <w:shd w:val="clear" w:color="auto" w:fill="auto"/>
            <w:noWrap/>
            <w:vAlign w:val="center"/>
            <w:hideMark/>
          </w:tcPr>
          <w:p w14:paraId="675B2AC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067</w:t>
            </w:r>
          </w:p>
        </w:tc>
        <w:tc>
          <w:tcPr>
            <w:tcW w:w="730" w:type="dxa"/>
            <w:tcBorders>
              <w:top w:val="nil"/>
              <w:left w:val="nil"/>
              <w:bottom w:val="single" w:sz="4" w:space="0" w:color="C0C0C0"/>
              <w:right w:val="single" w:sz="4" w:space="0" w:color="auto"/>
            </w:tcBorders>
            <w:shd w:val="clear" w:color="auto" w:fill="auto"/>
            <w:noWrap/>
            <w:vAlign w:val="center"/>
            <w:hideMark/>
          </w:tcPr>
          <w:p w14:paraId="2F84FD7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BFDA584" w14:textId="6DAD1A40"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37.061,79</w:t>
            </w:r>
          </w:p>
        </w:tc>
        <w:tc>
          <w:tcPr>
            <w:tcW w:w="1540" w:type="dxa"/>
            <w:tcBorders>
              <w:top w:val="nil"/>
              <w:left w:val="nil"/>
              <w:bottom w:val="single" w:sz="4" w:space="0" w:color="C0C0C0"/>
              <w:right w:val="single" w:sz="4" w:space="0" w:color="auto"/>
            </w:tcBorders>
            <w:shd w:val="clear" w:color="auto" w:fill="auto"/>
            <w:noWrap/>
            <w:vAlign w:val="center"/>
            <w:hideMark/>
          </w:tcPr>
          <w:p w14:paraId="6CC36B27" w14:textId="7D28F7D1"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39.429,92</w:t>
            </w:r>
          </w:p>
        </w:tc>
      </w:tr>
      <w:tr w:rsidR="006C2C6E" w:rsidRPr="00395E83" w14:paraId="24103589"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BB6DD2D"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 TEMELJNI (UPISANI) KAPITAL</w:t>
            </w:r>
          </w:p>
        </w:tc>
        <w:tc>
          <w:tcPr>
            <w:tcW w:w="691" w:type="dxa"/>
            <w:tcBorders>
              <w:top w:val="nil"/>
              <w:left w:val="nil"/>
              <w:bottom w:val="single" w:sz="4" w:space="0" w:color="C0C0C0"/>
              <w:right w:val="single" w:sz="4" w:space="0" w:color="auto"/>
            </w:tcBorders>
            <w:shd w:val="clear" w:color="auto" w:fill="auto"/>
            <w:noWrap/>
            <w:vAlign w:val="center"/>
            <w:hideMark/>
          </w:tcPr>
          <w:p w14:paraId="714FD62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068</w:t>
            </w:r>
          </w:p>
        </w:tc>
        <w:tc>
          <w:tcPr>
            <w:tcW w:w="730" w:type="dxa"/>
            <w:tcBorders>
              <w:top w:val="nil"/>
              <w:left w:val="nil"/>
              <w:bottom w:val="single" w:sz="4" w:space="0" w:color="C0C0C0"/>
              <w:right w:val="single" w:sz="4" w:space="0" w:color="auto"/>
            </w:tcBorders>
            <w:shd w:val="clear" w:color="auto" w:fill="auto"/>
            <w:noWrap/>
            <w:vAlign w:val="center"/>
            <w:hideMark/>
          </w:tcPr>
          <w:p w14:paraId="1ED8331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72DFDB5" w14:textId="3A68F01C"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2.654,46</w:t>
            </w:r>
          </w:p>
        </w:tc>
        <w:tc>
          <w:tcPr>
            <w:tcW w:w="1540" w:type="dxa"/>
            <w:tcBorders>
              <w:top w:val="nil"/>
              <w:left w:val="nil"/>
              <w:bottom w:val="single" w:sz="4" w:space="0" w:color="C0C0C0"/>
              <w:right w:val="single" w:sz="4" w:space="0" w:color="auto"/>
            </w:tcBorders>
            <w:shd w:val="clear" w:color="auto" w:fill="auto"/>
            <w:noWrap/>
            <w:vAlign w:val="center"/>
            <w:hideMark/>
          </w:tcPr>
          <w:p w14:paraId="6A6AF399" w14:textId="5BCEAD64"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2.654,46</w:t>
            </w:r>
          </w:p>
        </w:tc>
      </w:tr>
      <w:tr w:rsidR="006C2C6E" w:rsidRPr="00395E83" w14:paraId="4388016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CE29367"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 KAPITALNE REZERVE</w:t>
            </w:r>
          </w:p>
        </w:tc>
        <w:tc>
          <w:tcPr>
            <w:tcW w:w="691" w:type="dxa"/>
            <w:tcBorders>
              <w:top w:val="nil"/>
              <w:left w:val="nil"/>
              <w:bottom w:val="single" w:sz="4" w:space="0" w:color="C0C0C0"/>
              <w:right w:val="single" w:sz="4" w:space="0" w:color="auto"/>
            </w:tcBorders>
            <w:shd w:val="clear" w:color="auto" w:fill="auto"/>
            <w:noWrap/>
            <w:vAlign w:val="center"/>
            <w:hideMark/>
          </w:tcPr>
          <w:p w14:paraId="3B3D869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069</w:t>
            </w:r>
          </w:p>
        </w:tc>
        <w:tc>
          <w:tcPr>
            <w:tcW w:w="730" w:type="dxa"/>
            <w:tcBorders>
              <w:top w:val="nil"/>
              <w:left w:val="nil"/>
              <w:bottom w:val="single" w:sz="4" w:space="0" w:color="C0C0C0"/>
              <w:right w:val="single" w:sz="4" w:space="0" w:color="auto"/>
            </w:tcBorders>
            <w:shd w:val="clear" w:color="auto" w:fill="auto"/>
            <w:noWrap/>
            <w:vAlign w:val="center"/>
            <w:hideMark/>
          </w:tcPr>
          <w:p w14:paraId="42616D8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EB4AF7D" w14:textId="7B2357D8"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13.272,28</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4BD0C26" w14:textId="7BF0C654"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13.272,28</w:t>
            </w:r>
            <w:r w:rsidR="006C2C6E" w:rsidRPr="00395E83">
              <w:rPr>
                <w:rFonts w:ascii="Times New Roman" w:eastAsia="Times New Roman" w:hAnsi="Times New Roman" w:cs="Times New Roman"/>
                <w:sz w:val="18"/>
                <w:szCs w:val="18"/>
              </w:rPr>
              <w:t> </w:t>
            </w:r>
          </w:p>
        </w:tc>
      </w:tr>
      <w:tr w:rsidR="006C2C6E" w:rsidRPr="00395E83" w14:paraId="68ECCC5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3AB4A20"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III. REZERVE IZ DOBITI (AOP 071+072-073+074+075)</w:t>
            </w:r>
          </w:p>
        </w:tc>
        <w:tc>
          <w:tcPr>
            <w:tcW w:w="691" w:type="dxa"/>
            <w:tcBorders>
              <w:top w:val="nil"/>
              <w:left w:val="nil"/>
              <w:bottom w:val="single" w:sz="4" w:space="0" w:color="C0C0C0"/>
              <w:right w:val="single" w:sz="4" w:space="0" w:color="auto"/>
            </w:tcBorders>
            <w:shd w:val="clear" w:color="auto" w:fill="auto"/>
            <w:noWrap/>
            <w:vAlign w:val="center"/>
            <w:hideMark/>
          </w:tcPr>
          <w:p w14:paraId="6D4788C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070</w:t>
            </w:r>
          </w:p>
        </w:tc>
        <w:tc>
          <w:tcPr>
            <w:tcW w:w="730" w:type="dxa"/>
            <w:tcBorders>
              <w:top w:val="nil"/>
              <w:left w:val="nil"/>
              <w:bottom w:val="single" w:sz="4" w:space="0" w:color="C0C0C0"/>
              <w:right w:val="single" w:sz="4" w:space="0" w:color="auto"/>
            </w:tcBorders>
            <w:shd w:val="clear" w:color="auto" w:fill="auto"/>
            <w:noWrap/>
            <w:vAlign w:val="center"/>
            <w:hideMark/>
          </w:tcPr>
          <w:p w14:paraId="6C586F9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BD3658"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50DA7CA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0E97E6D"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F68E06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Zakonske rezerve</w:t>
            </w:r>
          </w:p>
        </w:tc>
        <w:tc>
          <w:tcPr>
            <w:tcW w:w="691" w:type="dxa"/>
            <w:tcBorders>
              <w:top w:val="nil"/>
              <w:left w:val="nil"/>
              <w:bottom w:val="single" w:sz="4" w:space="0" w:color="C0C0C0"/>
              <w:right w:val="single" w:sz="4" w:space="0" w:color="auto"/>
            </w:tcBorders>
            <w:shd w:val="clear" w:color="auto" w:fill="auto"/>
            <w:noWrap/>
            <w:vAlign w:val="center"/>
            <w:hideMark/>
          </w:tcPr>
          <w:p w14:paraId="5574C5D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071</w:t>
            </w:r>
          </w:p>
        </w:tc>
        <w:tc>
          <w:tcPr>
            <w:tcW w:w="730" w:type="dxa"/>
            <w:tcBorders>
              <w:top w:val="nil"/>
              <w:left w:val="nil"/>
              <w:bottom w:val="single" w:sz="4" w:space="0" w:color="C0C0C0"/>
              <w:right w:val="single" w:sz="4" w:space="0" w:color="auto"/>
            </w:tcBorders>
            <w:shd w:val="clear" w:color="auto" w:fill="auto"/>
            <w:noWrap/>
            <w:vAlign w:val="center"/>
            <w:hideMark/>
          </w:tcPr>
          <w:p w14:paraId="7BD7032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2A0C98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D6042A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4EE78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8A3D4E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Rezerve za vlastite dionice</w:t>
            </w:r>
          </w:p>
        </w:tc>
        <w:tc>
          <w:tcPr>
            <w:tcW w:w="691" w:type="dxa"/>
            <w:tcBorders>
              <w:top w:val="nil"/>
              <w:left w:val="nil"/>
              <w:bottom w:val="single" w:sz="4" w:space="0" w:color="C0C0C0"/>
              <w:right w:val="single" w:sz="4" w:space="0" w:color="auto"/>
            </w:tcBorders>
            <w:shd w:val="clear" w:color="auto" w:fill="auto"/>
            <w:noWrap/>
            <w:vAlign w:val="center"/>
            <w:hideMark/>
          </w:tcPr>
          <w:p w14:paraId="002C137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072</w:t>
            </w:r>
          </w:p>
        </w:tc>
        <w:tc>
          <w:tcPr>
            <w:tcW w:w="730" w:type="dxa"/>
            <w:tcBorders>
              <w:top w:val="nil"/>
              <w:left w:val="nil"/>
              <w:bottom w:val="single" w:sz="4" w:space="0" w:color="C0C0C0"/>
              <w:right w:val="single" w:sz="4" w:space="0" w:color="auto"/>
            </w:tcBorders>
            <w:shd w:val="clear" w:color="auto" w:fill="auto"/>
            <w:noWrap/>
            <w:vAlign w:val="center"/>
            <w:hideMark/>
          </w:tcPr>
          <w:p w14:paraId="35F46D4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D108EC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42AF6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289F52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A15881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Vlastite dionice i udjeli (</w:t>
            </w:r>
            <w:proofErr w:type="spellStart"/>
            <w:r w:rsidRPr="00395E83">
              <w:rPr>
                <w:rFonts w:ascii="Times New Roman" w:eastAsia="Times New Roman" w:hAnsi="Times New Roman" w:cs="Times New Roman"/>
                <w:sz w:val="18"/>
                <w:szCs w:val="18"/>
              </w:rPr>
              <w:t>odbitna</w:t>
            </w:r>
            <w:proofErr w:type="spellEnd"/>
            <w:r w:rsidRPr="00395E83">
              <w:rPr>
                <w:rFonts w:ascii="Times New Roman" w:eastAsia="Times New Roman" w:hAnsi="Times New Roman" w:cs="Times New Roman"/>
                <w:sz w:val="18"/>
                <w:szCs w:val="18"/>
              </w:rPr>
              <w:t xml:space="preserve"> stavka)</w:t>
            </w:r>
          </w:p>
        </w:tc>
        <w:tc>
          <w:tcPr>
            <w:tcW w:w="691" w:type="dxa"/>
            <w:tcBorders>
              <w:top w:val="nil"/>
              <w:left w:val="nil"/>
              <w:bottom w:val="single" w:sz="4" w:space="0" w:color="C0C0C0"/>
              <w:right w:val="single" w:sz="4" w:space="0" w:color="auto"/>
            </w:tcBorders>
            <w:shd w:val="clear" w:color="auto" w:fill="auto"/>
            <w:noWrap/>
            <w:vAlign w:val="center"/>
            <w:hideMark/>
          </w:tcPr>
          <w:p w14:paraId="671327A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073</w:t>
            </w:r>
          </w:p>
        </w:tc>
        <w:tc>
          <w:tcPr>
            <w:tcW w:w="730" w:type="dxa"/>
            <w:tcBorders>
              <w:top w:val="nil"/>
              <w:left w:val="nil"/>
              <w:bottom w:val="single" w:sz="4" w:space="0" w:color="C0C0C0"/>
              <w:right w:val="single" w:sz="4" w:space="0" w:color="auto"/>
            </w:tcBorders>
            <w:shd w:val="clear" w:color="auto" w:fill="auto"/>
            <w:noWrap/>
            <w:vAlign w:val="center"/>
            <w:hideMark/>
          </w:tcPr>
          <w:p w14:paraId="64E54C8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BB65B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DE699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7AE5BE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18E3E1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Statutarne rezerve</w:t>
            </w:r>
          </w:p>
        </w:tc>
        <w:tc>
          <w:tcPr>
            <w:tcW w:w="691" w:type="dxa"/>
            <w:tcBorders>
              <w:top w:val="nil"/>
              <w:left w:val="nil"/>
              <w:bottom w:val="single" w:sz="4" w:space="0" w:color="C0C0C0"/>
              <w:right w:val="single" w:sz="4" w:space="0" w:color="auto"/>
            </w:tcBorders>
            <w:shd w:val="clear" w:color="auto" w:fill="auto"/>
            <w:noWrap/>
            <w:vAlign w:val="center"/>
            <w:hideMark/>
          </w:tcPr>
          <w:p w14:paraId="48F1EF2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074</w:t>
            </w:r>
          </w:p>
        </w:tc>
        <w:tc>
          <w:tcPr>
            <w:tcW w:w="730" w:type="dxa"/>
            <w:tcBorders>
              <w:top w:val="nil"/>
              <w:left w:val="nil"/>
              <w:bottom w:val="single" w:sz="4" w:space="0" w:color="C0C0C0"/>
              <w:right w:val="single" w:sz="4" w:space="0" w:color="auto"/>
            </w:tcBorders>
            <w:shd w:val="clear" w:color="auto" w:fill="auto"/>
            <w:noWrap/>
            <w:vAlign w:val="center"/>
            <w:hideMark/>
          </w:tcPr>
          <w:p w14:paraId="0470650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6DFCD2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2CE195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4ABFFB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7092D3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Ostale rezerve</w:t>
            </w:r>
          </w:p>
        </w:tc>
        <w:tc>
          <w:tcPr>
            <w:tcW w:w="691" w:type="dxa"/>
            <w:tcBorders>
              <w:top w:val="nil"/>
              <w:left w:val="nil"/>
              <w:bottom w:val="single" w:sz="4" w:space="0" w:color="C0C0C0"/>
              <w:right w:val="single" w:sz="4" w:space="0" w:color="auto"/>
            </w:tcBorders>
            <w:shd w:val="clear" w:color="auto" w:fill="auto"/>
            <w:noWrap/>
            <w:vAlign w:val="center"/>
            <w:hideMark/>
          </w:tcPr>
          <w:p w14:paraId="6619B2C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075</w:t>
            </w:r>
          </w:p>
        </w:tc>
        <w:tc>
          <w:tcPr>
            <w:tcW w:w="730" w:type="dxa"/>
            <w:tcBorders>
              <w:top w:val="nil"/>
              <w:left w:val="nil"/>
              <w:bottom w:val="single" w:sz="4" w:space="0" w:color="C0C0C0"/>
              <w:right w:val="single" w:sz="4" w:space="0" w:color="auto"/>
            </w:tcBorders>
            <w:shd w:val="clear" w:color="auto" w:fill="auto"/>
            <w:noWrap/>
            <w:vAlign w:val="center"/>
            <w:hideMark/>
          </w:tcPr>
          <w:p w14:paraId="02ECAE4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CE58FF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DCFB6F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13451C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57E20B2"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IV. REVALORIZACIJSKE REZERVE</w:t>
            </w:r>
          </w:p>
        </w:tc>
        <w:tc>
          <w:tcPr>
            <w:tcW w:w="691" w:type="dxa"/>
            <w:tcBorders>
              <w:top w:val="nil"/>
              <w:left w:val="nil"/>
              <w:bottom w:val="single" w:sz="4" w:space="0" w:color="C0C0C0"/>
              <w:right w:val="single" w:sz="4" w:space="0" w:color="auto"/>
            </w:tcBorders>
            <w:shd w:val="clear" w:color="auto" w:fill="auto"/>
            <w:noWrap/>
            <w:vAlign w:val="center"/>
            <w:hideMark/>
          </w:tcPr>
          <w:p w14:paraId="22B900E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076</w:t>
            </w:r>
          </w:p>
        </w:tc>
        <w:tc>
          <w:tcPr>
            <w:tcW w:w="730" w:type="dxa"/>
            <w:tcBorders>
              <w:top w:val="nil"/>
              <w:left w:val="nil"/>
              <w:bottom w:val="single" w:sz="4" w:space="0" w:color="C0C0C0"/>
              <w:right w:val="single" w:sz="4" w:space="0" w:color="auto"/>
            </w:tcBorders>
            <w:shd w:val="clear" w:color="auto" w:fill="auto"/>
            <w:noWrap/>
            <w:vAlign w:val="center"/>
            <w:hideMark/>
          </w:tcPr>
          <w:p w14:paraId="2E63F57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BCC600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A8D7E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5B78C5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F322378"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 REZERVE FER VRIJEDNOSTI (AOP 078 do 080)</w:t>
            </w:r>
          </w:p>
        </w:tc>
        <w:tc>
          <w:tcPr>
            <w:tcW w:w="691" w:type="dxa"/>
            <w:tcBorders>
              <w:top w:val="nil"/>
              <w:left w:val="nil"/>
              <w:bottom w:val="single" w:sz="4" w:space="0" w:color="C0C0C0"/>
              <w:right w:val="single" w:sz="4" w:space="0" w:color="auto"/>
            </w:tcBorders>
            <w:shd w:val="clear" w:color="auto" w:fill="auto"/>
            <w:noWrap/>
            <w:vAlign w:val="center"/>
            <w:hideMark/>
          </w:tcPr>
          <w:p w14:paraId="7187AD2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077</w:t>
            </w:r>
          </w:p>
        </w:tc>
        <w:tc>
          <w:tcPr>
            <w:tcW w:w="730" w:type="dxa"/>
            <w:tcBorders>
              <w:top w:val="nil"/>
              <w:left w:val="nil"/>
              <w:bottom w:val="single" w:sz="4" w:space="0" w:color="C0C0C0"/>
              <w:right w:val="single" w:sz="4" w:space="0" w:color="auto"/>
            </w:tcBorders>
            <w:shd w:val="clear" w:color="auto" w:fill="auto"/>
            <w:noWrap/>
            <w:vAlign w:val="center"/>
            <w:hideMark/>
          </w:tcPr>
          <w:p w14:paraId="7D0B777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BF38552"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084E7A5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ECE0D89"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D8F6BF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Fer vrijednost financijske imovine raspoložive za prodaju</w:t>
            </w:r>
          </w:p>
        </w:tc>
        <w:tc>
          <w:tcPr>
            <w:tcW w:w="691" w:type="dxa"/>
            <w:tcBorders>
              <w:top w:val="nil"/>
              <w:left w:val="nil"/>
              <w:bottom w:val="single" w:sz="4" w:space="0" w:color="C0C0C0"/>
              <w:right w:val="single" w:sz="4" w:space="0" w:color="auto"/>
            </w:tcBorders>
            <w:shd w:val="clear" w:color="auto" w:fill="auto"/>
            <w:noWrap/>
            <w:vAlign w:val="center"/>
            <w:hideMark/>
          </w:tcPr>
          <w:p w14:paraId="722E1A2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078</w:t>
            </w:r>
          </w:p>
        </w:tc>
        <w:tc>
          <w:tcPr>
            <w:tcW w:w="730" w:type="dxa"/>
            <w:tcBorders>
              <w:top w:val="nil"/>
              <w:left w:val="nil"/>
              <w:bottom w:val="single" w:sz="4" w:space="0" w:color="C0C0C0"/>
              <w:right w:val="single" w:sz="4" w:space="0" w:color="auto"/>
            </w:tcBorders>
            <w:shd w:val="clear" w:color="auto" w:fill="auto"/>
            <w:noWrap/>
            <w:vAlign w:val="center"/>
            <w:hideMark/>
          </w:tcPr>
          <w:p w14:paraId="6DAE3D2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6E07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81027A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5060C1D"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1E9E86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Učinkoviti dio zaštite novčanih tokova</w:t>
            </w:r>
          </w:p>
        </w:tc>
        <w:tc>
          <w:tcPr>
            <w:tcW w:w="691" w:type="dxa"/>
            <w:tcBorders>
              <w:top w:val="nil"/>
              <w:left w:val="nil"/>
              <w:bottom w:val="single" w:sz="4" w:space="0" w:color="C0C0C0"/>
              <w:right w:val="single" w:sz="4" w:space="0" w:color="auto"/>
            </w:tcBorders>
            <w:shd w:val="clear" w:color="auto" w:fill="auto"/>
            <w:noWrap/>
            <w:vAlign w:val="center"/>
            <w:hideMark/>
          </w:tcPr>
          <w:p w14:paraId="5585BAF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079</w:t>
            </w:r>
          </w:p>
        </w:tc>
        <w:tc>
          <w:tcPr>
            <w:tcW w:w="730" w:type="dxa"/>
            <w:tcBorders>
              <w:top w:val="nil"/>
              <w:left w:val="nil"/>
              <w:bottom w:val="single" w:sz="4" w:space="0" w:color="C0C0C0"/>
              <w:right w:val="single" w:sz="4" w:space="0" w:color="auto"/>
            </w:tcBorders>
            <w:shd w:val="clear" w:color="auto" w:fill="auto"/>
            <w:noWrap/>
            <w:vAlign w:val="center"/>
            <w:hideMark/>
          </w:tcPr>
          <w:p w14:paraId="06637A9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163B8C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9B522D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1362D5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40B79F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Učinkoviti dio zaštite neto ulaganja u inozemstvu</w:t>
            </w:r>
          </w:p>
        </w:tc>
        <w:tc>
          <w:tcPr>
            <w:tcW w:w="691" w:type="dxa"/>
            <w:tcBorders>
              <w:top w:val="nil"/>
              <w:left w:val="nil"/>
              <w:bottom w:val="single" w:sz="4" w:space="0" w:color="C0C0C0"/>
              <w:right w:val="single" w:sz="4" w:space="0" w:color="auto"/>
            </w:tcBorders>
            <w:shd w:val="clear" w:color="auto" w:fill="auto"/>
            <w:noWrap/>
            <w:vAlign w:val="center"/>
            <w:hideMark/>
          </w:tcPr>
          <w:p w14:paraId="6753EDB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080</w:t>
            </w:r>
          </w:p>
        </w:tc>
        <w:tc>
          <w:tcPr>
            <w:tcW w:w="730" w:type="dxa"/>
            <w:tcBorders>
              <w:top w:val="nil"/>
              <w:left w:val="nil"/>
              <w:bottom w:val="single" w:sz="4" w:space="0" w:color="C0C0C0"/>
              <w:right w:val="single" w:sz="4" w:space="0" w:color="auto"/>
            </w:tcBorders>
            <w:shd w:val="clear" w:color="auto" w:fill="auto"/>
            <w:noWrap/>
            <w:vAlign w:val="center"/>
            <w:hideMark/>
          </w:tcPr>
          <w:p w14:paraId="19D3B3F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9ACCC5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2756B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EE16AD" w:rsidRPr="00395E83" w14:paraId="71C7F84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675C59C" w14:textId="77777777" w:rsidR="00EE16AD" w:rsidRPr="00395E83" w:rsidRDefault="00EE16AD"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 Ostale rezerve fer vrijednosti</w:t>
            </w:r>
          </w:p>
        </w:tc>
        <w:tc>
          <w:tcPr>
            <w:tcW w:w="691" w:type="dxa"/>
            <w:tcBorders>
              <w:top w:val="nil"/>
              <w:left w:val="nil"/>
              <w:bottom w:val="single" w:sz="4" w:space="0" w:color="C0C0C0"/>
              <w:right w:val="single" w:sz="4" w:space="0" w:color="auto"/>
            </w:tcBorders>
            <w:shd w:val="clear" w:color="auto" w:fill="auto"/>
            <w:noWrap/>
            <w:vAlign w:val="center"/>
            <w:hideMark/>
          </w:tcPr>
          <w:p w14:paraId="2F2AC046" w14:textId="77777777" w:rsidR="00EE16AD"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081</w:t>
            </w:r>
          </w:p>
        </w:tc>
        <w:tc>
          <w:tcPr>
            <w:tcW w:w="730" w:type="dxa"/>
            <w:tcBorders>
              <w:top w:val="nil"/>
              <w:left w:val="nil"/>
              <w:bottom w:val="single" w:sz="4" w:space="0" w:color="C0C0C0"/>
              <w:right w:val="single" w:sz="4" w:space="0" w:color="auto"/>
            </w:tcBorders>
            <w:shd w:val="clear" w:color="auto" w:fill="auto"/>
            <w:noWrap/>
            <w:vAlign w:val="center"/>
            <w:hideMark/>
          </w:tcPr>
          <w:p w14:paraId="161F05AA" w14:textId="77777777" w:rsidR="00EE16AD" w:rsidRPr="00395E83" w:rsidRDefault="00EE16AD"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3F290221"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23438EBF"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r>
      <w:tr w:rsidR="00EE16AD" w:rsidRPr="00395E83" w14:paraId="1A4FA0B2"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F8D5D51" w14:textId="77777777" w:rsidR="00600C31" w:rsidRDefault="00600C31"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Tečajne razlike iz preračuna inozemnog poslovanja        </w:t>
            </w:r>
          </w:p>
          <w:p w14:paraId="0D41C0E0" w14:textId="77777777" w:rsidR="00EE16AD" w:rsidRPr="00395E83" w:rsidRDefault="00600C31" w:rsidP="00F333AF">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(konsolidacija)</w:t>
            </w:r>
          </w:p>
        </w:tc>
        <w:tc>
          <w:tcPr>
            <w:tcW w:w="691" w:type="dxa"/>
            <w:tcBorders>
              <w:top w:val="nil"/>
              <w:left w:val="nil"/>
              <w:bottom w:val="single" w:sz="4" w:space="0" w:color="C0C0C0"/>
              <w:right w:val="single" w:sz="4" w:space="0" w:color="auto"/>
            </w:tcBorders>
            <w:shd w:val="clear" w:color="auto" w:fill="auto"/>
            <w:noWrap/>
            <w:vAlign w:val="center"/>
            <w:hideMark/>
          </w:tcPr>
          <w:p w14:paraId="2E90F9B0" w14:textId="77777777" w:rsidR="00EE16AD"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082</w:t>
            </w:r>
          </w:p>
        </w:tc>
        <w:tc>
          <w:tcPr>
            <w:tcW w:w="730" w:type="dxa"/>
            <w:tcBorders>
              <w:top w:val="nil"/>
              <w:left w:val="nil"/>
              <w:bottom w:val="single" w:sz="4" w:space="0" w:color="C0C0C0"/>
              <w:right w:val="single" w:sz="4" w:space="0" w:color="auto"/>
            </w:tcBorders>
            <w:shd w:val="clear" w:color="auto" w:fill="auto"/>
            <w:noWrap/>
            <w:vAlign w:val="center"/>
            <w:hideMark/>
          </w:tcPr>
          <w:p w14:paraId="0AC7A424" w14:textId="77777777" w:rsidR="00EE16AD" w:rsidRPr="00395E83" w:rsidRDefault="00EE16AD" w:rsidP="00F333AF">
            <w:pPr>
              <w:spacing w:after="0" w:line="240" w:lineRule="auto"/>
              <w:jc w:val="both"/>
              <w:rPr>
                <w:rFonts w:ascii="Times New Roman" w:eastAsia="Times New Roman" w:hAnsi="Times New Roman" w:cs="Times New Roman"/>
                <w:b/>
                <w:bCs/>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27F0AC55"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c>
          <w:tcPr>
            <w:tcW w:w="1540" w:type="dxa"/>
            <w:tcBorders>
              <w:top w:val="nil"/>
              <w:left w:val="nil"/>
              <w:bottom w:val="single" w:sz="4" w:space="0" w:color="C0C0C0"/>
              <w:right w:val="single" w:sz="4" w:space="0" w:color="auto"/>
            </w:tcBorders>
            <w:shd w:val="clear" w:color="auto" w:fill="auto"/>
            <w:noWrap/>
            <w:vAlign w:val="center"/>
            <w:hideMark/>
          </w:tcPr>
          <w:p w14:paraId="570FF5A5" w14:textId="77777777" w:rsidR="00EE16AD" w:rsidRPr="00395E83" w:rsidRDefault="00EE16AD" w:rsidP="008E5AD0">
            <w:pPr>
              <w:spacing w:after="0" w:line="240" w:lineRule="auto"/>
              <w:jc w:val="right"/>
              <w:rPr>
                <w:rFonts w:ascii="Times New Roman" w:eastAsia="Times New Roman" w:hAnsi="Times New Roman" w:cs="Times New Roman"/>
                <w:sz w:val="18"/>
                <w:szCs w:val="18"/>
              </w:rPr>
            </w:pPr>
          </w:p>
        </w:tc>
      </w:tr>
      <w:tr w:rsidR="006C2C6E" w:rsidRPr="00395E83" w14:paraId="0446686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BD499C3"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 ZADRŽANA DOBIT ILI PRENESENI GUBITAK (AOP 082-083)</w:t>
            </w:r>
          </w:p>
        </w:tc>
        <w:tc>
          <w:tcPr>
            <w:tcW w:w="691" w:type="dxa"/>
            <w:tcBorders>
              <w:top w:val="nil"/>
              <w:left w:val="nil"/>
              <w:bottom w:val="single" w:sz="4" w:space="0" w:color="C0C0C0"/>
              <w:right w:val="single" w:sz="4" w:space="0" w:color="auto"/>
            </w:tcBorders>
            <w:shd w:val="clear" w:color="auto" w:fill="auto"/>
            <w:noWrap/>
            <w:vAlign w:val="center"/>
            <w:hideMark/>
          </w:tcPr>
          <w:p w14:paraId="261BCA8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133533C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B0F01A5" w14:textId="2BFB096F"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18.356,23</w:t>
            </w:r>
          </w:p>
        </w:tc>
        <w:tc>
          <w:tcPr>
            <w:tcW w:w="1540" w:type="dxa"/>
            <w:tcBorders>
              <w:top w:val="nil"/>
              <w:left w:val="nil"/>
              <w:bottom w:val="single" w:sz="4" w:space="0" w:color="C0C0C0"/>
              <w:right w:val="single" w:sz="4" w:space="0" w:color="auto"/>
            </w:tcBorders>
            <w:shd w:val="clear" w:color="auto" w:fill="auto"/>
            <w:noWrap/>
            <w:vAlign w:val="center"/>
            <w:hideMark/>
          </w:tcPr>
          <w:p w14:paraId="09BF204A" w14:textId="0784570D"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21.134,99</w:t>
            </w:r>
          </w:p>
        </w:tc>
      </w:tr>
      <w:tr w:rsidR="006C2C6E" w:rsidRPr="00395E83" w14:paraId="5ECEA73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C20607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Zadržana dobit</w:t>
            </w:r>
          </w:p>
        </w:tc>
        <w:tc>
          <w:tcPr>
            <w:tcW w:w="691" w:type="dxa"/>
            <w:tcBorders>
              <w:top w:val="nil"/>
              <w:left w:val="nil"/>
              <w:bottom w:val="single" w:sz="4" w:space="0" w:color="C0C0C0"/>
              <w:right w:val="single" w:sz="4" w:space="0" w:color="auto"/>
            </w:tcBorders>
            <w:shd w:val="clear" w:color="auto" w:fill="auto"/>
            <w:noWrap/>
            <w:vAlign w:val="center"/>
            <w:hideMark/>
          </w:tcPr>
          <w:p w14:paraId="212139F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12B90A2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FC64836" w14:textId="76011899"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18.356,23</w:t>
            </w:r>
          </w:p>
        </w:tc>
        <w:tc>
          <w:tcPr>
            <w:tcW w:w="1540" w:type="dxa"/>
            <w:tcBorders>
              <w:top w:val="nil"/>
              <w:left w:val="nil"/>
              <w:bottom w:val="single" w:sz="4" w:space="0" w:color="C0C0C0"/>
              <w:right w:val="single" w:sz="4" w:space="0" w:color="auto"/>
            </w:tcBorders>
            <w:shd w:val="clear" w:color="auto" w:fill="auto"/>
            <w:noWrap/>
            <w:vAlign w:val="center"/>
            <w:hideMark/>
          </w:tcPr>
          <w:p w14:paraId="54CD309C" w14:textId="5FDABD16"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21.134,99</w:t>
            </w:r>
          </w:p>
        </w:tc>
      </w:tr>
      <w:tr w:rsidR="006C2C6E" w:rsidRPr="00395E83" w14:paraId="2B0A183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8F1BAF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Preneseni gubitak</w:t>
            </w:r>
          </w:p>
        </w:tc>
        <w:tc>
          <w:tcPr>
            <w:tcW w:w="691" w:type="dxa"/>
            <w:tcBorders>
              <w:top w:val="nil"/>
              <w:left w:val="nil"/>
              <w:bottom w:val="single" w:sz="4" w:space="0" w:color="C0C0C0"/>
              <w:right w:val="single" w:sz="4" w:space="0" w:color="auto"/>
            </w:tcBorders>
            <w:shd w:val="clear" w:color="auto" w:fill="auto"/>
            <w:noWrap/>
            <w:vAlign w:val="center"/>
            <w:hideMark/>
          </w:tcPr>
          <w:p w14:paraId="2C9DF18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42481F3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3E3346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E5E846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AD7D764"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D50DE89"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VII. DOBIT ILI GUBITAK POSLOVNE GODINE (AOP 085-086)</w:t>
            </w:r>
          </w:p>
        </w:tc>
        <w:tc>
          <w:tcPr>
            <w:tcW w:w="691" w:type="dxa"/>
            <w:tcBorders>
              <w:top w:val="nil"/>
              <w:left w:val="nil"/>
              <w:bottom w:val="single" w:sz="4" w:space="0" w:color="C0C0C0"/>
              <w:right w:val="single" w:sz="4" w:space="0" w:color="auto"/>
            </w:tcBorders>
            <w:shd w:val="clear" w:color="auto" w:fill="auto"/>
            <w:noWrap/>
            <w:vAlign w:val="center"/>
            <w:hideMark/>
          </w:tcPr>
          <w:p w14:paraId="627609B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655F39B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136474D" w14:textId="19B1D353"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2.778,82</w:t>
            </w:r>
          </w:p>
        </w:tc>
        <w:tc>
          <w:tcPr>
            <w:tcW w:w="1540" w:type="dxa"/>
            <w:tcBorders>
              <w:top w:val="nil"/>
              <w:left w:val="nil"/>
              <w:bottom w:val="single" w:sz="4" w:space="0" w:color="C0C0C0"/>
              <w:right w:val="single" w:sz="4" w:space="0" w:color="auto"/>
            </w:tcBorders>
            <w:shd w:val="clear" w:color="auto" w:fill="auto"/>
            <w:noWrap/>
            <w:vAlign w:val="center"/>
            <w:hideMark/>
          </w:tcPr>
          <w:p w14:paraId="6A5A0752" w14:textId="3590E507"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2.368,19</w:t>
            </w:r>
          </w:p>
        </w:tc>
      </w:tr>
      <w:tr w:rsidR="006C2C6E" w:rsidRPr="00395E83" w14:paraId="1A8339FF"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56EE1C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poslovne godine</w:t>
            </w:r>
          </w:p>
        </w:tc>
        <w:tc>
          <w:tcPr>
            <w:tcW w:w="691" w:type="dxa"/>
            <w:tcBorders>
              <w:top w:val="nil"/>
              <w:left w:val="nil"/>
              <w:bottom w:val="single" w:sz="4" w:space="0" w:color="C0C0C0"/>
              <w:right w:val="single" w:sz="4" w:space="0" w:color="auto"/>
            </w:tcBorders>
            <w:shd w:val="clear" w:color="auto" w:fill="auto"/>
            <w:noWrap/>
            <w:vAlign w:val="center"/>
            <w:hideMark/>
          </w:tcPr>
          <w:p w14:paraId="69D98AC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59AEDB0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4164FE0" w14:textId="4F57B171"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2.778,82</w:t>
            </w:r>
          </w:p>
        </w:tc>
        <w:tc>
          <w:tcPr>
            <w:tcW w:w="1540" w:type="dxa"/>
            <w:tcBorders>
              <w:top w:val="nil"/>
              <w:left w:val="nil"/>
              <w:bottom w:val="single" w:sz="4" w:space="0" w:color="C0C0C0"/>
              <w:right w:val="single" w:sz="4" w:space="0" w:color="auto"/>
            </w:tcBorders>
            <w:shd w:val="clear" w:color="auto" w:fill="auto"/>
            <w:noWrap/>
            <w:vAlign w:val="center"/>
            <w:hideMark/>
          </w:tcPr>
          <w:p w14:paraId="0703092A" w14:textId="3D20F395"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2.368,19</w:t>
            </w:r>
          </w:p>
        </w:tc>
      </w:tr>
      <w:tr w:rsidR="006C2C6E" w:rsidRPr="00395E83" w14:paraId="69CFD18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754A5C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poslovne godine</w:t>
            </w:r>
          </w:p>
        </w:tc>
        <w:tc>
          <w:tcPr>
            <w:tcW w:w="691" w:type="dxa"/>
            <w:tcBorders>
              <w:top w:val="nil"/>
              <w:left w:val="nil"/>
              <w:bottom w:val="single" w:sz="4" w:space="0" w:color="C0C0C0"/>
              <w:right w:val="single" w:sz="4" w:space="0" w:color="auto"/>
            </w:tcBorders>
            <w:shd w:val="clear" w:color="auto" w:fill="auto"/>
            <w:noWrap/>
            <w:vAlign w:val="center"/>
            <w:hideMark/>
          </w:tcPr>
          <w:p w14:paraId="4568C1B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5EDBB3E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D91E13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079C03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5C78EA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4A5EFD3" w14:textId="77777777" w:rsidR="006C2C6E" w:rsidRPr="00395E83" w:rsidRDefault="006C2C6E" w:rsidP="00F333AF">
            <w:pPr>
              <w:spacing w:after="0" w:line="240" w:lineRule="auto"/>
              <w:jc w:val="both"/>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VIII. MANJINSKI (NEKONTROLIRAJUĆI) INTERES</w:t>
            </w:r>
          </w:p>
        </w:tc>
        <w:tc>
          <w:tcPr>
            <w:tcW w:w="691" w:type="dxa"/>
            <w:tcBorders>
              <w:top w:val="nil"/>
              <w:left w:val="nil"/>
              <w:bottom w:val="single" w:sz="4" w:space="0" w:color="C0C0C0"/>
              <w:right w:val="single" w:sz="4" w:space="0" w:color="auto"/>
            </w:tcBorders>
            <w:shd w:val="clear" w:color="auto" w:fill="auto"/>
            <w:noWrap/>
            <w:vAlign w:val="center"/>
            <w:hideMark/>
          </w:tcPr>
          <w:p w14:paraId="4CEE4BF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08</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6CE431A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952542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673065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DBD75D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3B85BFD"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B)  REZERVIRANJA </w:t>
            </w:r>
            <w:r w:rsidRPr="00395E83">
              <w:rPr>
                <w:rFonts w:ascii="Times New Roman" w:eastAsia="Times New Roman" w:hAnsi="Times New Roman" w:cs="Times New Roman"/>
                <w:color w:val="333399"/>
                <w:sz w:val="18"/>
                <w:szCs w:val="18"/>
              </w:rPr>
              <w:t>(AOP 089 do 094)</w:t>
            </w:r>
          </w:p>
        </w:tc>
        <w:tc>
          <w:tcPr>
            <w:tcW w:w="691" w:type="dxa"/>
            <w:tcBorders>
              <w:top w:val="nil"/>
              <w:left w:val="nil"/>
              <w:bottom w:val="single" w:sz="4" w:space="0" w:color="C0C0C0"/>
              <w:right w:val="single" w:sz="4" w:space="0" w:color="auto"/>
            </w:tcBorders>
            <w:shd w:val="clear" w:color="auto" w:fill="auto"/>
            <w:noWrap/>
            <w:vAlign w:val="center"/>
            <w:hideMark/>
          </w:tcPr>
          <w:p w14:paraId="52AD98C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w:t>
            </w:r>
            <w:r w:rsidR="00600C31">
              <w:rPr>
                <w:rFonts w:ascii="Times New Roman" w:eastAsia="Times New Roman" w:hAnsi="Times New Roman" w:cs="Times New Roman"/>
                <w:b/>
                <w:bCs/>
                <w:sz w:val="18"/>
                <w:szCs w:val="18"/>
              </w:rPr>
              <w:t>90</w:t>
            </w:r>
          </w:p>
        </w:tc>
        <w:tc>
          <w:tcPr>
            <w:tcW w:w="730" w:type="dxa"/>
            <w:tcBorders>
              <w:top w:val="nil"/>
              <w:left w:val="nil"/>
              <w:bottom w:val="single" w:sz="4" w:space="0" w:color="C0C0C0"/>
              <w:right w:val="single" w:sz="4" w:space="0" w:color="auto"/>
            </w:tcBorders>
            <w:shd w:val="clear" w:color="auto" w:fill="auto"/>
            <w:noWrap/>
            <w:vAlign w:val="center"/>
            <w:hideMark/>
          </w:tcPr>
          <w:p w14:paraId="68CA058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9429E4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540" w:type="dxa"/>
            <w:tcBorders>
              <w:top w:val="nil"/>
              <w:left w:val="nil"/>
              <w:bottom w:val="single" w:sz="4" w:space="0" w:color="C0C0C0"/>
              <w:right w:val="single" w:sz="4" w:space="0" w:color="auto"/>
            </w:tcBorders>
            <w:shd w:val="clear" w:color="auto" w:fill="auto"/>
            <w:noWrap/>
            <w:vAlign w:val="center"/>
            <w:hideMark/>
          </w:tcPr>
          <w:p w14:paraId="7BBDDC68"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A2223D0"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85EC73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Rezerviranja za mirovine, otpremnine i slične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570E855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w:t>
            </w:r>
            <w:r w:rsidR="00600C31">
              <w:rPr>
                <w:rFonts w:ascii="Times New Roman" w:eastAsia="Times New Roman" w:hAnsi="Times New Roman" w:cs="Times New Roman"/>
                <w:b/>
                <w:bCs/>
                <w:sz w:val="18"/>
                <w:szCs w:val="18"/>
              </w:rPr>
              <w:t>91</w:t>
            </w:r>
          </w:p>
        </w:tc>
        <w:tc>
          <w:tcPr>
            <w:tcW w:w="730" w:type="dxa"/>
            <w:tcBorders>
              <w:top w:val="nil"/>
              <w:left w:val="nil"/>
              <w:bottom w:val="single" w:sz="4" w:space="0" w:color="C0C0C0"/>
              <w:right w:val="single" w:sz="4" w:space="0" w:color="auto"/>
            </w:tcBorders>
            <w:shd w:val="clear" w:color="auto" w:fill="auto"/>
            <w:noWrap/>
            <w:vAlign w:val="center"/>
            <w:hideMark/>
          </w:tcPr>
          <w:p w14:paraId="631D4E9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65BD7D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74DBD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858BDC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AC4CD9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Rezerviranja za porezne obveze</w:t>
            </w:r>
          </w:p>
        </w:tc>
        <w:tc>
          <w:tcPr>
            <w:tcW w:w="691" w:type="dxa"/>
            <w:tcBorders>
              <w:top w:val="nil"/>
              <w:left w:val="nil"/>
              <w:bottom w:val="single" w:sz="4" w:space="0" w:color="C0C0C0"/>
              <w:right w:val="single" w:sz="4" w:space="0" w:color="auto"/>
            </w:tcBorders>
            <w:shd w:val="clear" w:color="auto" w:fill="auto"/>
            <w:noWrap/>
            <w:vAlign w:val="center"/>
            <w:hideMark/>
          </w:tcPr>
          <w:p w14:paraId="2B0ECF7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14:paraId="723A3DB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F5E200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900375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2FFEDD1"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F766B9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Rezerviranja za započete sudske sporove</w:t>
            </w:r>
          </w:p>
        </w:tc>
        <w:tc>
          <w:tcPr>
            <w:tcW w:w="691" w:type="dxa"/>
            <w:tcBorders>
              <w:top w:val="nil"/>
              <w:left w:val="nil"/>
              <w:bottom w:val="single" w:sz="4" w:space="0" w:color="C0C0C0"/>
              <w:right w:val="single" w:sz="4" w:space="0" w:color="auto"/>
            </w:tcBorders>
            <w:shd w:val="clear" w:color="auto" w:fill="auto"/>
            <w:noWrap/>
            <w:vAlign w:val="center"/>
            <w:hideMark/>
          </w:tcPr>
          <w:p w14:paraId="3D096A7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2D45904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0BCA6B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055B4A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944E64F"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F53368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Rezerviranja za troškove obnavljanja prirodnih bogatstava</w:t>
            </w:r>
          </w:p>
        </w:tc>
        <w:tc>
          <w:tcPr>
            <w:tcW w:w="691" w:type="dxa"/>
            <w:tcBorders>
              <w:top w:val="nil"/>
              <w:left w:val="nil"/>
              <w:bottom w:val="single" w:sz="4" w:space="0" w:color="C0C0C0"/>
              <w:right w:val="single" w:sz="4" w:space="0" w:color="auto"/>
            </w:tcBorders>
            <w:shd w:val="clear" w:color="auto" w:fill="auto"/>
            <w:noWrap/>
            <w:vAlign w:val="center"/>
            <w:hideMark/>
          </w:tcPr>
          <w:p w14:paraId="565FBD7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31F3A78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B6F2CE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1A769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A8F0591"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34441E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Rezerviranja za troškove u jamstvenim rokovima</w:t>
            </w:r>
          </w:p>
        </w:tc>
        <w:tc>
          <w:tcPr>
            <w:tcW w:w="691" w:type="dxa"/>
            <w:tcBorders>
              <w:top w:val="nil"/>
              <w:left w:val="nil"/>
              <w:bottom w:val="single" w:sz="4" w:space="0" w:color="C0C0C0"/>
              <w:right w:val="single" w:sz="4" w:space="0" w:color="auto"/>
            </w:tcBorders>
            <w:shd w:val="clear" w:color="auto" w:fill="auto"/>
            <w:noWrap/>
            <w:vAlign w:val="center"/>
            <w:hideMark/>
          </w:tcPr>
          <w:p w14:paraId="1CA15FF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75EC266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F893D4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F01290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24B9BC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BD595B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Druga rezerviranja</w:t>
            </w:r>
          </w:p>
        </w:tc>
        <w:tc>
          <w:tcPr>
            <w:tcW w:w="691" w:type="dxa"/>
            <w:tcBorders>
              <w:top w:val="nil"/>
              <w:left w:val="nil"/>
              <w:bottom w:val="single" w:sz="4" w:space="0" w:color="C0C0C0"/>
              <w:right w:val="single" w:sz="4" w:space="0" w:color="auto"/>
            </w:tcBorders>
            <w:shd w:val="clear" w:color="auto" w:fill="auto"/>
            <w:noWrap/>
            <w:vAlign w:val="center"/>
            <w:hideMark/>
          </w:tcPr>
          <w:p w14:paraId="2BDC979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48B16CF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9AD9D5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479DE2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F202D9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9A45B57"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C)  DUGOROČNE OBVEZE </w:t>
            </w:r>
            <w:r w:rsidRPr="00395E83">
              <w:rPr>
                <w:rFonts w:ascii="Times New Roman" w:eastAsia="Times New Roman" w:hAnsi="Times New Roman" w:cs="Times New Roman"/>
                <w:color w:val="333399"/>
                <w:sz w:val="18"/>
                <w:szCs w:val="18"/>
              </w:rPr>
              <w:t>(AOP 096 do 106)</w:t>
            </w:r>
          </w:p>
        </w:tc>
        <w:tc>
          <w:tcPr>
            <w:tcW w:w="691" w:type="dxa"/>
            <w:tcBorders>
              <w:top w:val="nil"/>
              <w:left w:val="nil"/>
              <w:bottom w:val="single" w:sz="4" w:space="0" w:color="C0C0C0"/>
              <w:right w:val="single" w:sz="4" w:space="0" w:color="auto"/>
            </w:tcBorders>
            <w:shd w:val="clear" w:color="auto" w:fill="auto"/>
            <w:noWrap/>
            <w:vAlign w:val="center"/>
            <w:hideMark/>
          </w:tcPr>
          <w:p w14:paraId="2150F2F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3986072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5CE6FE9" w14:textId="6037F247"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19.757,78</w:t>
            </w:r>
          </w:p>
        </w:tc>
        <w:tc>
          <w:tcPr>
            <w:tcW w:w="1540" w:type="dxa"/>
            <w:tcBorders>
              <w:top w:val="nil"/>
              <w:left w:val="nil"/>
              <w:bottom w:val="single" w:sz="4" w:space="0" w:color="C0C0C0"/>
              <w:right w:val="single" w:sz="4" w:space="0" w:color="auto"/>
            </w:tcBorders>
            <w:shd w:val="clear" w:color="auto" w:fill="auto"/>
            <w:noWrap/>
            <w:vAlign w:val="center"/>
            <w:hideMark/>
          </w:tcPr>
          <w:p w14:paraId="3BA835AE" w14:textId="2185B946"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11.076,06</w:t>
            </w:r>
          </w:p>
        </w:tc>
      </w:tr>
      <w:tr w:rsidR="006C2C6E" w:rsidRPr="00395E83" w14:paraId="61A69696"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0823B2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2F24D2B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32B568A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47C161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768919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BE6D3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EEBE9E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B7A4FD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09</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2E54BE2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4106F2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05843A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0151786" w14:textId="77777777" w:rsidTr="00A22C4E">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071133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3. Obveze prema društvima povezanim sudjelujućim interesom </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3CFA7028" w14:textId="77777777" w:rsidR="006C2C6E"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6EAD864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1204F9C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3F02DA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63C4F99" w14:textId="77777777"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43422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Obveze za zajmove, depozite i slično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2F2447FB" w14:textId="77777777" w:rsidR="006C2C6E" w:rsidRPr="00395E83" w:rsidRDefault="00600C31"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w:t>
            </w:r>
          </w:p>
        </w:tc>
        <w:tc>
          <w:tcPr>
            <w:tcW w:w="730" w:type="dxa"/>
            <w:tcBorders>
              <w:top w:val="nil"/>
              <w:left w:val="nil"/>
              <w:bottom w:val="single" w:sz="4" w:space="0" w:color="C0C0C0"/>
              <w:right w:val="single" w:sz="4" w:space="0" w:color="auto"/>
            </w:tcBorders>
            <w:shd w:val="clear" w:color="auto" w:fill="auto"/>
            <w:noWrap/>
            <w:vAlign w:val="center"/>
            <w:hideMark/>
          </w:tcPr>
          <w:p w14:paraId="1DEA33F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CD74A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450E2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0BF84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42C6763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52B25A2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14:paraId="1F393DC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204745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FF0983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B4EBF7F"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241940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14:paraId="18D8227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36AEEDD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FE85827" w14:textId="1EAF664D"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19.757,78</w:t>
            </w:r>
            <w:r w:rsidR="006C2C6E"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F8ACFB2" w14:textId="218184CE"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11.076,06</w:t>
            </w:r>
          </w:p>
        </w:tc>
      </w:tr>
      <w:tr w:rsidR="006C2C6E" w:rsidRPr="00395E83" w14:paraId="1FBD0234" w14:textId="77777777" w:rsidTr="004D43F2">
        <w:trPr>
          <w:trHeight w:val="282"/>
        </w:trPr>
        <w:tc>
          <w:tcPr>
            <w:tcW w:w="5539" w:type="dxa"/>
            <w:tcBorders>
              <w:top w:val="single" w:sz="4" w:space="0" w:color="auto"/>
              <w:left w:val="single" w:sz="4" w:space="0" w:color="auto"/>
              <w:bottom w:val="single" w:sz="4" w:space="0" w:color="C0C0C0"/>
              <w:right w:val="single" w:sz="4" w:space="0" w:color="auto"/>
            </w:tcBorders>
            <w:shd w:val="clear" w:color="auto" w:fill="auto"/>
            <w:vAlign w:val="center"/>
            <w:hideMark/>
          </w:tcPr>
          <w:p w14:paraId="2715513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Obveze za predujmove</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77D8876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4</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48CFB35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631FF58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5C1B55F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4D113F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10A3DD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14:paraId="70F3166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38AE66B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5A6A46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4FD4F1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5E24EB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3F8551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Obveze po vrijednosnim papirima</w:t>
            </w:r>
          </w:p>
        </w:tc>
        <w:tc>
          <w:tcPr>
            <w:tcW w:w="691" w:type="dxa"/>
            <w:tcBorders>
              <w:top w:val="single" w:sz="4" w:space="0" w:color="auto"/>
              <w:left w:val="nil"/>
              <w:bottom w:val="single" w:sz="4" w:space="0" w:color="C0C0C0"/>
              <w:right w:val="single" w:sz="4" w:space="0" w:color="auto"/>
            </w:tcBorders>
            <w:shd w:val="clear" w:color="auto" w:fill="auto"/>
            <w:noWrap/>
            <w:vAlign w:val="center"/>
            <w:hideMark/>
          </w:tcPr>
          <w:p w14:paraId="38E5CD3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6</w:t>
            </w:r>
          </w:p>
        </w:tc>
        <w:tc>
          <w:tcPr>
            <w:tcW w:w="730" w:type="dxa"/>
            <w:tcBorders>
              <w:top w:val="single" w:sz="4" w:space="0" w:color="auto"/>
              <w:left w:val="nil"/>
              <w:bottom w:val="single" w:sz="4" w:space="0" w:color="C0C0C0"/>
              <w:right w:val="single" w:sz="4" w:space="0" w:color="auto"/>
            </w:tcBorders>
            <w:shd w:val="clear" w:color="auto" w:fill="auto"/>
            <w:noWrap/>
            <w:vAlign w:val="center"/>
            <w:hideMark/>
          </w:tcPr>
          <w:p w14:paraId="62FF949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01F4799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single" w:sz="4" w:space="0" w:color="auto"/>
              <w:left w:val="nil"/>
              <w:bottom w:val="single" w:sz="4" w:space="0" w:color="C0C0C0"/>
              <w:right w:val="single" w:sz="4" w:space="0" w:color="auto"/>
            </w:tcBorders>
            <w:shd w:val="clear" w:color="auto" w:fill="auto"/>
            <w:noWrap/>
            <w:vAlign w:val="center"/>
            <w:hideMark/>
          </w:tcPr>
          <w:p w14:paraId="1AE95EB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74A2BB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5F1DB7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Ostale dugoročne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3A7CD45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61EB20B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451EF4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65573D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499428D"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37CDEA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11. Odgođena porezna obveza</w:t>
            </w:r>
          </w:p>
        </w:tc>
        <w:tc>
          <w:tcPr>
            <w:tcW w:w="691" w:type="dxa"/>
            <w:tcBorders>
              <w:top w:val="nil"/>
              <w:left w:val="nil"/>
              <w:bottom w:val="single" w:sz="4" w:space="0" w:color="C0C0C0"/>
              <w:right w:val="single" w:sz="4" w:space="0" w:color="auto"/>
            </w:tcBorders>
            <w:shd w:val="clear" w:color="auto" w:fill="auto"/>
            <w:noWrap/>
            <w:vAlign w:val="center"/>
            <w:hideMark/>
          </w:tcPr>
          <w:p w14:paraId="58779E1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7FF7B86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D69690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FEE50A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3780E12"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69B0F49"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D)  KRATKOROČNE OBVEZE </w:t>
            </w:r>
            <w:r w:rsidRPr="00395E83">
              <w:rPr>
                <w:rFonts w:ascii="Times New Roman" w:eastAsia="Times New Roman" w:hAnsi="Times New Roman" w:cs="Times New Roman"/>
                <w:color w:val="333399"/>
                <w:sz w:val="18"/>
                <w:szCs w:val="18"/>
              </w:rPr>
              <w:t>(AOP 108 do 121)</w:t>
            </w:r>
          </w:p>
        </w:tc>
        <w:tc>
          <w:tcPr>
            <w:tcW w:w="691" w:type="dxa"/>
            <w:tcBorders>
              <w:top w:val="nil"/>
              <w:left w:val="nil"/>
              <w:bottom w:val="single" w:sz="4" w:space="0" w:color="C0C0C0"/>
              <w:right w:val="single" w:sz="4" w:space="0" w:color="auto"/>
            </w:tcBorders>
            <w:shd w:val="clear" w:color="auto" w:fill="auto"/>
            <w:noWrap/>
            <w:vAlign w:val="center"/>
            <w:hideMark/>
          </w:tcPr>
          <w:p w14:paraId="65A64B3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10</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37A08C2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2E2BE2" w14:textId="61BFAE18"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11.243,61</w:t>
            </w:r>
          </w:p>
        </w:tc>
        <w:tc>
          <w:tcPr>
            <w:tcW w:w="1540" w:type="dxa"/>
            <w:tcBorders>
              <w:top w:val="nil"/>
              <w:left w:val="nil"/>
              <w:bottom w:val="single" w:sz="4" w:space="0" w:color="C0C0C0"/>
              <w:right w:val="single" w:sz="4" w:space="0" w:color="auto"/>
            </w:tcBorders>
            <w:shd w:val="clear" w:color="auto" w:fill="auto"/>
            <w:noWrap/>
            <w:vAlign w:val="center"/>
            <w:hideMark/>
          </w:tcPr>
          <w:p w14:paraId="775643E8" w14:textId="505EEAFB"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9.962,76</w:t>
            </w:r>
          </w:p>
        </w:tc>
      </w:tr>
      <w:tr w:rsidR="006C2C6E" w:rsidRPr="00395E83" w14:paraId="6764BC1C"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FC0ACD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Obveze prema poduzetnicima unutar grupe </w:t>
            </w:r>
          </w:p>
        </w:tc>
        <w:tc>
          <w:tcPr>
            <w:tcW w:w="691" w:type="dxa"/>
            <w:tcBorders>
              <w:top w:val="nil"/>
              <w:left w:val="nil"/>
              <w:bottom w:val="single" w:sz="4" w:space="0" w:color="C0C0C0"/>
              <w:right w:val="single" w:sz="4" w:space="0" w:color="auto"/>
            </w:tcBorders>
            <w:shd w:val="clear" w:color="auto" w:fill="auto"/>
            <w:noWrap/>
            <w:vAlign w:val="center"/>
            <w:hideMark/>
          </w:tcPr>
          <w:p w14:paraId="4DB4A2C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10</w:t>
            </w:r>
          </w:p>
        </w:tc>
        <w:tc>
          <w:tcPr>
            <w:tcW w:w="730" w:type="dxa"/>
            <w:tcBorders>
              <w:top w:val="nil"/>
              <w:left w:val="nil"/>
              <w:bottom w:val="single" w:sz="4" w:space="0" w:color="C0C0C0"/>
              <w:right w:val="single" w:sz="4" w:space="0" w:color="auto"/>
            </w:tcBorders>
            <w:shd w:val="clear" w:color="auto" w:fill="auto"/>
            <w:noWrap/>
            <w:vAlign w:val="center"/>
            <w:hideMark/>
          </w:tcPr>
          <w:p w14:paraId="25D690E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380CBA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F1082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68E7FB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E91781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Obveze za zajmove, depozite i slično poduzetnika unutar grupe</w:t>
            </w:r>
          </w:p>
        </w:tc>
        <w:tc>
          <w:tcPr>
            <w:tcW w:w="691" w:type="dxa"/>
            <w:tcBorders>
              <w:top w:val="nil"/>
              <w:left w:val="nil"/>
              <w:bottom w:val="single" w:sz="4" w:space="0" w:color="C0C0C0"/>
              <w:right w:val="single" w:sz="4" w:space="0" w:color="auto"/>
            </w:tcBorders>
            <w:shd w:val="clear" w:color="auto" w:fill="auto"/>
            <w:noWrap/>
            <w:vAlign w:val="center"/>
            <w:hideMark/>
          </w:tcPr>
          <w:p w14:paraId="4DB8856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11</w:t>
            </w:r>
          </w:p>
        </w:tc>
        <w:tc>
          <w:tcPr>
            <w:tcW w:w="730" w:type="dxa"/>
            <w:tcBorders>
              <w:top w:val="nil"/>
              <w:left w:val="nil"/>
              <w:bottom w:val="single" w:sz="4" w:space="0" w:color="C0C0C0"/>
              <w:right w:val="single" w:sz="4" w:space="0" w:color="auto"/>
            </w:tcBorders>
            <w:shd w:val="clear" w:color="auto" w:fill="auto"/>
            <w:noWrap/>
            <w:vAlign w:val="center"/>
            <w:hideMark/>
          </w:tcPr>
          <w:p w14:paraId="3AE2E76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DD5627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E2E701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5D60E6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3C752C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Obveze prema društvima povezanim sudjelujućim interesom </w:t>
            </w:r>
          </w:p>
        </w:tc>
        <w:tc>
          <w:tcPr>
            <w:tcW w:w="691" w:type="dxa"/>
            <w:tcBorders>
              <w:top w:val="nil"/>
              <w:left w:val="nil"/>
              <w:bottom w:val="single" w:sz="4" w:space="0" w:color="C0C0C0"/>
              <w:right w:val="single" w:sz="4" w:space="0" w:color="auto"/>
            </w:tcBorders>
            <w:shd w:val="clear" w:color="auto" w:fill="auto"/>
            <w:noWrap/>
            <w:vAlign w:val="center"/>
            <w:hideMark/>
          </w:tcPr>
          <w:p w14:paraId="30C02D7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14:paraId="579DAB9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6CB920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AADBA6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C961493" w14:textId="77777777"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0FF2D28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Obveze za zajmove, depozite i slično društava povezanih</w:t>
            </w:r>
            <w:r w:rsidRPr="00395E83">
              <w:rPr>
                <w:rFonts w:ascii="Times New Roman" w:eastAsia="Times New Roman" w:hAnsi="Times New Roman" w:cs="Times New Roman"/>
                <w:sz w:val="18"/>
                <w:szCs w:val="18"/>
              </w:rPr>
              <w:br/>
              <w:t xml:space="preserve">         sudjelujućim interesom</w:t>
            </w:r>
          </w:p>
        </w:tc>
        <w:tc>
          <w:tcPr>
            <w:tcW w:w="691" w:type="dxa"/>
            <w:tcBorders>
              <w:top w:val="nil"/>
              <w:left w:val="nil"/>
              <w:bottom w:val="single" w:sz="4" w:space="0" w:color="C0C0C0"/>
              <w:right w:val="single" w:sz="4" w:space="0" w:color="auto"/>
            </w:tcBorders>
            <w:shd w:val="clear" w:color="auto" w:fill="auto"/>
            <w:noWrap/>
            <w:vAlign w:val="center"/>
            <w:hideMark/>
          </w:tcPr>
          <w:p w14:paraId="7183EB8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6CEF430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1EB4B2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AF928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1B3A68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14A00DB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Obveze za zajmove, depozite i slično</w:t>
            </w:r>
          </w:p>
        </w:tc>
        <w:tc>
          <w:tcPr>
            <w:tcW w:w="691" w:type="dxa"/>
            <w:tcBorders>
              <w:top w:val="nil"/>
              <w:left w:val="nil"/>
              <w:bottom w:val="single" w:sz="4" w:space="0" w:color="C0C0C0"/>
              <w:right w:val="single" w:sz="4" w:space="0" w:color="auto"/>
            </w:tcBorders>
            <w:shd w:val="clear" w:color="auto" w:fill="auto"/>
            <w:noWrap/>
            <w:vAlign w:val="center"/>
            <w:hideMark/>
          </w:tcPr>
          <w:p w14:paraId="5B3AF5C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7FF4AEE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8E6062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B867E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0CD756E"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74082E9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Obveze prema bankama i drugim financijskim institucijama</w:t>
            </w:r>
          </w:p>
        </w:tc>
        <w:tc>
          <w:tcPr>
            <w:tcW w:w="691" w:type="dxa"/>
            <w:tcBorders>
              <w:top w:val="nil"/>
              <w:left w:val="nil"/>
              <w:bottom w:val="single" w:sz="4" w:space="0" w:color="C0C0C0"/>
              <w:right w:val="single" w:sz="4" w:space="0" w:color="auto"/>
            </w:tcBorders>
            <w:shd w:val="clear" w:color="auto" w:fill="auto"/>
            <w:noWrap/>
            <w:vAlign w:val="center"/>
            <w:hideMark/>
          </w:tcPr>
          <w:p w14:paraId="78EFE40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260C52A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1CB0C8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AD9F8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BC9462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51EB4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Obveze za predujmove</w:t>
            </w:r>
          </w:p>
        </w:tc>
        <w:tc>
          <w:tcPr>
            <w:tcW w:w="691" w:type="dxa"/>
            <w:tcBorders>
              <w:top w:val="nil"/>
              <w:left w:val="nil"/>
              <w:bottom w:val="single" w:sz="4" w:space="0" w:color="C0C0C0"/>
              <w:right w:val="single" w:sz="4" w:space="0" w:color="auto"/>
            </w:tcBorders>
            <w:shd w:val="clear" w:color="auto" w:fill="auto"/>
            <w:noWrap/>
            <w:vAlign w:val="center"/>
            <w:hideMark/>
          </w:tcPr>
          <w:p w14:paraId="760762F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C0C0C0"/>
              <w:right w:val="single" w:sz="4" w:space="0" w:color="auto"/>
            </w:tcBorders>
            <w:shd w:val="clear" w:color="auto" w:fill="auto"/>
            <w:noWrap/>
            <w:vAlign w:val="center"/>
            <w:hideMark/>
          </w:tcPr>
          <w:p w14:paraId="146D589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1EC097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17351DE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4EACA3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394AC6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Obveze prema dobavljačima</w:t>
            </w:r>
          </w:p>
        </w:tc>
        <w:tc>
          <w:tcPr>
            <w:tcW w:w="691" w:type="dxa"/>
            <w:tcBorders>
              <w:top w:val="nil"/>
              <w:left w:val="nil"/>
              <w:bottom w:val="single" w:sz="4" w:space="0" w:color="C0C0C0"/>
              <w:right w:val="single" w:sz="4" w:space="0" w:color="auto"/>
            </w:tcBorders>
            <w:shd w:val="clear" w:color="auto" w:fill="auto"/>
            <w:noWrap/>
            <w:vAlign w:val="center"/>
            <w:hideMark/>
          </w:tcPr>
          <w:p w14:paraId="19A665F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7</w:t>
            </w:r>
          </w:p>
        </w:tc>
        <w:tc>
          <w:tcPr>
            <w:tcW w:w="730" w:type="dxa"/>
            <w:tcBorders>
              <w:top w:val="nil"/>
              <w:left w:val="nil"/>
              <w:bottom w:val="single" w:sz="4" w:space="0" w:color="C0C0C0"/>
              <w:right w:val="single" w:sz="4" w:space="0" w:color="auto"/>
            </w:tcBorders>
            <w:shd w:val="clear" w:color="auto" w:fill="auto"/>
            <w:noWrap/>
            <w:vAlign w:val="center"/>
            <w:hideMark/>
          </w:tcPr>
          <w:p w14:paraId="1FA1EB2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1C702C6" w14:textId="6179915C"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3.127,47</w:t>
            </w:r>
          </w:p>
        </w:tc>
        <w:tc>
          <w:tcPr>
            <w:tcW w:w="1540" w:type="dxa"/>
            <w:tcBorders>
              <w:top w:val="nil"/>
              <w:left w:val="nil"/>
              <w:bottom w:val="single" w:sz="4" w:space="0" w:color="C0C0C0"/>
              <w:right w:val="single" w:sz="4" w:space="0" w:color="auto"/>
            </w:tcBorders>
            <w:shd w:val="clear" w:color="auto" w:fill="auto"/>
            <w:noWrap/>
            <w:vAlign w:val="center"/>
            <w:hideMark/>
          </w:tcPr>
          <w:p w14:paraId="6AC223F8" w14:textId="06E56CE3"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1.582,55</w:t>
            </w:r>
          </w:p>
        </w:tc>
      </w:tr>
      <w:tr w:rsidR="006C2C6E" w:rsidRPr="00395E83" w14:paraId="35559918"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E5C9A1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Obveze po vrijednosnim papirima</w:t>
            </w:r>
          </w:p>
        </w:tc>
        <w:tc>
          <w:tcPr>
            <w:tcW w:w="691" w:type="dxa"/>
            <w:tcBorders>
              <w:top w:val="nil"/>
              <w:left w:val="nil"/>
              <w:bottom w:val="single" w:sz="4" w:space="0" w:color="C0C0C0"/>
              <w:right w:val="single" w:sz="4" w:space="0" w:color="auto"/>
            </w:tcBorders>
            <w:shd w:val="clear" w:color="auto" w:fill="auto"/>
            <w:noWrap/>
            <w:vAlign w:val="center"/>
            <w:hideMark/>
          </w:tcPr>
          <w:p w14:paraId="3191273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8</w:t>
            </w:r>
          </w:p>
        </w:tc>
        <w:tc>
          <w:tcPr>
            <w:tcW w:w="730" w:type="dxa"/>
            <w:tcBorders>
              <w:top w:val="nil"/>
              <w:left w:val="nil"/>
              <w:bottom w:val="single" w:sz="4" w:space="0" w:color="C0C0C0"/>
              <w:right w:val="single" w:sz="4" w:space="0" w:color="auto"/>
            </w:tcBorders>
            <w:shd w:val="clear" w:color="auto" w:fill="auto"/>
            <w:noWrap/>
            <w:vAlign w:val="center"/>
            <w:hideMark/>
          </w:tcPr>
          <w:p w14:paraId="289A83A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4AB8B41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E1D92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1518C73"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2FDF105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Obveze prema zaposlenicima</w:t>
            </w:r>
          </w:p>
        </w:tc>
        <w:tc>
          <w:tcPr>
            <w:tcW w:w="691" w:type="dxa"/>
            <w:tcBorders>
              <w:top w:val="nil"/>
              <w:left w:val="nil"/>
              <w:bottom w:val="single" w:sz="4" w:space="0" w:color="C0C0C0"/>
              <w:right w:val="single" w:sz="4" w:space="0" w:color="auto"/>
            </w:tcBorders>
            <w:shd w:val="clear" w:color="auto" w:fill="auto"/>
            <w:noWrap/>
            <w:vAlign w:val="center"/>
            <w:hideMark/>
          </w:tcPr>
          <w:p w14:paraId="1B821B7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11</w:t>
            </w:r>
            <w:r w:rsidR="00600C31">
              <w:rPr>
                <w:rFonts w:ascii="Times New Roman" w:eastAsia="Times New Roman" w:hAnsi="Times New Roman" w:cs="Times New Roman"/>
                <w:b/>
                <w:bCs/>
                <w:sz w:val="18"/>
                <w:szCs w:val="18"/>
              </w:rPr>
              <w:t>9</w:t>
            </w:r>
          </w:p>
        </w:tc>
        <w:tc>
          <w:tcPr>
            <w:tcW w:w="730" w:type="dxa"/>
            <w:tcBorders>
              <w:top w:val="nil"/>
              <w:left w:val="nil"/>
              <w:bottom w:val="single" w:sz="4" w:space="0" w:color="C0C0C0"/>
              <w:right w:val="single" w:sz="4" w:space="0" w:color="auto"/>
            </w:tcBorders>
            <w:shd w:val="clear" w:color="auto" w:fill="auto"/>
            <w:noWrap/>
            <w:vAlign w:val="center"/>
            <w:hideMark/>
          </w:tcPr>
          <w:p w14:paraId="6965745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742DC11D" w14:textId="63A48750"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5.035,11</w:t>
            </w:r>
          </w:p>
        </w:tc>
        <w:tc>
          <w:tcPr>
            <w:tcW w:w="1540" w:type="dxa"/>
            <w:tcBorders>
              <w:top w:val="nil"/>
              <w:left w:val="nil"/>
              <w:bottom w:val="single" w:sz="4" w:space="0" w:color="C0C0C0"/>
              <w:right w:val="single" w:sz="4" w:space="0" w:color="auto"/>
            </w:tcBorders>
            <w:shd w:val="clear" w:color="auto" w:fill="auto"/>
            <w:noWrap/>
            <w:vAlign w:val="center"/>
            <w:hideMark/>
          </w:tcPr>
          <w:p w14:paraId="1A56719E" w14:textId="452F3269"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4.860,75</w:t>
            </w:r>
          </w:p>
        </w:tc>
      </w:tr>
      <w:tr w:rsidR="006C2C6E" w:rsidRPr="00395E83" w14:paraId="6EC28932"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085C74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11. Obveze  za poreze, doprinose i </w:t>
            </w:r>
            <w:proofErr w:type="spellStart"/>
            <w:r w:rsidRPr="00395E83">
              <w:rPr>
                <w:rFonts w:ascii="Times New Roman" w:eastAsia="Times New Roman" w:hAnsi="Times New Roman" w:cs="Times New Roman"/>
                <w:sz w:val="18"/>
                <w:szCs w:val="18"/>
              </w:rPr>
              <w:t>sličana</w:t>
            </w:r>
            <w:proofErr w:type="spellEnd"/>
            <w:r w:rsidRPr="00395E83">
              <w:rPr>
                <w:rFonts w:ascii="Times New Roman" w:eastAsia="Times New Roman" w:hAnsi="Times New Roman" w:cs="Times New Roman"/>
                <w:sz w:val="18"/>
                <w:szCs w:val="18"/>
              </w:rPr>
              <w:t xml:space="preserve"> davanja</w:t>
            </w:r>
          </w:p>
        </w:tc>
        <w:tc>
          <w:tcPr>
            <w:tcW w:w="691" w:type="dxa"/>
            <w:tcBorders>
              <w:top w:val="nil"/>
              <w:left w:val="nil"/>
              <w:bottom w:val="single" w:sz="4" w:space="0" w:color="C0C0C0"/>
              <w:right w:val="single" w:sz="4" w:space="0" w:color="auto"/>
            </w:tcBorders>
            <w:shd w:val="clear" w:color="auto" w:fill="auto"/>
            <w:noWrap/>
            <w:vAlign w:val="center"/>
            <w:hideMark/>
          </w:tcPr>
          <w:p w14:paraId="173AF52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20</w:t>
            </w:r>
          </w:p>
        </w:tc>
        <w:tc>
          <w:tcPr>
            <w:tcW w:w="730" w:type="dxa"/>
            <w:tcBorders>
              <w:top w:val="nil"/>
              <w:left w:val="nil"/>
              <w:bottom w:val="single" w:sz="4" w:space="0" w:color="C0C0C0"/>
              <w:right w:val="single" w:sz="4" w:space="0" w:color="auto"/>
            </w:tcBorders>
            <w:shd w:val="clear" w:color="auto" w:fill="auto"/>
            <w:noWrap/>
            <w:vAlign w:val="center"/>
            <w:hideMark/>
          </w:tcPr>
          <w:p w14:paraId="4BDB3F3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5149D46" w14:textId="7CBEAD91"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2.774,04</w:t>
            </w:r>
          </w:p>
        </w:tc>
        <w:tc>
          <w:tcPr>
            <w:tcW w:w="1540" w:type="dxa"/>
            <w:tcBorders>
              <w:top w:val="nil"/>
              <w:left w:val="nil"/>
              <w:bottom w:val="single" w:sz="4" w:space="0" w:color="C0C0C0"/>
              <w:right w:val="single" w:sz="4" w:space="0" w:color="auto"/>
            </w:tcBorders>
            <w:shd w:val="clear" w:color="auto" w:fill="auto"/>
            <w:noWrap/>
            <w:vAlign w:val="center"/>
            <w:hideMark/>
          </w:tcPr>
          <w:p w14:paraId="72E24D75" w14:textId="00AB712E"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2.640,56</w:t>
            </w:r>
          </w:p>
        </w:tc>
      </w:tr>
      <w:tr w:rsidR="006C2C6E" w:rsidRPr="00395E83" w14:paraId="085FECA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3816419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12. Obveze s osnove udjela u rezultatu</w:t>
            </w:r>
          </w:p>
        </w:tc>
        <w:tc>
          <w:tcPr>
            <w:tcW w:w="691" w:type="dxa"/>
            <w:tcBorders>
              <w:top w:val="nil"/>
              <w:left w:val="nil"/>
              <w:bottom w:val="single" w:sz="4" w:space="0" w:color="C0C0C0"/>
              <w:right w:val="single" w:sz="4" w:space="0" w:color="auto"/>
            </w:tcBorders>
            <w:shd w:val="clear" w:color="auto" w:fill="auto"/>
            <w:noWrap/>
            <w:vAlign w:val="center"/>
            <w:hideMark/>
          </w:tcPr>
          <w:p w14:paraId="48DE420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600C31">
              <w:rPr>
                <w:rFonts w:ascii="Times New Roman" w:eastAsia="Times New Roman" w:hAnsi="Times New Roman" w:cs="Times New Roman"/>
                <w:b/>
                <w:bCs/>
                <w:sz w:val="18"/>
                <w:szCs w:val="18"/>
              </w:rPr>
              <w:t>21</w:t>
            </w:r>
          </w:p>
        </w:tc>
        <w:tc>
          <w:tcPr>
            <w:tcW w:w="730" w:type="dxa"/>
            <w:tcBorders>
              <w:top w:val="nil"/>
              <w:left w:val="nil"/>
              <w:bottom w:val="single" w:sz="4" w:space="0" w:color="C0C0C0"/>
              <w:right w:val="single" w:sz="4" w:space="0" w:color="auto"/>
            </w:tcBorders>
            <w:shd w:val="clear" w:color="auto" w:fill="auto"/>
            <w:noWrap/>
            <w:vAlign w:val="center"/>
            <w:hideMark/>
          </w:tcPr>
          <w:p w14:paraId="1196CA2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60D6E17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E943FC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CFE2F8B"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3063B9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13. Obveze po osnovi dugotrajne imovine namijenjene prodaji</w:t>
            </w:r>
          </w:p>
        </w:tc>
        <w:tc>
          <w:tcPr>
            <w:tcW w:w="691" w:type="dxa"/>
            <w:tcBorders>
              <w:top w:val="nil"/>
              <w:left w:val="nil"/>
              <w:bottom w:val="single" w:sz="4" w:space="0" w:color="C0C0C0"/>
              <w:right w:val="single" w:sz="4" w:space="0" w:color="auto"/>
            </w:tcBorders>
            <w:shd w:val="clear" w:color="auto" w:fill="auto"/>
            <w:noWrap/>
            <w:vAlign w:val="center"/>
            <w:hideMark/>
          </w:tcPr>
          <w:p w14:paraId="012A401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2</w:t>
            </w:r>
          </w:p>
        </w:tc>
        <w:tc>
          <w:tcPr>
            <w:tcW w:w="730" w:type="dxa"/>
            <w:tcBorders>
              <w:top w:val="nil"/>
              <w:left w:val="nil"/>
              <w:bottom w:val="single" w:sz="4" w:space="0" w:color="C0C0C0"/>
              <w:right w:val="single" w:sz="4" w:space="0" w:color="auto"/>
            </w:tcBorders>
            <w:shd w:val="clear" w:color="auto" w:fill="auto"/>
            <w:noWrap/>
            <w:vAlign w:val="center"/>
            <w:hideMark/>
          </w:tcPr>
          <w:p w14:paraId="4CEA945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5E48C3F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892A62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136C40A"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E72B27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14. Ostale kratkoročne obveze</w:t>
            </w:r>
          </w:p>
        </w:tc>
        <w:tc>
          <w:tcPr>
            <w:tcW w:w="691" w:type="dxa"/>
            <w:tcBorders>
              <w:top w:val="nil"/>
              <w:left w:val="nil"/>
              <w:bottom w:val="single" w:sz="4" w:space="0" w:color="C0C0C0"/>
              <w:right w:val="single" w:sz="4" w:space="0" w:color="auto"/>
            </w:tcBorders>
            <w:shd w:val="clear" w:color="auto" w:fill="auto"/>
            <w:noWrap/>
            <w:vAlign w:val="center"/>
            <w:hideMark/>
          </w:tcPr>
          <w:p w14:paraId="7136AB8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3</w:t>
            </w:r>
          </w:p>
        </w:tc>
        <w:tc>
          <w:tcPr>
            <w:tcW w:w="730" w:type="dxa"/>
            <w:tcBorders>
              <w:top w:val="nil"/>
              <w:left w:val="nil"/>
              <w:bottom w:val="single" w:sz="4" w:space="0" w:color="C0C0C0"/>
              <w:right w:val="single" w:sz="4" w:space="0" w:color="auto"/>
            </w:tcBorders>
            <w:shd w:val="clear" w:color="auto" w:fill="auto"/>
            <w:noWrap/>
            <w:vAlign w:val="center"/>
            <w:hideMark/>
          </w:tcPr>
          <w:p w14:paraId="595EF10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A522A35" w14:textId="473BBECA"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306,99</w:t>
            </w:r>
          </w:p>
        </w:tc>
        <w:tc>
          <w:tcPr>
            <w:tcW w:w="1540" w:type="dxa"/>
            <w:tcBorders>
              <w:top w:val="nil"/>
              <w:left w:val="nil"/>
              <w:bottom w:val="single" w:sz="4" w:space="0" w:color="C0C0C0"/>
              <w:right w:val="single" w:sz="4" w:space="0" w:color="auto"/>
            </w:tcBorders>
            <w:shd w:val="clear" w:color="auto" w:fill="auto"/>
            <w:noWrap/>
            <w:vAlign w:val="center"/>
            <w:hideMark/>
          </w:tcPr>
          <w:p w14:paraId="2D2A0CB8" w14:textId="43B075D3" w:rsidR="006C2C6E" w:rsidRPr="00395E83" w:rsidRDefault="003B5973"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878,90</w:t>
            </w:r>
          </w:p>
        </w:tc>
      </w:tr>
      <w:tr w:rsidR="006C2C6E" w:rsidRPr="00395E83" w14:paraId="66B201DA" w14:textId="77777777" w:rsidTr="004D43F2">
        <w:trPr>
          <w:trHeight w:val="499"/>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6D0B7B43"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E) ODGOĐENO PLAĆANJE TROŠKOVA I PRIHOD BUDUĆEGA</w:t>
            </w:r>
            <w:r w:rsidRPr="00395E83">
              <w:rPr>
                <w:rFonts w:ascii="Times New Roman" w:eastAsia="Times New Roman" w:hAnsi="Times New Roman" w:cs="Times New Roman"/>
                <w:b/>
                <w:bCs/>
                <w:color w:val="333399"/>
                <w:sz w:val="18"/>
                <w:szCs w:val="18"/>
              </w:rPr>
              <w:br/>
              <w:t xml:space="preserve">     RAZDOBLJA</w:t>
            </w:r>
          </w:p>
        </w:tc>
        <w:tc>
          <w:tcPr>
            <w:tcW w:w="691" w:type="dxa"/>
            <w:tcBorders>
              <w:top w:val="nil"/>
              <w:left w:val="nil"/>
              <w:bottom w:val="single" w:sz="4" w:space="0" w:color="C0C0C0"/>
              <w:right w:val="single" w:sz="4" w:space="0" w:color="auto"/>
            </w:tcBorders>
            <w:shd w:val="clear" w:color="auto" w:fill="auto"/>
            <w:noWrap/>
            <w:vAlign w:val="center"/>
            <w:hideMark/>
          </w:tcPr>
          <w:p w14:paraId="6C84AC0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4</w:t>
            </w:r>
          </w:p>
        </w:tc>
        <w:tc>
          <w:tcPr>
            <w:tcW w:w="730" w:type="dxa"/>
            <w:tcBorders>
              <w:top w:val="nil"/>
              <w:left w:val="nil"/>
              <w:bottom w:val="single" w:sz="4" w:space="0" w:color="C0C0C0"/>
              <w:right w:val="single" w:sz="4" w:space="0" w:color="auto"/>
            </w:tcBorders>
            <w:shd w:val="clear" w:color="auto" w:fill="auto"/>
            <w:noWrap/>
            <w:vAlign w:val="center"/>
            <w:hideMark/>
          </w:tcPr>
          <w:p w14:paraId="38C9728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33B45A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33EB58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ED87305" w14:textId="77777777" w:rsidTr="004D43F2">
        <w:trPr>
          <w:trHeight w:val="282"/>
        </w:trPr>
        <w:tc>
          <w:tcPr>
            <w:tcW w:w="5539" w:type="dxa"/>
            <w:tcBorders>
              <w:top w:val="single" w:sz="4" w:space="0" w:color="C0C0C0"/>
              <w:left w:val="single" w:sz="4" w:space="0" w:color="auto"/>
              <w:bottom w:val="single" w:sz="4" w:space="0" w:color="C0C0C0"/>
              <w:right w:val="single" w:sz="4" w:space="0" w:color="auto"/>
            </w:tcBorders>
            <w:shd w:val="clear" w:color="auto" w:fill="auto"/>
            <w:vAlign w:val="center"/>
            <w:hideMark/>
          </w:tcPr>
          <w:p w14:paraId="55FDEB1A"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F) UKUPNO – PASIVA </w:t>
            </w:r>
            <w:r w:rsidRPr="00395E83">
              <w:rPr>
                <w:rFonts w:ascii="Times New Roman" w:eastAsia="Times New Roman" w:hAnsi="Times New Roman" w:cs="Times New Roman"/>
                <w:color w:val="333399"/>
                <w:sz w:val="18"/>
                <w:szCs w:val="18"/>
              </w:rPr>
              <w:t>(AOP 067+088+095+107+122)</w:t>
            </w:r>
          </w:p>
        </w:tc>
        <w:tc>
          <w:tcPr>
            <w:tcW w:w="691" w:type="dxa"/>
            <w:tcBorders>
              <w:top w:val="nil"/>
              <w:left w:val="nil"/>
              <w:bottom w:val="single" w:sz="4" w:space="0" w:color="C0C0C0"/>
              <w:right w:val="single" w:sz="4" w:space="0" w:color="auto"/>
            </w:tcBorders>
            <w:shd w:val="clear" w:color="auto" w:fill="auto"/>
            <w:noWrap/>
            <w:vAlign w:val="center"/>
            <w:hideMark/>
          </w:tcPr>
          <w:p w14:paraId="0931154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5</w:t>
            </w:r>
          </w:p>
        </w:tc>
        <w:tc>
          <w:tcPr>
            <w:tcW w:w="730" w:type="dxa"/>
            <w:tcBorders>
              <w:top w:val="nil"/>
              <w:left w:val="nil"/>
              <w:bottom w:val="single" w:sz="4" w:space="0" w:color="C0C0C0"/>
              <w:right w:val="single" w:sz="4" w:space="0" w:color="auto"/>
            </w:tcBorders>
            <w:shd w:val="clear" w:color="auto" w:fill="auto"/>
            <w:noWrap/>
            <w:vAlign w:val="center"/>
            <w:hideMark/>
          </w:tcPr>
          <w:p w14:paraId="3B0AB7B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C0C0C0"/>
              <w:right w:val="single" w:sz="4" w:space="0" w:color="auto"/>
            </w:tcBorders>
            <w:shd w:val="clear" w:color="auto" w:fill="auto"/>
            <w:noWrap/>
            <w:vAlign w:val="center"/>
            <w:hideMark/>
          </w:tcPr>
          <w:p w14:paraId="25369650" w14:textId="40F20F68"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68.063,18</w:t>
            </w:r>
          </w:p>
        </w:tc>
        <w:tc>
          <w:tcPr>
            <w:tcW w:w="1540" w:type="dxa"/>
            <w:tcBorders>
              <w:top w:val="nil"/>
              <w:left w:val="nil"/>
              <w:bottom w:val="single" w:sz="4" w:space="0" w:color="C0C0C0"/>
              <w:right w:val="single" w:sz="4" w:space="0" w:color="auto"/>
            </w:tcBorders>
            <w:shd w:val="clear" w:color="auto" w:fill="auto"/>
            <w:noWrap/>
            <w:vAlign w:val="center"/>
            <w:hideMark/>
          </w:tcPr>
          <w:p w14:paraId="3A3142B2" w14:textId="2A4638E8" w:rsidR="006C2C6E" w:rsidRPr="00395E83" w:rsidRDefault="003B5973"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60.468,74</w:t>
            </w:r>
          </w:p>
        </w:tc>
      </w:tr>
      <w:tr w:rsidR="006C2C6E" w:rsidRPr="00395E83" w14:paraId="0BCE490B" w14:textId="77777777" w:rsidTr="004D43F2">
        <w:trPr>
          <w:trHeight w:val="282"/>
        </w:trPr>
        <w:tc>
          <w:tcPr>
            <w:tcW w:w="5539" w:type="dxa"/>
            <w:tcBorders>
              <w:top w:val="single" w:sz="4" w:space="0" w:color="C0C0C0"/>
              <w:left w:val="single" w:sz="4" w:space="0" w:color="auto"/>
              <w:bottom w:val="single" w:sz="4" w:space="0" w:color="auto"/>
              <w:right w:val="single" w:sz="4" w:space="0" w:color="auto"/>
            </w:tcBorders>
            <w:shd w:val="clear" w:color="auto" w:fill="auto"/>
            <w:vAlign w:val="center"/>
            <w:hideMark/>
          </w:tcPr>
          <w:p w14:paraId="20C13DD1"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G)  IZVANBILANČNI ZAPISI</w:t>
            </w:r>
          </w:p>
        </w:tc>
        <w:tc>
          <w:tcPr>
            <w:tcW w:w="691" w:type="dxa"/>
            <w:tcBorders>
              <w:top w:val="nil"/>
              <w:left w:val="nil"/>
              <w:bottom w:val="single" w:sz="4" w:space="0" w:color="auto"/>
              <w:right w:val="single" w:sz="4" w:space="0" w:color="auto"/>
            </w:tcBorders>
            <w:shd w:val="clear" w:color="auto" w:fill="auto"/>
            <w:noWrap/>
            <w:vAlign w:val="center"/>
            <w:hideMark/>
          </w:tcPr>
          <w:p w14:paraId="306D3AD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600C31">
              <w:rPr>
                <w:rFonts w:ascii="Times New Roman" w:eastAsia="Times New Roman" w:hAnsi="Times New Roman" w:cs="Times New Roman"/>
                <w:b/>
                <w:bCs/>
                <w:sz w:val="18"/>
                <w:szCs w:val="18"/>
              </w:rPr>
              <w:t>6</w:t>
            </w:r>
          </w:p>
        </w:tc>
        <w:tc>
          <w:tcPr>
            <w:tcW w:w="730" w:type="dxa"/>
            <w:tcBorders>
              <w:top w:val="nil"/>
              <w:left w:val="nil"/>
              <w:bottom w:val="single" w:sz="4" w:space="0" w:color="auto"/>
              <w:right w:val="single" w:sz="4" w:space="0" w:color="auto"/>
            </w:tcBorders>
            <w:shd w:val="clear" w:color="auto" w:fill="auto"/>
            <w:noWrap/>
            <w:vAlign w:val="center"/>
            <w:hideMark/>
          </w:tcPr>
          <w:p w14:paraId="6977219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1A51B0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0" w:type="dxa"/>
            <w:tcBorders>
              <w:top w:val="nil"/>
              <w:left w:val="nil"/>
              <w:bottom w:val="single" w:sz="4" w:space="0" w:color="auto"/>
              <w:right w:val="single" w:sz="4" w:space="0" w:color="auto"/>
            </w:tcBorders>
            <w:shd w:val="clear" w:color="auto" w:fill="auto"/>
            <w:noWrap/>
            <w:vAlign w:val="center"/>
            <w:hideMark/>
          </w:tcPr>
          <w:p w14:paraId="4AF09D4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bl>
    <w:p w14:paraId="03D4F0D5" w14:textId="77777777" w:rsidR="006C2C6E" w:rsidRPr="00395E83" w:rsidRDefault="006C2C6E" w:rsidP="00F333AF">
      <w:pPr>
        <w:pStyle w:val="Bezproreda"/>
        <w:jc w:val="both"/>
        <w:rPr>
          <w:rFonts w:ascii="Times New Roman" w:hAnsi="Times New Roman" w:cs="Times New Roman"/>
          <w:b/>
          <w:sz w:val="24"/>
          <w:szCs w:val="24"/>
        </w:rPr>
      </w:pPr>
    </w:p>
    <w:p w14:paraId="1B27D9F2" w14:textId="77777777" w:rsidR="006C2C6E" w:rsidRDefault="006C2C6E" w:rsidP="00F333AF">
      <w:pPr>
        <w:pStyle w:val="Bezproreda"/>
        <w:jc w:val="both"/>
        <w:rPr>
          <w:rFonts w:ascii="Times New Roman" w:hAnsi="Times New Roman" w:cs="Times New Roman"/>
          <w:b/>
          <w:sz w:val="24"/>
          <w:szCs w:val="24"/>
        </w:rPr>
      </w:pPr>
    </w:p>
    <w:p w14:paraId="62E0E617" w14:textId="77777777" w:rsidR="00341850" w:rsidRPr="00395E83" w:rsidRDefault="00341850" w:rsidP="00F333AF">
      <w:pPr>
        <w:pStyle w:val="Bezproreda"/>
        <w:jc w:val="both"/>
        <w:rPr>
          <w:rFonts w:ascii="Times New Roman" w:hAnsi="Times New Roman" w:cs="Times New Roman"/>
          <w:b/>
          <w:sz w:val="24"/>
          <w:szCs w:val="24"/>
        </w:rPr>
      </w:pPr>
    </w:p>
    <w:tbl>
      <w:tblPr>
        <w:tblW w:w="10065" w:type="dxa"/>
        <w:tblInd w:w="108" w:type="dxa"/>
        <w:tblLook w:val="04A0" w:firstRow="1" w:lastRow="0" w:firstColumn="1" w:lastColumn="0" w:noHBand="0" w:noVBand="1"/>
      </w:tblPr>
      <w:tblGrid>
        <w:gridCol w:w="1008"/>
        <w:gridCol w:w="968"/>
        <w:gridCol w:w="968"/>
        <w:gridCol w:w="968"/>
        <w:gridCol w:w="968"/>
        <w:gridCol w:w="968"/>
        <w:gridCol w:w="691"/>
        <w:gridCol w:w="730"/>
        <w:gridCol w:w="1548"/>
        <w:gridCol w:w="1248"/>
      </w:tblGrid>
      <w:tr w:rsidR="006C2C6E" w:rsidRPr="00395E83" w14:paraId="44ECBDF0" w14:textId="77777777" w:rsidTr="006C2C6E">
        <w:trPr>
          <w:trHeight w:val="102"/>
        </w:trPr>
        <w:tc>
          <w:tcPr>
            <w:tcW w:w="1008" w:type="dxa"/>
            <w:vMerge w:val="restart"/>
            <w:tcBorders>
              <w:top w:val="nil"/>
              <w:left w:val="nil"/>
              <w:right w:val="nil"/>
            </w:tcBorders>
            <w:shd w:val="clear" w:color="auto" w:fill="auto"/>
            <w:hideMark/>
          </w:tcPr>
          <w:p w14:paraId="68E7DDA4"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w:t>
            </w:r>
          </w:p>
        </w:tc>
        <w:tc>
          <w:tcPr>
            <w:tcW w:w="968" w:type="dxa"/>
            <w:vMerge w:val="restart"/>
            <w:tcBorders>
              <w:top w:val="nil"/>
              <w:left w:val="nil"/>
              <w:right w:val="nil"/>
            </w:tcBorders>
            <w:shd w:val="clear" w:color="auto" w:fill="auto"/>
            <w:hideMark/>
          </w:tcPr>
          <w:p w14:paraId="222EBBE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75EACF1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4C17F7E7"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4E8E42A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968" w:type="dxa"/>
            <w:vMerge w:val="restart"/>
            <w:tcBorders>
              <w:top w:val="nil"/>
              <w:left w:val="nil"/>
              <w:right w:val="nil"/>
            </w:tcBorders>
            <w:shd w:val="clear" w:color="auto" w:fill="auto"/>
            <w:hideMark/>
          </w:tcPr>
          <w:p w14:paraId="429F72B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691" w:type="dxa"/>
            <w:vMerge w:val="restart"/>
            <w:tcBorders>
              <w:top w:val="nil"/>
              <w:left w:val="nil"/>
              <w:right w:val="nil"/>
            </w:tcBorders>
            <w:shd w:val="clear" w:color="auto" w:fill="auto"/>
            <w:hideMark/>
          </w:tcPr>
          <w:p w14:paraId="7A01520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730" w:type="dxa"/>
            <w:vMerge w:val="restart"/>
            <w:tcBorders>
              <w:top w:val="nil"/>
              <w:left w:val="nil"/>
              <w:right w:val="nil"/>
            </w:tcBorders>
            <w:shd w:val="clear" w:color="auto" w:fill="auto"/>
            <w:hideMark/>
          </w:tcPr>
          <w:p w14:paraId="1FB4346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548" w:type="dxa"/>
            <w:vMerge w:val="restart"/>
            <w:tcBorders>
              <w:top w:val="nil"/>
              <w:left w:val="nil"/>
              <w:right w:val="nil"/>
            </w:tcBorders>
            <w:shd w:val="clear" w:color="auto" w:fill="auto"/>
            <w:hideMark/>
          </w:tcPr>
          <w:p w14:paraId="5F4A274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248" w:type="dxa"/>
            <w:tcBorders>
              <w:top w:val="nil"/>
              <w:left w:val="nil"/>
              <w:bottom w:val="nil"/>
              <w:right w:val="nil"/>
            </w:tcBorders>
            <w:shd w:val="clear" w:color="auto" w:fill="auto"/>
            <w:noWrap/>
            <w:vAlign w:val="center"/>
            <w:hideMark/>
          </w:tcPr>
          <w:p w14:paraId="3AD2D2C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r>
      <w:tr w:rsidR="006C2C6E" w:rsidRPr="00395E83" w14:paraId="4FA53E90" w14:textId="77777777" w:rsidTr="006C2C6E">
        <w:trPr>
          <w:trHeight w:val="102"/>
        </w:trPr>
        <w:tc>
          <w:tcPr>
            <w:tcW w:w="1008" w:type="dxa"/>
            <w:vMerge/>
            <w:tcBorders>
              <w:left w:val="nil"/>
              <w:bottom w:val="nil"/>
              <w:right w:val="nil"/>
            </w:tcBorders>
            <w:shd w:val="clear" w:color="auto" w:fill="auto"/>
            <w:vAlign w:val="center"/>
            <w:hideMark/>
          </w:tcPr>
          <w:p w14:paraId="493F690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20ACAD9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1B8BA23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56D9F7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0300C6A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968" w:type="dxa"/>
            <w:vMerge/>
            <w:tcBorders>
              <w:left w:val="nil"/>
              <w:bottom w:val="nil"/>
              <w:right w:val="nil"/>
            </w:tcBorders>
            <w:shd w:val="clear" w:color="auto" w:fill="auto"/>
            <w:vAlign w:val="center"/>
            <w:hideMark/>
          </w:tcPr>
          <w:p w14:paraId="4FD1BDB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691" w:type="dxa"/>
            <w:vMerge/>
            <w:tcBorders>
              <w:left w:val="nil"/>
              <w:bottom w:val="nil"/>
              <w:right w:val="nil"/>
            </w:tcBorders>
            <w:shd w:val="clear" w:color="auto" w:fill="auto"/>
            <w:noWrap/>
            <w:vAlign w:val="center"/>
            <w:hideMark/>
          </w:tcPr>
          <w:p w14:paraId="3C683FD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30" w:type="dxa"/>
            <w:vMerge/>
            <w:tcBorders>
              <w:left w:val="nil"/>
              <w:bottom w:val="nil"/>
              <w:right w:val="nil"/>
            </w:tcBorders>
            <w:shd w:val="clear" w:color="auto" w:fill="auto"/>
            <w:noWrap/>
            <w:vAlign w:val="center"/>
            <w:hideMark/>
          </w:tcPr>
          <w:p w14:paraId="06671A7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548" w:type="dxa"/>
            <w:vMerge/>
            <w:tcBorders>
              <w:left w:val="nil"/>
              <w:bottom w:val="nil"/>
              <w:right w:val="nil"/>
            </w:tcBorders>
            <w:shd w:val="clear" w:color="auto" w:fill="auto"/>
            <w:noWrap/>
            <w:vAlign w:val="center"/>
            <w:hideMark/>
          </w:tcPr>
          <w:p w14:paraId="3C6E1F0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248" w:type="dxa"/>
            <w:tcBorders>
              <w:top w:val="nil"/>
              <w:left w:val="nil"/>
              <w:bottom w:val="nil"/>
              <w:right w:val="nil"/>
            </w:tcBorders>
            <w:shd w:val="clear" w:color="auto" w:fill="auto"/>
            <w:noWrap/>
            <w:vAlign w:val="center"/>
            <w:hideMark/>
          </w:tcPr>
          <w:p w14:paraId="67A8BE9B"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r>
    </w:tbl>
    <w:p w14:paraId="115DF6A1" w14:textId="77777777" w:rsidR="004A2169" w:rsidRPr="00395E83" w:rsidRDefault="004A2169" w:rsidP="00F333AF">
      <w:pPr>
        <w:pStyle w:val="Naslov2"/>
        <w:numPr>
          <w:ilvl w:val="1"/>
          <w:numId w:val="23"/>
        </w:numPr>
        <w:jc w:val="both"/>
        <w:rPr>
          <w:rFonts w:ascii="Times New Roman" w:hAnsi="Times New Roman" w:cs="Times New Roman"/>
          <w:color w:val="auto"/>
        </w:rPr>
      </w:pPr>
      <w:bookmarkStart w:id="4" w:name="_Toc76535956"/>
      <w:r w:rsidRPr="00395E83">
        <w:rPr>
          <w:rFonts w:ascii="Times New Roman" w:hAnsi="Times New Roman" w:cs="Times New Roman"/>
          <w:color w:val="auto"/>
        </w:rPr>
        <w:t>RAČUN DOBITI I GUBITKA</w:t>
      </w:r>
      <w:bookmarkEnd w:id="4"/>
    </w:p>
    <w:p w14:paraId="5CCB2992" w14:textId="77777777" w:rsidR="006F2FB0" w:rsidRPr="00395E83" w:rsidRDefault="006F2FB0" w:rsidP="00F333AF">
      <w:pPr>
        <w:jc w:val="both"/>
        <w:rPr>
          <w:rFonts w:ascii="Times New Roman" w:hAnsi="Times New Roman" w:cs="Times New Roman"/>
        </w:rPr>
      </w:pPr>
    </w:p>
    <w:p w14:paraId="7906B0E2" w14:textId="77777777" w:rsidR="00CD2655" w:rsidRPr="00395E83" w:rsidRDefault="005D4E89"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RAČUN DOBITI I GUBITKA</w:t>
      </w:r>
    </w:p>
    <w:p w14:paraId="10BCCF0E" w14:textId="77777777" w:rsidR="005D4E89" w:rsidRPr="00395E83" w:rsidRDefault="00DC53CF"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za razdoblje 01.01.20</w:t>
      </w:r>
      <w:r w:rsidR="004D43F2" w:rsidRPr="00395E83">
        <w:rPr>
          <w:rFonts w:ascii="Times New Roman" w:hAnsi="Times New Roman" w:cs="Times New Roman"/>
          <w:b/>
          <w:sz w:val="24"/>
          <w:szCs w:val="24"/>
        </w:rPr>
        <w:t>2</w:t>
      </w:r>
      <w:r w:rsidR="00B264AA">
        <w:rPr>
          <w:rFonts w:ascii="Times New Roman" w:hAnsi="Times New Roman" w:cs="Times New Roman"/>
          <w:b/>
          <w:sz w:val="24"/>
          <w:szCs w:val="24"/>
        </w:rPr>
        <w:t>3</w:t>
      </w:r>
      <w:r w:rsidRPr="00395E83">
        <w:rPr>
          <w:rFonts w:ascii="Times New Roman" w:hAnsi="Times New Roman" w:cs="Times New Roman"/>
          <w:b/>
          <w:sz w:val="24"/>
          <w:szCs w:val="24"/>
        </w:rPr>
        <w:t xml:space="preserve">. do </w:t>
      </w:r>
      <w:r w:rsidR="005D4E89" w:rsidRPr="00395E83">
        <w:rPr>
          <w:rFonts w:ascii="Times New Roman" w:hAnsi="Times New Roman" w:cs="Times New Roman"/>
          <w:b/>
          <w:sz w:val="24"/>
          <w:szCs w:val="24"/>
        </w:rPr>
        <w:t xml:space="preserve"> 31.12.20</w:t>
      </w:r>
      <w:r w:rsidR="004D43F2" w:rsidRPr="00395E83">
        <w:rPr>
          <w:rFonts w:ascii="Times New Roman" w:hAnsi="Times New Roman" w:cs="Times New Roman"/>
          <w:b/>
          <w:sz w:val="24"/>
          <w:szCs w:val="24"/>
        </w:rPr>
        <w:t>2</w:t>
      </w:r>
      <w:r w:rsidR="00B264AA">
        <w:rPr>
          <w:rFonts w:ascii="Times New Roman" w:hAnsi="Times New Roman" w:cs="Times New Roman"/>
          <w:b/>
          <w:sz w:val="24"/>
          <w:szCs w:val="24"/>
        </w:rPr>
        <w:t>3</w:t>
      </w:r>
      <w:r w:rsidR="005D4E89" w:rsidRPr="00395E83">
        <w:rPr>
          <w:rFonts w:ascii="Times New Roman" w:hAnsi="Times New Roman" w:cs="Times New Roman"/>
          <w:b/>
          <w:sz w:val="24"/>
          <w:szCs w:val="24"/>
        </w:rPr>
        <w:t>.</w:t>
      </w:r>
    </w:p>
    <w:p w14:paraId="366016CA" w14:textId="77777777" w:rsidR="002F4D94" w:rsidRPr="00395E83" w:rsidRDefault="002F4D94" w:rsidP="00F333AF">
      <w:pPr>
        <w:pStyle w:val="Bezproreda"/>
        <w:jc w:val="both"/>
        <w:rPr>
          <w:rFonts w:ascii="Times New Roman" w:hAnsi="Times New Roman" w:cs="Times New Roman"/>
          <w:b/>
          <w:sz w:val="24"/>
          <w:szCs w:val="24"/>
        </w:rPr>
      </w:pPr>
    </w:p>
    <w:tbl>
      <w:tblPr>
        <w:tblW w:w="10144" w:type="dxa"/>
        <w:tblInd w:w="103" w:type="dxa"/>
        <w:tblLook w:val="04A0" w:firstRow="1" w:lastRow="0" w:firstColumn="1" w:lastColumn="0" w:noHBand="0" w:noVBand="1"/>
      </w:tblPr>
      <w:tblGrid>
        <w:gridCol w:w="733"/>
        <w:gridCol w:w="649"/>
        <w:gridCol w:w="581"/>
        <w:gridCol w:w="526"/>
        <w:gridCol w:w="481"/>
        <w:gridCol w:w="2564"/>
        <w:gridCol w:w="708"/>
        <w:gridCol w:w="709"/>
        <w:gridCol w:w="1559"/>
        <w:gridCol w:w="1634"/>
      </w:tblGrid>
      <w:tr w:rsidR="006C2C6E" w:rsidRPr="00395E83" w14:paraId="6C95BF0A" w14:textId="77777777" w:rsidTr="006C2C6E">
        <w:trPr>
          <w:trHeight w:val="300"/>
        </w:trPr>
        <w:tc>
          <w:tcPr>
            <w:tcW w:w="10144" w:type="dxa"/>
            <w:gridSpan w:val="10"/>
            <w:tcBorders>
              <w:top w:val="single" w:sz="4" w:space="0" w:color="auto"/>
              <w:left w:val="single" w:sz="4" w:space="0" w:color="auto"/>
              <w:bottom w:val="single" w:sz="4" w:space="0" w:color="auto"/>
              <w:right w:val="single" w:sz="4" w:space="0" w:color="000000"/>
            </w:tcBorders>
            <w:shd w:val="pct12" w:color="C0C0C0" w:fill="auto"/>
            <w:vAlign w:val="center"/>
            <w:hideMark/>
          </w:tcPr>
          <w:p w14:paraId="1F5720E5"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Obveznik: 58245206444; KOMAG DOO</w:t>
            </w:r>
          </w:p>
        </w:tc>
      </w:tr>
      <w:tr w:rsidR="006C2C6E" w:rsidRPr="00395E83" w14:paraId="76DBF20C" w14:textId="77777777" w:rsidTr="00B37F12">
        <w:trPr>
          <w:trHeight w:val="495"/>
        </w:trPr>
        <w:tc>
          <w:tcPr>
            <w:tcW w:w="5534" w:type="dxa"/>
            <w:gridSpan w:val="6"/>
            <w:tcBorders>
              <w:top w:val="single" w:sz="4" w:space="0" w:color="auto"/>
              <w:left w:val="single" w:sz="4" w:space="0" w:color="auto"/>
              <w:bottom w:val="single" w:sz="8" w:space="0" w:color="C0C0C0"/>
              <w:right w:val="single" w:sz="4" w:space="0" w:color="FFFFFF"/>
            </w:tcBorders>
            <w:shd w:val="clear" w:color="000000" w:fill="969696"/>
            <w:vAlign w:val="center"/>
            <w:hideMark/>
          </w:tcPr>
          <w:p w14:paraId="47CED845"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Naziv pozicije</w:t>
            </w:r>
          </w:p>
        </w:tc>
        <w:tc>
          <w:tcPr>
            <w:tcW w:w="708" w:type="dxa"/>
            <w:tcBorders>
              <w:top w:val="nil"/>
              <w:left w:val="nil"/>
              <w:bottom w:val="single" w:sz="8" w:space="0" w:color="C0C0C0"/>
              <w:right w:val="single" w:sz="4" w:space="0" w:color="FFFFFF"/>
            </w:tcBorders>
            <w:shd w:val="clear" w:color="000000" w:fill="969696"/>
            <w:vAlign w:val="center"/>
            <w:hideMark/>
          </w:tcPr>
          <w:p w14:paraId="654BAFCC"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AOP</w:t>
            </w:r>
            <w:r w:rsidRPr="00395E83">
              <w:rPr>
                <w:rFonts w:ascii="Times New Roman" w:eastAsia="Times New Roman" w:hAnsi="Times New Roman" w:cs="Times New Roman"/>
                <w:b/>
                <w:bCs/>
                <w:color w:val="FFFFFF"/>
                <w:sz w:val="18"/>
                <w:szCs w:val="18"/>
              </w:rPr>
              <w:br/>
            </w:r>
            <w:r w:rsidRPr="00395E83">
              <w:rPr>
                <w:rFonts w:ascii="Times New Roman" w:eastAsia="Times New Roman" w:hAnsi="Times New Roman" w:cs="Times New Roman"/>
                <w:b/>
                <w:bCs/>
                <w:color w:val="FFFFFF"/>
                <w:sz w:val="14"/>
                <w:szCs w:val="14"/>
              </w:rPr>
              <w:t>oznaka</w:t>
            </w:r>
          </w:p>
        </w:tc>
        <w:tc>
          <w:tcPr>
            <w:tcW w:w="709" w:type="dxa"/>
            <w:tcBorders>
              <w:top w:val="nil"/>
              <w:left w:val="nil"/>
              <w:bottom w:val="single" w:sz="8" w:space="0" w:color="C0C0C0"/>
              <w:right w:val="single" w:sz="4" w:space="0" w:color="FFFFFF"/>
            </w:tcBorders>
            <w:shd w:val="clear" w:color="000000" w:fill="969696"/>
            <w:vAlign w:val="center"/>
            <w:hideMark/>
          </w:tcPr>
          <w:p w14:paraId="23A4120F"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8"/>
                <w:szCs w:val="18"/>
              </w:rPr>
            </w:pPr>
            <w:proofErr w:type="spellStart"/>
            <w:r w:rsidRPr="00395E83">
              <w:rPr>
                <w:rFonts w:ascii="Times New Roman" w:eastAsia="Times New Roman" w:hAnsi="Times New Roman" w:cs="Times New Roman"/>
                <w:b/>
                <w:bCs/>
                <w:color w:val="FFFFFF"/>
                <w:sz w:val="18"/>
                <w:szCs w:val="18"/>
              </w:rPr>
              <w:t>Rbr</w:t>
            </w:r>
            <w:proofErr w:type="spellEnd"/>
            <w:r w:rsidRPr="00395E83">
              <w:rPr>
                <w:rFonts w:ascii="Times New Roman" w:eastAsia="Times New Roman" w:hAnsi="Times New Roman" w:cs="Times New Roman"/>
                <w:b/>
                <w:bCs/>
                <w:color w:val="FFFFFF"/>
                <w:sz w:val="18"/>
                <w:szCs w:val="18"/>
              </w:rPr>
              <w:t xml:space="preserve">. </w:t>
            </w:r>
            <w:r w:rsidRPr="00395E83">
              <w:rPr>
                <w:rFonts w:ascii="Times New Roman" w:eastAsia="Times New Roman" w:hAnsi="Times New Roman" w:cs="Times New Roman"/>
                <w:b/>
                <w:bCs/>
                <w:color w:val="FFFFFF"/>
                <w:sz w:val="18"/>
                <w:szCs w:val="18"/>
              </w:rPr>
              <w:br/>
            </w:r>
            <w:r w:rsidRPr="00395E83">
              <w:rPr>
                <w:rFonts w:ascii="Times New Roman" w:eastAsia="Times New Roman" w:hAnsi="Times New Roman" w:cs="Times New Roman"/>
                <w:b/>
                <w:bCs/>
                <w:color w:val="FFFFFF"/>
                <w:sz w:val="14"/>
                <w:szCs w:val="14"/>
              </w:rPr>
              <w:t>bilješke</w:t>
            </w:r>
          </w:p>
        </w:tc>
        <w:tc>
          <w:tcPr>
            <w:tcW w:w="1559" w:type="dxa"/>
            <w:tcBorders>
              <w:top w:val="nil"/>
              <w:left w:val="nil"/>
              <w:bottom w:val="single" w:sz="8" w:space="0" w:color="C0C0C0"/>
              <w:right w:val="single" w:sz="4" w:space="0" w:color="FFFFFF"/>
            </w:tcBorders>
            <w:shd w:val="clear" w:color="000000" w:fill="969696"/>
            <w:vAlign w:val="center"/>
            <w:hideMark/>
          </w:tcPr>
          <w:p w14:paraId="685580F8"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Prethodna godina</w:t>
            </w:r>
          </w:p>
        </w:tc>
        <w:tc>
          <w:tcPr>
            <w:tcW w:w="1634" w:type="dxa"/>
            <w:tcBorders>
              <w:top w:val="nil"/>
              <w:left w:val="nil"/>
              <w:bottom w:val="single" w:sz="8" w:space="0" w:color="C0C0C0"/>
              <w:right w:val="single" w:sz="4" w:space="0" w:color="auto"/>
            </w:tcBorders>
            <w:shd w:val="clear" w:color="000000" w:fill="969696"/>
            <w:vAlign w:val="center"/>
            <w:hideMark/>
          </w:tcPr>
          <w:p w14:paraId="33419AC9" w14:textId="77777777" w:rsidR="006C2C6E" w:rsidRPr="00395E83" w:rsidRDefault="006C2C6E" w:rsidP="00F333AF">
            <w:pPr>
              <w:spacing w:after="0" w:line="240" w:lineRule="auto"/>
              <w:jc w:val="both"/>
              <w:rPr>
                <w:rFonts w:ascii="Times New Roman" w:eastAsia="Times New Roman" w:hAnsi="Times New Roman" w:cs="Times New Roman"/>
                <w:b/>
                <w:bCs/>
                <w:color w:val="FFFFFF"/>
                <w:sz w:val="16"/>
                <w:szCs w:val="16"/>
              </w:rPr>
            </w:pPr>
            <w:r w:rsidRPr="00395E83">
              <w:rPr>
                <w:rFonts w:ascii="Times New Roman" w:eastAsia="Times New Roman" w:hAnsi="Times New Roman" w:cs="Times New Roman"/>
                <w:b/>
                <w:bCs/>
                <w:color w:val="FFFFFF"/>
                <w:sz w:val="16"/>
                <w:szCs w:val="16"/>
              </w:rPr>
              <w:t>Tekuća godina</w:t>
            </w:r>
          </w:p>
        </w:tc>
      </w:tr>
      <w:tr w:rsidR="006C2C6E" w:rsidRPr="00395E83" w14:paraId="02C1C581" w14:textId="77777777" w:rsidTr="00B37F12">
        <w:trPr>
          <w:trHeight w:val="270"/>
        </w:trPr>
        <w:tc>
          <w:tcPr>
            <w:tcW w:w="5534" w:type="dxa"/>
            <w:gridSpan w:val="6"/>
            <w:tcBorders>
              <w:top w:val="single" w:sz="8" w:space="0" w:color="C0C0C0"/>
              <w:left w:val="single" w:sz="4" w:space="0" w:color="auto"/>
              <w:bottom w:val="single" w:sz="4" w:space="0" w:color="auto"/>
              <w:right w:val="single" w:sz="4" w:space="0" w:color="FFFFFF"/>
            </w:tcBorders>
            <w:shd w:val="clear" w:color="000000" w:fill="969696"/>
            <w:vAlign w:val="center"/>
            <w:hideMark/>
          </w:tcPr>
          <w:p w14:paraId="6EE1BF2D"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1</w:t>
            </w:r>
          </w:p>
        </w:tc>
        <w:tc>
          <w:tcPr>
            <w:tcW w:w="708" w:type="dxa"/>
            <w:tcBorders>
              <w:top w:val="nil"/>
              <w:left w:val="nil"/>
              <w:bottom w:val="single" w:sz="4" w:space="0" w:color="auto"/>
              <w:right w:val="single" w:sz="4" w:space="0" w:color="FFFFFF"/>
            </w:tcBorders>
            <w:shd w:val="clear" w:color="000000" w:fill="969696"/>
            <w:noWrap/>
            <w:vAlign w:val="center"/>
            <w:hideMark/>
          </w:tcPr>
          <w:p w14:paraId="65701543"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2</w:t>
            </w:r>
          </w:p>
        </w:tc>
        <w:tc>
          <w:tcPr>
            <w:tcW w:w="709" w:type="dxa"/>
            <w:tcBorders>
              <w:top w:val="nil"/>
              <w:left w:val="nil"/>
              <w:bottom w:val="single" w:sz="4" w:space="0" w:color="auto"/>
              <w:right w:val="single" w:sz="4" w:space="0" w:color="FFFFFF"/>
            </w:tcBorders>
            <w:shd w:val="clear" w:color="000000" w:fill="969696"/>
            <w:noWrap/>
            <w:vAlign w:val="center"/>
            <w:hideMark/>
          </w:tcPr>
          <w:p w14:paraId="17EC852E"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3</w:t>
            </w:r>
          </w:p>
        </w:tc>
        <w:tc>
          <w:tcPr>
            <w:tcW w:w="1559" w:type="dxa"/>
            <w:tcBorders>
              <w:top w:val="nil"/>
              <w:left w:val="nil"/>
              <w:bottom w:val="single" w:sz="4" w:space="0" w:color="auto"/>
              <w:right w:val="single" w:sz="4" w:space="0" w:color="FFFFFF"/>
            </w:tcBorders>
            <w:shd w:val="clear" w:color="000000" w:fill="969696"/>
            <w:vAlign w:val="center"/>
            <w:hideMark/>
          </w:tcPr>
          <w:p w14:paraId="67BE0761"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4</w:t>
            </w:r>
          </w:p>
        </w:tc>
        <w:tc>
          <w:tcPr>
            <w:tcW w:w="1634" w:type="dxa"/>
            <w:tcBorders>
              <w:top w:val="nil"/>
              <w:left w:val="nil"/>
              <w:bottom w:val="single" w:sz="4" w:space="0" w:color="auto"/>
              <w:right w:val="single" w:sz="4" w:space="0" w:color="auto"/>
            </w:tcBorders>
            <w:shd w:val="clear" w:color="000000" w:fill="969696"/>
            <w:vAlign w:val="center"/>
            <w:hideMark/>
          </w:tcPr>
          <w:p w14:paraId="002E13FF" w14:textId="77777777" w:rsidR="006C2C6E" w:rsidRPr="00395E83" w:rsidRDefault="006C2C6E" w:rsidP="008E5AD0">
            <w:pPr>
              <w:spacing w:after="0" w:line="240" w:lineRule="auto"/>
              <w:jc w:val="center"/>
              <w:rPr>
                <w:rFonts w:ascii="Times New Roman" w:eastAsia="Times New Roman" w:hAnsi="Times New Roman" w:cs="Times New Roman"/>
                <w:b/>
                <w:bCs/>
                <w:color w:val="FFFFFF"/>
                <w:sz w:val="18"/>
                <w:szCs w:val="18"/>
              </w:rPr>
            </w:pPr>
            <w:r w:rsidRPr="00395E83">
              <w:rPr>
                <w:rFonts w:ascii="Times New Roman" w:eastAsia="Times New Roman" w:hAnsi="Times New Roman" w:cs="Times New Roman"/>
                <w:b/>
                <w:bCs/>
                <w:color w:val="FFFFFF"/>
                <w:sz w:val="18"/>
                <w:szCs w:val="18"/>
              </w:rPr>
              <w:t>5</w:t>
            </w:r>
          </w:p>
        </w:tc>
      </w:tr>
      <w:tr w:rsidR="006C2C6E" w:rsidRPr="00395E83" w14:paraId="57354BBD"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5EC28B41"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 POSLOVNI PRIHODI </w:t>
            </w:r>
            <w:r w:rsidRPr="00395E83">
              <w:rPr>
                <w:rFonts w:ascii="Times New Roman" w:eastAsia="Times New Roman" w:hAnsi="Times New Roman" w:cs="Times New Roman"/>
                <w:color w:val="333399"/>
                <w:sz w:val="18"/>
                <w:szCs w:val="18"/>
              </w:rPr>
              <w:t>(AOP 126 do 130)</w:t>
            </w:r>
          </w:p>
        </w:tc>
        <w:tc>
          <w:tcPr>
            <w:tcW w:w="708" w:type="dxa"/>
            <w:tcBorders>
              <w:top w:val="nil"/>
              <w:left w:val="nil"/>
              <w:bottom w:val="single" w:sz="4" w:space="0" w:color="C0C0C0"/>
              <w:right w:val="single" w:sz="4" w:space="0" w:color="auto"/>
            </w:tcBorders>
            <w:shd w:val="clear" w:color="auto" w:fill="auto"/>
            <w:noWrap/>
            <w:vAlign w:val="center"/>
            <w:hideMark/>
          </w:tcPr>
          <w:p w14:paraId="686516F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092EDDE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035DB3" w14:textId="4D6425AB"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97.414,03</w:t>
            </w:r>
          </w:p>
        </w:tc>
        <w:tc>
          <w:tcPr>
            <w:tcW w:w="1634" w:type="dxa"/>
            <w:tcBorders>
              <w:top w:val="nil"/>
              <w:left w:val="nil"/>
              <w:bottom w:val="single" w:sz="4" w:space="0" w:color="C0C0C0"/>
              <w:right w:val="single" w:sz="4" w:space="0" w:color="auto"/>
            </w:tcBorders>
            <w:shd w:val="clear" w:color="auto" w:fill="auto"/>
            <w:noWrap/>
            <w:vAlign w:val="center"/>
            <w:hideMark/>
          </w:tcPr>
          <w:p w14:paraId="2A2E8F1E" w14:textId="126D028A"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126.684,17</w:t>
            </w:r>
          </w:p>
        </w:tc>
      </w:tr>
      <w:tr w:rsidR="006C2C6E" w:rsidRPr="00395E83" w14:paraId="72C4DD92"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2A7635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Prihodi od prodaje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5A9A8D4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B37F12">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762A5E4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2702EF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34C7DF0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E498190"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57520C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Prihodi od prodaje (izvan grupe)</w:t>
            </w:r>
          </w:p>
        </w:tc>
        <w:tc>
          <w:tcPr>
            <w:tcW w:w="708" w:type="dxa"/>
            <w:tcBorders>
              <w:top w:val="nil"/>
              <w:left w:val="nil"/>
              <w:bottom w:val="single" w:sz="4" w:space="0" w:color="C0C0C0"/>
              <w:right w:val="single" w:sz="4" w:space="0" w:color="auto"/>
            </w:tcBorders>
            <w:shd w:val="clear" w:color="auto" w:fill="auto"/>
            <w:noWrap/>
            <w:vAlign w:val="center"/>
            <w:hideMark/>
          </w:tcPr>
          <w:p w14:paraId="79782E9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12</w:t>
            </w:r>
            <w:r w:rsidR="00B37F12">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129F3F3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2486F28" w14:textId="60CEE1EF"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97.414,03</w:t>
            </w:r>
          </w:p>
        </w:tc>
        <w:tc>
          <w:tcPr>
            <w:tcW w:w="1634" w:type="dxa"/>
            <w:tcBorders>
              <w:top w:val="nil"/>
              <w:left w:val="nil"/>
              <w:bottom w:val="single" w:sz="4" w:space="0" w:color="C0C0C0"/>
              <w:right w:val="single" w:sz="4" w:space="0" w:color="auto"/>
            </w:tcBorders>
            <w:shd w:val="clear" w:color="auto" w:fill="auto"/>
            <w:noWrap/>
            <w:vAlign w:val="center"/>
            <w:hideMark/>
          </w:tcPr>
          <w:p w14:paraId="2FDD0D07" w14:textId="6E858069"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126.684,17</w:t>
            </w:r>
          </w:p>
        </w:tc>
      </w:tr>
      <w:tr w:rsidR="006C2C6E" w:rsidRPr="00395E83" w14:paraId="076B17C5"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4FC4EBF"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Prihodi na temelju upotrebe vlastitih proizvoda, robe i usluga</w:t>
            </w:r>
          </w:p>
        </w:tc>
        <w:tc>
          <w:tcPr>
            <w:tcW w:w="708" w:type="dxa"/>
            <w:tcBorders>
              <w:top w:val="nil"/>
              <w:left w:val="nil"/>
              <w:bottom w:val="single" w:sz="4" w:space="0" w:color="C0C0C0"/>
              <w:right w:val="single" w:sz="4" w:space="0" w:color="auto"/>
            </w:tcBorders>
            <w:shd w:val="clear" w:color="auto" w:fill="auto"/>
            <w:noWrap/>
            <w:vAlign w:val="center"/>
            <w:hideMark/>
          </w:tcPr>
          <w:p w14:paraId="0E65E2A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30</w:t>
            </w:r>
          </w:p>
        </w:tc>
        <w:tc>
          <w:tcPr>
            <w:tcW w:w="709" w:type="dxa"/>
            <w:tcBorders>
              <w:top w:val="nil"/>
              <w:left w:val="nil"/>
              <w:bottom w:val="single" w:sz="4" w:space="0" w:color="C0C0C0"/>
              <w:right w:val="single" w:sz="4" w:space="0" w:color="auto"/>
            </w:tcBorders>
            <w:shd w:val="clear" w:color="auto" w:fill="auto"/>
            <w:noWrap/>
            <w:vAlign w:val="center"/>
            <w:hideMark/>
          </w:tcPr>
          <w:p w14:paraId="75B4346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D4AF4D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F9F902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F53570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27B98F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Ostali poslovni prihodi s poduzetnicima unutar grupe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AA8F322" w14:textId="77777777" w:rsidR="006C2C6E" w:rsidRPr="00395E83" w:rsidRDefault="00B37F12"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4E84354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0FD653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4201F0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AC5F875"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B3DF78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lastRenderedPageBreak/>
              <w:t xml:space="preserve">    5. Ostali poslovni prihodi (izvan grupe)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34D4C4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77545F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909273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F3120D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FB65A3A"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7D948E3"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II. POSLOVNI RASHODI </w:t>
            </w:r>
            <w:r w:rsidRPr="00395E83">
              <w:rPr>
                <w:rFonts w:ascii="Times New Roman" w:eastAsia="Times New Roman" w:hAnsi="Times New Roman" w:cs="Times New Roman"/>
                <w:color w:val="333399"/>
                <w:sz w:val="18"/>
                <w:szCs w:val="18"/>
              </w:rPr>
              <w:t>(AOP 132+133+137+141+142+143+146+153)</w:t>
            </w:r>
          </w:p>
        </w:tc>
        <w:tc>
          <w:tcPr>
            <w:tcW w:w="708" w:type="dxa"/>
            <w:tcBorders>
              <w:top w:val="nil"/>
              <w:left w:val="nil"/>
              <w:bottom w:val="single" w:sz="4" w:space="0" w:color="C0C0C0"/>
              <w:right w:val="single" w:sz="4" w:space="0" w:color="auto"/>
            </w:tcBorders>
            <w:shd w:val="clear" w:color="auto" w:fill="auto"/>
            <w:noWrap/>
            <w:vAlign w:val="center"/>
            <w:hideMark/>
          </w:tcPr>
          <w:p w14:paraId="15CE290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2107942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ACA997E" w14:textId="5A5601DA"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93.153,09</w:t>
            </w:r>
          </w:p>
        </w:tc>
        <w:tc>
          <w:tcPr>
            <w:tcW w:w="1634" w:type="dxa"/>
            <w:tcBorders>
              <w:top w:val="nil"/>
              <w:left w:val="nil"/>
              <w:bottom w:val="single" w:sz="4" w:space="0" w:color="C0C0C0"/>
              <w:right w:val="single" w:sz="4" w:space="0" w:color="auto"/>
            </w:tcBorders>
            <w:shd w:val="clear" w:color="auto" w:fill="auto"/>
            <w:noWrap/>
            <w:vAlign w:val="center"/>
            <w:hideMark/>
          </w:tcPr>
          <w:p w14:paraId="096F5902" w14:textId="78F63C88"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123.397,88</w:t>
            </w:r>
          </w:p>
        </w:tc>
      </w:tr>
      <w:tr w:rsidR="006C2C6E" w:rsidRPr="00395E83" w14:paraId="444DE4AC"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1B014E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Promjene vrijednosti zaliha proizvodnje u tijeku i gotovih proizvoda</w:t>
            </w:r>
          </w:p>
        </w:tc>
        <w:tc>
          <w:tcPr>
            <w:tcW w:w="708" w:type="dxa"/>
            <w:tcBorders>
              <w:top w:val="nil"/>
              <w:left w:val="nil"/>
              <w:bottom w:val="single" w:sz="4" w:space="0" w:color="C0C0C0"/>
              <w:right w:val="single" w:sz="4" w:space="0" w:color="auto"/>
            </w:tcBorders>
            <w:shd w:val="clear" w:color="auto" w:fill="auto"/>
            <w:noWrap/>
            <w:vAlign w:val="center"/>
            <w:hideMark/>
          </w:tcPr>
          <w:p w14:paraId="3B1E8D6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1E22833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D1027E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FD688E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D5E46E7"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4A788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Materijalni troškovi (AOP 134 do 136)</w:t>
            </w:r>
          </w:p>
        </w:tc>
        <w:tc>
          <w:tcPr>
            <w:tcW w:w="708" w:type="dxa"/>
            <w:tcBorders>
              <w:top w:val="nil"/>
              <w:left w:val="nil"/>
              <w:bottom w:val="single" w:sz="4" w:space="0" w:color="C0C0C0"/>
              <w:right w:val="single" w:sz="4" w:space="0" w:color="auto"/>
            </w:tcBorders>
            <w:shd w:val="clear" w:color="auto" w:fill="auto"/>
            <w:noWrap/>
            <w:vAlign w:val="center"/>
            <w:hideMark/>
          </w:tcPr>
          <w:p w14:paraId="72FE5E9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237F531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A2A464" w14:textId="6399893B"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2.787,18</w:t>
            </w:r>
          </w:p>
        </w:tc>
        <w:tc>
          <w:tcPr>
            <w:tcW w:w="1634" w:type="dxa"/>
            <w:tcBorders>
              <w:top w:val="nil"/>
              <w:left w:val="nil"/>
              <w:bottom w:val="single" w:sz="4" w:space="0" w:color="C0C0C0"/>
              <w:right w:val="single" w:sz="4" w:space="0" w:color="auto"/>
            </w:tcBorders>
            <w:shd w:val="clear" w:color="auto" w:fill="auto"/>
            <w:noWrap/>
            <w:vAlign w:val="center"/>
            <w:hideMark/>
          </w:tcPr>
          <w:p w14:paraId="08897BC7" w14:textId="19C412A5"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7.314,74</w:t>
            </w:r>
          </w:p>
        </w:tc>
      </w:tr>
      <w:tr w:rsidR="006C2C6E" w:rsidRPr="00395E83" w14:paraId="54DCE4D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4D2DBF1"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Troškovi sirovina i materijala </w:t>
            </w:r>
          </w:p>
        </w:tc>
        <w:tc>
          <w:tcPr>
            <w:tcW w:w="708" w:type="dxa"/>
            <w:tcBorders>
              <w:top w:val="nil"/>
              <w:left w:val="nil"/>
              <w:bottom w:val="single" w:sz="4" w:space="0" w:color="C0C0C0"/>
              <w:right w:val="single" w:sz="4" w:space="0" w:color="auto"/>
            </w:tcBorders>
            <w:shd w:val="clear" w:color="auto" w:fill="auto"/>
            <w:noWrap/>
            <w:vAlign w:val="center"/>
            <w:hideMark/>
          </w:tcPr>
          <w:p w14:paraId="684C861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5AC0FC8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8A43DD4" w14:textId="5F25DD24"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2.787,18</w:t>
            </w:r>
            <w:r w:rsidR="006C2C6E"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FE4BABF" w14:textId="6F34CED8"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7.314,74</w:t>
            </w:r>
            <w:r w:rsidR="006C2C6E" w:rsidRPr="00395E83">
              <w:rPr>
                <w:rFonts w:ascii="Times New Roman" w:eastAsia="Times New Roman" w:hAnsi="Times New Roman" w:cs="Times New Roman"/>
                <w:sz w:val="18"/>
                <w:szCs w:val="18"/>
              </w:rPr>
              <w:t> </w:t>
            </w:r>
          </w:p>
        </w:tc>
      </w:tr>
      <w:tr w:rsidR="006C2C6E" w:rsidRPr="00395E83" w14:paraId="7229F1D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944C3F5"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Troškovi prodane robe </w:t>
            </w:r>
          </w:p>
        </w:tc>
        <w:tc>
          <w:tcPr>
            <w:tcW w:w="708" w:type="dxa"/>
            <w:tcBorders>
              <w:top w:val="nil"/>
              <w:left w:val="nil"/>
              <w:bottom w:val="single" w:sz="4" w:space="0" w:color="C0C0C0"/>
              <w:right w:val="single" w:sz="4" w:space="0" w:color="auto"/>
            </w:tcBorders>
            <w:shd w:val="clear" w:color="auto" w:fill="auto"/>
            <w:noWrap/>
            <w:vAlign w:val="center"/>
            <w:hideMark/>
          </w:tcPr>
          <w:p w14:paraId="1E1E676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0F715BE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AE0122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124219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C2C4CB1"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4E2F268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Ostali vanjski troškovi </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1E62B6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8</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761C4C9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6B2F07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9C0954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AB536C3"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0A86F21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Troškovi osoblja (AOP 138 do 140)</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602941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13</w:t>
            </w:r>
            <w:r w:rsidR="00B37F12">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BF7ABC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7864D35" w14:textId="2FA40712"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55.438,98</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64CC884" w14:textId="313A5918"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58.570,64</w:t>
            </w:r>
          </w:p>
        </w:tc>
      </w:tr>
      <w:tr w:rsidR="006C2C6E" w:rsidRPr="00395E83" w14:paraId="1BEC397E"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502A345"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Neto plaće i nadnice</w:t>
            </w:r>
          </w:p>
        </w:tc>
        <w:tc>
          <w:tcPr>
            <w:tcW w:w="708" w:type="dxa"/>
            <w:tcBorders>
              <w:top w:val="nil"/>
              <w:left w:val="nil"/>
              <w:bottom w:val="single" w:sz="4" w:space="0" w:color="C0C0C0"/>
              <w:right w:val="single" w:sz="4" w:space="0" w:color="auto"/>
            </w:tcBorders>
            <w:shd w:val="clear" w:color="auto" w:fill="auto"/>
            <w:noWrap/>
            <w:vAlign w:val="center"/>
            <w:hideMark/>
          </w:tcPr>
          <w:p w14:paraId="713E4C0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40</w:t>
            </w:r>
          </w:p>
        </w:tc>
        <w:tc>
          <w:tcPr>
            <w:tcW w:w="709" w:type="dxa"/>
            <w:tcBorders>
              <w:top w:val="nil"/>
              <w:left w:val="nil"/>
              <w:bottom w:val="single" w:sz="4" w:space="0" w:color="C0C0C0"/>
              <w:right w:val="single" w:sz="4" w:space="0" w:color="auto"/>
            </w:tcBorders>
            <w:shd w:val="clear" w:color="auto" w:fill="auto"/>
            <w:noWrap/>
            <w:vAlign w:val="center"/>
            <w:hideMark/>
          </w:tcPr>
          <w:p w14:paraId="7DF7B10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2508ADB" w14:textId="417587C7"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39.440,97</w:t>
            </w:r>
          </w:p>
        </w:tc>
        <w:tc>
          <w:tcPr>
            <w:tcW w:w="1634" w:type="dxa"/>
            <w:tcBorders>
              <w:top w:val="nil"/>
              <w:left w:val="nil"/>
              <w:bottom w:val="single" w:sz="4" w:space="0" w:color="C0C0C0"/>
              <w:right w:val="single" w:sz="4" w:space="0" w:color="auto"/>
            </w:tcBorders>
            <w:shd w:val="clear" w:color="auto" w:fill="auto"/>
            <w:noWrap/>
            <w:vAlign w:val="center"/>
            <w:hideMark/>
          </w:tcPr>
          <w:p w14:paraId="06EBB786" w14:textId="4865F31D"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40.507,14</w:t>
            </w:r>
          </w:p>
        </w:tc>
      </w:tr>
      <w:tr w:rsidR="006C2C6E" w:rsidRPr="00395E83" w14:paraId="1C827F6A"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506657E3"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Troškovi poreza i doprinosa iz plaća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146736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41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6C5613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5D2FB3C1" w14:textId="3868D355"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9.255,96</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A0FD59C" w14:textId="7569D260"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9.989,53</w:t>
            </w:r>
          </w:p>
        </w:tc>
      </w:tr>
      <w:tr w:rsidR="006C2C6E" w:rsidRPr="00395E83" w14:paraId="76982E1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55ED2C2"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Doprinosi na plaće</w:t>
            </w:r>
          </w:p>
        </w:tc>
        <w:tc>
          <w:tcPr>
            <w:tcW w:w="708" w:type="dxa"/>
            <w:tcBorders>
              <w:top w:val="nil"/>
              <w:left w:val="nil"/>
              <w:bottom w:val="single" w:sz="4" w:space="0" w:color="C0C0C0"/>
              <w:right w:val="single" w:sz="4" w:space="0" w:color="auto"/>
            </w:tcBorders>
            <w:shd w:val="clear" w:color="auto" w:fill="auto"/>
            <w:noWrap/>
            <w:vAlign w:val="center"/>
            <w:hideMark/>
          </w:tcPr>
          <w:p w14:paraId="31C840B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14:paraId="6A68211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7CB7E46" w14:textId="5B70E4DE"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6.742,05</w:t>
            </w:r>
          </w:p>
        </w:tc>
        <w:tc>
          <w:tcPr>
            <w:tcW w:w="1634" w:type="dxa"/>
            <w:tcBorders>
              <w:top w:val="nil"/>
              <w:left w:val="nil"/>
              <w:bottom w:val="single" w:sz="4" w:space="0" w:color="C0C0C0"/>
              <w:right w:val="single" w:sz="4" w:space="0" w:color="auto"/>
            </w:tcBorders>
            <w:shd w:val="clear" w:color="auto" w:fill="auto"/>
            <w:noWrap/>
            <w:vAlign w:val="center"/>
            <w:hideMark/>
          </w:tcPr>
          <w:p w14:paraId="14B81F5F" w14:textId="64564A2C"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8.073,97</w:t>
            </w:r>
          </w:p>
        </w:tc>
      </w:tr>
      <w:tr w:rsidR="006C2C6E" w:rsidRPr="00395E83" w14:paraId="49EAA048"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72E0DFD"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Amortizacija</w:t>
            </w:r>
          </w:p>
        </w:tc>
        <w:tc>
          <w:tcPr>
            <w:tcW w:w="708" w:type="dxa"/>
            <w:tcBorders>
              <w:top w:val="nil"/>
              <w:left w:val="nil"/>
              <w:bottom w:val="single" w:sz="4" w:space="0" w:color="C0C0C0"/>
              <w:right w:val="single" w:sz="4" w:space="0" w:color="auto"/>
            </w:tcBorders>
            <w:shd w:val="clear" w:color="auto" w:fill="auto"/>
            <w:noWrap/>
            <w:vAlign w:val="center"/>
            <w:hideMark/>
          </w:tcPr>
          <w:p w14:paraId="4CDB7BB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1B25653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4A97529" w14:textId="08BE6B0E"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15.528,30</w:t>
            </w:r>
          </w:p>
        </w:tc>
        <w:tc>
          <w:tcPr>
            <w:tcW w:w="1634" w:type="dxa"/>
            <w:tcBorders>
              <w:top w:val="nil"/>
              <w:left w:val="nil"/>
              <w:bottom w:val="single" w:sz="4" w:space="0" w:color="C0C0C0"/>
              <w:right w:val="single" w:sz="4" w:space="0" w:color="auto"/>
            </w:tcBorders>
            <w:shd w:val="clear" w:color="auto" w:fill="auto"/>
            <w:noWrap/>
            <w:vAlign w:val="center"/>
            <w:hideMark/>
          </w:tcPr>
          <w:p w14:paraId="74004882" w14:textId="08152193"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15.709,85</w:t>
            </w:r>
          </w:p>
        </w:tc>
      </w:tr>
      <w:tr w:rsidR="006C2C6E" w:rsidRPr="00395E83" w14:paraId="2FAB1A6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913CA2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Ostali troškovi</w:t>
            </w:r>
          </w:p>
        </w:tc>
        <w:tc>
          <w:tcPr>
            <w:tcW w:w="708" w:type="dxa"/>
            <w:tcBorders>
              <w:top w:val="nil"/>
              <w:left w:val="nil"/>
              <w:bottom w:val="single" w:sz="4" w:space="0" w:color="C0C0C0"/>
              <w:right w:val="single" w:sz="4" w:space="0" w:color="auto"/>
            </w:tcBorders>
            <w:shd w:val="clear" w:color="auto" w:fill="auto"/>
            <w:noWrap/>
            <w:vAlign w:val="center"/>
            <w:hideMark/>
          </w:tcPr>
          <w:p w14:paraId="173E94B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56DB9E1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24DF835" w14:textId="21F3AEE4"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19.398,63</w:t>
            </w:r>
          </w:p>
        </w:tc>
        <w:tc>
          <w:tcPr>
            <w:tcW w:w="1634" w:type="dxa"/>
            <w:tcBorders>
              <w:top w:val="nil"/>
              <w:left w:val="nil"/>
              <w:bottom w:val="single" w:sz="4" w:space="0" w:color="C0C0C0"/>
              <w:right w:val="single" w:sz="4" w:space="0" w:color="auto"/>
            </w:tcBorders>
            <w:shd w:val="clear" w:color="auto" w:fill="auto"/>
            <w:noWrap/>
            <w:vAlign w:val="center"/>
            <w:hideMark/>
          </w:tcPr>
          <w:p w14:paraId="4437E724" w14:textId="01E1A9D1"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41.802,65</w:t>
            </w:r>
          </w:p>
        </w:tc>
      </w:tr>
      <w:tr w:rsidR="006C2C6E" w:rsidRPr="00395E83" w14:paraId="6AE8B038"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220E8D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Vrijednosna usklađenja (AOP 144+145)</w:t>
            </w:r>
          </w:p>
        </w:tc>
        <w:tc>
          <w:tcPr>
            <w:tcW w:w="708" w:type="dxa"/>
            <w:tcBorders>
              <w:top w:val="nil"/>
              <w:left w:val="nil"/>
              <w:bottom w:val="single" w:sz="4" w:space="0" w:color="C0C0C0"/>
              <w:right w:val="single" w:sz="4" w:space="0" w:color="auto"/>
            </w:tcBorders>
            <w:shd w:val="clear" w:color="auto" w:fill="auto"/>
            <w:noWrap/>
            <w:vAlign w:val="center"/>
            <w:hideMark/>
          </w:tcPr>
          <w:p w14:paraId="5390560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6340CB3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7C0EF2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4FA43DE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871F26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BD4F9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dugotrajne imovine osim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28A3992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2736DDF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EEDDEB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685DCB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321E4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66E79DF"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kratkotrajne imovine osim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774628E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599C8F1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2A6F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50DDF0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B3F5A9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DC08AF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Rezerviranja (AOP 147 do 152)</w:t>
            </w:r>
          </w:p>
        </w:tc>
        <w:tc>
          <w:tcPr>
            <w:tcW w:w="708" w:type="dxa"/>
            <w:tcBorders>
              <w:top w:val="nil"/>
              <w:left w:val="nil"/>
              <w:bottom w:val="single" w:sz="4" w:space="0" w:color="C0C0C0"/>
              <w:right w:val="single" w:sz="4" w:space="0" w:color="auto"/>
            </w:tcBorders>
            <w:shd w:val="clear" w:color="auto" w:fill="auto"/>
            <w:noWrap/>
            <w:vAlign w:val="center"/>
            <w:hideMark/>
          </w:tcPr>
          <w:p w14:paraId="7EA02BA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61B6980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4F41F89"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146AAB6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80E4A34"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8829B6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a) Rezerviranja za mirovine, otpremnine i slične obveze</w:t>
            </w:r>
          </w:p>
        </w:tc>
        <w:tc>
          <w:tcPr>
            <w:tcW w:w="708" w:type="dxa"/>
            <w:tcBorders>
              <w:top w:val="nil"/>
              <w:left w:val="nil"/>
              <w:bottom w:val="single" w:sz="4" w:space="0" w:color="C0C0C0"/>
              <w:right w:val="single" w:sz="4" w:space="0" w:color="auto"/>
            </w:tcBorders>
            <w:shd w:val="clear" w:color="auto" w:fill="auto"/>
            <w:noWrap/>
            <w:vAlign w:val="center"/>
            <w:hideMark/>
          </w:tcPr>
          <w:p w14:paraId="3590D51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14</w:t>
            </w:r>
            <w:r w:rsidR="00B37F12">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104C04A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F5AB1E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568298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186B4E6"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7419A24"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b) Rezerviranja za porezne obveze</w:t>
            </w:r>
          </w:p>
        </w:tc>
        <w:tc>
          <w:tcPr>
            <w:tcW w:w="708" w:type="dxa"/>
            <w:tcBorders>
              <w:top w:val="nil"/>
              <w:left w:val="nil"/>
              <w:bottom w:val="single" w:sz="4" w:space="0" w:color="C0C0C0"/>
              <w:right w:val="single" w:sz="4" w:space="0" w:color="auto"/>
            </w:tcBorders>
            <w:shd w:val="clear" w:color="auto" w:fill="auto"/>
            <w:noWrap/>
            <w:vAlign w:val="center"/>
            <w:hideMark/>
          </w:tcPr>
          <w:p w14:paraId="7AC3041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50</w:t>
            </w:r>
          </w:p>
        </w:tc>
        <w:tc>
          <w:tcPr>
            <w:tcW w:w="709" w:type="dxa"/>
            <w:tcBorders>
              <w:top w:val="nil"/>
              <w:left w:val="nil"/>
              <w:bottom w:val="single" w:sz="4" w:space="0" w:color="C0C0C0"/>
              <w:right w:val="single" w:sz="4" w:space="0" w:color="auto"/>
            </w:tcBorders>
            <w:shd w:val="clear" w:color="auto" w:fill="auto"/>
            <w:noWrap/>
            <w:vAlign w:val="center"/>
            <w:hideMark/>
          </w:tcPr>
          <w:p w14:paraId="2681866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20D19C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BA26EE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61CCE9E"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7D68883"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c) Rezerviranja za započete sudske sporove</w:t>
            </w:r>
          </w:p>
        </w:tc>
        <w:tc>
          <w:tcPr>
            <w:tcW w:w="708" w:type="dxa"/>
            <w:tcBorders>
              <w:top w:val="nil"/>
              <w:left w:val="nil"/>
              <w:bottom w:val="single" w:sz="4" w:space="0" w:color="C0C0C0"/>
              <w:right w:val="single" w:sz="4" w:space="0" w:color="auto"/>
            </w:tcBorders>
            <w:shd w:val="clear" w:color="auto" w:fill="auto"/>
            <w:noWrap/>
            <w:vAlign w:val="center"/>
            <w:hideMark/>
          </w:tcPr>
          <w:p w14:paraId="6C3FE2D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51</w:t>
            </w:r>
          </w:p>
        </w:tc>
        <w:tc>
          <w:tcPr>
            <w:tcW w:w="709" w:type="dxa"/>
            <w:tcBorders>
              <w:top w:val="nil"/>
              <w:left w:val="nil"/>
              <w:bottom w:val="single" w:sz="4" w:space="0" w:color="C0C0C0"/>
              <w:right w:val="single" w:sz="4" w:space="0" w:color="auto"/>
            </w:tcBorders>
            <w:shd w:val="clear" w:color="auto" w:fill="auto"/>
            <w:noWrap/>
            <w:vAlign w:val="center"/>
            <w:hideMark/>
          </w:tcPr>
          <w:p w14:paraId="69EDD12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37E414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D9C094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4E6A617"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A2F7DE7"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d) Rezerviranja za troškove obnavljanja prirodnih bogatstava</w:t>
            </w:r>
          </w:p>
        </w:tc>
        <w:tc>
          <w:tcPr>
            <w:tcW w:w="708" w:type="dxa"/>
            <w:tcBorders>
              <w:top w:val="nil"/>
              <w:left w:val="nil"/>
              <w:bottom w:val="single" w:sz="4" w:space="0" w:color="C0C0C0"/>
              <w:right w:val="single" w:sz="4" w:space="0" w:color="auto"/>
            </w:tcBorders>
            <w:shd w:val="clear" w:color="auto" w:fill="auto"/>
            <w:noWrap/>
            <w:vAlign w:val="center"/>
            <w:hideMark/>
          </w:tcPr>
          <w:p w14:paraId="0AFE067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14:paraId="4E4A233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D370DF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41E99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08BD2B0"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F7EA549"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e) Rezerviranja za troškove u jamstvenim rokovima</w:t>
            </w:r>
          </w:p>
        </w:tc>
        <w:tc>
          <w:tcPr>
            <w:tcW w:w="708" w:type="dxa"/>
            <w:tcBorders>
              <w:top w:val="nil"/>
              <w:left w:val="nil"/>
              <w:bottom w:val="single" w:sz="4" w:space="0" w:color="C0C0C0"/>
              <w:right w:val="single" w:sz="4" w:space="0" w:color="auto"/>
            </w:tcBorders>
            <w:shd w:val="clear" w:color="auto" w:fill="auto"/>
            <w:noWrap/>
            <w:vAlign w:val="center"/>
            <w:hideMark/>
          </w:tcPr>
          <w:p w14:paraId="4897AEC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7E189FD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1B8167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E43226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BFB255B"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F1E7ACA" w14:textId="77777777" w:rsidR="006C2C6E" w:rsidRPr="00395E83" w:rsidRDefault="006C2C6E" w:rsidP="00F333AF">
            <w:pPr>
              <w:spacing w:after="0" w:line="240" w:lineRule="auto"/>
              <w:jc w:val="both"/>
              <w:rPr>
                <w:rFonts w:ascii="Times New Roman" w:eastAsia="Times New Roman" w:hAnsi="Times New Roman" w:cs="Times New Roman"/>
                <w:i/>
                <w:iCs/>
                <w:sz w:val="18"/>
                <w:szCs w:val="18"/>
              </w:rPr>
            </w:pPr>
            <w:r w:rsidRPr="00395E83">
              <w:rPr>
                <w:rFonts w:ascii="Times New Roman" w:eastAsia="Times New Roman" w:hAnsi="Times New Roman" w:cs="Times New Roman"/>
                <w:i/>
                <w:iCs/>
                <w:sz w:val="18"/>
                <w:szCs w:val="18"/>
              </w:rPr>
              <w:t xml:space="preserve">       f) Druga rezerviranja</w:t>
            </w:r>
          </w:p>
        </w:tc>
        <w:tc>
          <w:tcPr>
            <w:tcW w:w="708" w:type="dxa"/>
            <w:tcBorders>
              <w:top w:val="nil"/>
              <w:left w:val="nil"/>
              <w:bottom w:val="single" w:sz="4" w:space="0" w:color="C0C0C0"/>
              <w:right w:val="single" w:sz="4" w:space="0" w:color="auto"/>
            </w:tcBorders>
            <w:shd w:val="clear" w:color="auto" w:fill="auto"/>
            <w:noWrap/>
            <w:vAlign w:val="center"/>
            <w:hideMark/>
          </w:tcPr>
          <w:p w14:paraId="6F594A7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4F8B4C3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DF8AE3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3840E0C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54DFBF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CD4D45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Ostali poslovni rashodi</w:t>
            </w:r>
          </w:p>
        </w:tc>
        <w:tc>
          <w:tcPr>
            <w:tcW w:w="708" w:type="dxa"/>
            <w:tcBorders>
              <w:top w:val="nil"/>
              <w:left w:val="nil"/>
              <w:bottom w:val="single" w:sz="4" w:space="0" w:color="C0C0C0"/>
              <w:right w:val="single" w:sz="4" w:space="0" w:color="auto"/>
            </w:tcBorders>
            <w:shd w:val="clear" w:color="auto" w:fill="auto"/>
            <w:noWrap/>
            <w:vAlign w:val="center"/>
            <w:hideMark/>
          </w:tcPr>
          <w:p w14:paraId="6BE32E5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057517B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81CBBF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16330A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01E8E3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BC8EEC8"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III. FINANCIJSKI PRIHODI </w:t>
            </w:r>
            <w:r w:rsidRPr="00395E83">
              <w:rPr>
                <w:rFonts w:ascii="Times New Roman" w:eastAsia="Times New Roman" w:hAnsi="Times New Roman" w:cs="Times New Roman"/>
                <w:color w:val="333399"/>
                <w:sz w:val="18"/>
                <w:szCs w:val="18"/>
              </w:rPr>
              <w:t>(AOP 155 do 164)</w:t>
            </w:r>
          </w:p>
        </w:tc>
        <w:tc>
          <w:tcPr>
            <w:tcW w:w="708" w:type="dxa"/>
            <w:tcBorders>
              <w:top w:val="nil"/>
              <w:left w:val="nil"/>
              <w:bottom w:val="single" w:sz="4" w:space="0" w:color="C0C0C0"/>
              <w:right w:val="single" w:sz="4" w:space="0" w:color="auto"/>
            </w:tcBorders>
            <w:shd w:val="clear" w:color="auto" w:fill="auto"/>
            <w:noWrap/>
            <w:vAlign w:val="center"/>
            <w:hideMark/>
          </w:tcPr>
          <w:p w14:paraId="567D33B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1C36C5A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C48A7DF" w14:textId="20479A39"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0,13</w:t>
            </w:r>
          </w:p>
        </w:tc>
        <w:tc>
          <w:tcPr>
            <w:tcW w:w="1634" w:type="dxa"/>
            <w:tcBorders>
              <w:top w:val="nil"/>
              <w:left w:val="nil"/>
              <w:bottom w:val="single" w:sz="4" w:space="0" w:color="C0C0C0"/>
              <w:right w:val="single" w:sz="4" w:space="0" w:color="auto"/>
            </w:tcBorders>
            <w:shd w:val="clear" w:color="auto" w:fill="auto"/>
            <w:noWrap/>
            <w:vAlign w:val="center"/>
            <w:hideMark/>
          </w:tcPr>
          <w:p w14:paraId="0A5D15EB" w14:textId="050F6881"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8,31</w:t>
            </w:r>
          </w:p>
        </w:tc>
      </w:tr>
      <w:tr w:rsidR="006C2C6E" w:rsidRPr="00395E83" w14:paraId="26C6E541"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F43D15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Prihodi od ulaganja u udjele (dionice) poduzetnika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07C3CBC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7D6C855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743B5A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B9D25F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9293529" w14:textId="77777777"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755A4A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Prihodi od ulaganja u udjele (dionice) društava povezanih</w:t>
            </w:r>
            <w:r w:rsidRPr="00395E83">
              <w:rPr>
                <w:rFonts w:ascii="Times New Roman" w:eastAsia="Times New Roman" w:hAnsi="Times New Roman" w:cs="Times New Roman"/>
                <w:sz w:val="18"/>
                <w:szCs w:val="18"/>
              </w:rPr>
              <w:br/>
              <w:t xml:space="preserve">         sudjelujućim interesima</w:t>
            </w:r>
          </w:p>
        </w:tc>
        <w:tc>
          <w:tcPr>
            <w:tcW w:w="708" w:type="dxa"/>
            <w:tcBorders>
              <w:top w:val="nil"/>
              <w:left w:val="nil"/>
              <w:bottom w:val="single" w:sz="4" w:space="0" w:color="C0C0C0"/>
              <w:right w:val="single" w:sz="4" w:space="0" w:color="auto"/>
            </w:tcBorders>
            <w:shd w:val="clear" w:color="auto" w:fill="auto"/>
            <w:noWrap/>
            <w:vAlign w:val="center"/>
            <w:hideMark/>
          </w:tcPr>
          <w:p w14:paraId="6B99D9A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083EDC3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E93050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9345EE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1B338B8" w14:textId="77777777"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CE921B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3. Prihodi od ostalih dugotrajnih financijskih ulaganja i zajmova</w:t>
            </w:r>
            <w:r w:rsidRPr="00395E83">
              <w:rPr>
                <w:rFonts w:ascii="Times New Roman" w:eastAsia="Times New Roman" w:hAnsi="Times New Roman" w:cs="Times New Roman"/>
                <w:sz w:val="18"/>
                <w:szCs w:val="18"/>
              </w:rPr>
              <w:br/>
              <w:t xml:space="preserve">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66BE34D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15</w:t>
            </w:r>
            <w:r w:rsidR="00B37F12">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29FD855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DF0B8F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6F4A03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0C11D9B"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393C36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4. Ostali prihodi s osnove kamata iz odnosa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26BC617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60</w:t>
            </w:r>
          </w:p>
        </w:tc>
        <w:tc>
          <w:tcPr>
            <w:tcW w:w="709" w:type="dxa"/>
            <w:tcBorders>
              <w:top w:val="nil"/>
              <w:left w:val="nil"/>
              <w:bottom w:val="single" w:sz="4" w:space="0" w:color="C0C0C0"/>
              <w:right w:val="single" w:sz="4" w:space="0" w:color="auto"/>
            </w:tcBorders>
            <w:shd w:val="clear" w:color="auto" w:fill="auto"/>
            <w:noWrap/>
            <w:vAlign w:val="center"/>
            <w:hideMark/>
          </w:tcPr>
          <w:p w14:paraId="23F3252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1E4779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4CBFD4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6C8540D" w14:textId="77777777" w:rsidTr="00B37F12">
        <w:trPr>
          <w:trHeight w:val="4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B99AACA"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5. Tečajne razlike i ostali financijski prihodi iz odnosa s</w:t>
            </w:r>
            <w:r w:rsidRPr="00395E83">
              <w:rPr>
                <w:rFonts w:ascii="Times New Roman" w:eastAsia="Times New Roman" w:hAnsi="Times New Roman" w:cs="Times New Roman"/>
                <w:sz w:val="18"/>
                <w:szCs w:val="18"/>
              </w:rPr>
              <w:br/>
              <w:t xml:space="preserve">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7139B4F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B37F12">
              <w:rPr>
                <w:rFonts w:ascii="Times New Roman" w:eastAsia="Times New Roman" w:hAnsi="Times New Roman" w:cs="Times New Roman"/>
                <w:b/>
                <w:bCs/>
                <w:sz w:val="18"/>
                <w:szCs w:val="18"/>
              </w:rPr>
              <w:t>61</w:t>
            </w:r>
          </w:p>
        </w:tc>
        <w:tc>
          <w:tcPr>
            <w:tcW w:w="709" w:type="dxa"/>
            <w:tcBorders>
              <w:top w:val="nil"/>
              <w:left w:val="nil"/>
              <w:bottom w:val="single" w:sz="4" w:space="0" w:color="C0C0C0"/>
              <w:right w:val="single" w:sz="4" w:space="0" w:color="auto"/>
            </w:tcBorders>
            <w:shd w:val="clear" w:color="auto" w:fill="auto"/>
            <w:noWrap/>
            <w:vAlign w:val="center"/>
            <w:hideMark/>
          </w:tcPr>
          <w:p w14:paraId="4DDF45C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986025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513E1B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83A745E"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E4D2D5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6. Prihodi od ostalih dugotrajnih financijskih ulaganja i zajmova</w:t>
            </w:r>
          </w:p>
        </w:tc>
        <w:tc>
          <w:tcPr>
            <w:tcW w:w="708" w:type="dxa"/>
            <w:tcBorders>
              <w:top w:val="nil"/>
              <w:left w:val="nil"/>
              <w:bottom w:val="single" w:sz="4" w:space="0" w:color="C0C0C0"/>
              <w:right w:val="single" w:sz="4" w:space="0" w:color="auto"/>
            </w:tcBorders>
            <w:shd w:val="clear" w:color="auto" w:fill="auto"/>
            <w:noWrap/>
            <w:vAlign w:val="center"/>
            <w:hideMark/>
          </w:tcPr>
          <w:p w14:paraId="11D172C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B37F12">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14:paraId="2B2CB55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D350F1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27919CD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907FD13"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58EFD9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7. Ostali prihodi s osnove kamata</w:t>
            </w:r>
          </w:p>
        </w:tc>
        <w:tc>
          <w:tcPr>
            <w:tcW w:w="708" w:type="dxa"/>
            <w:tcBorders>
              <w:top w:val="nil"/>
              <w:left w:val="nil"/>
              <w:bottom w:val="single" w:sz="4" w:space="0" w:color="C0C0C0"/>
              <w:right w:val="single" w:sz="4" w:space="0" w:color="auto"/>
            </w:tcBorders>
            <w:shd w:val="clear" w:color="auto" w:fill="auto"/>
            <w:noWrap/>
            <w:vAlign w:val="center"/>
            <w:hideMark/>
          </w:tcPr>
          <w:p w14:paraId="29A3294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73725A3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4FB9AEB" w14:textId="1B98678B" w:rsidR="006C2C6E" w:rsidRPr="00395E83" w:rsidRDefault="003E08FF" w:rsidP="009815CA">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0,13</w:t>
            </w:r>
          </w:p>
        </w:tc>
        <w:tc>
          <w:tcPr>
            <w:tcW w:w="1634" w:type="dxa"/>
            <w:tcBorders>
              <w:top w:val="nil"/>
              <w:left w:val="nil"/>
              <w:bottom w:val="single" w:sz="4" w:space="0" w:color="C0C0C0"/>
              <w:right w:val="single" w:sz="4" w:space="0" w:color="auto"/>
            </w:tcBorders>
            <w:shd w:val="clear" w:color="auto" w:fill="auto"/>
            <w:noWrap/>
            <w:vAlign w:val="center"/>
            <w:hideMark/>
          </w:tcPr>
          <w:p w14:paraId="4372DFFE" w14:textId="7DEA4961"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8,31</w:t>
            </w:r>
          </w:p>
        </w:tc>
      </w:tr>
      <w:tr w:rsidR="006C2C6E" w:rsidRPr="00395E83" w14:paraId="5295A0FA"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28487A9"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8. Tečajne razlike i ostali financijski prihodi</w:t>
            </w:r>
          </w:p>
        </w:tc>
        <w:tc>
          <w:tcPr>
            <w:tcW w:w="708" w:type="dxa"/>
            <w:tcBorders>
              <w:top w:val="nil"/>
              <w:left w:val="nil"/>
              <w:bottom w:val="single" w:sz="4" w:space="0" w:color="C0C0C0"/>
              <w:right w:val="single" w:sz="4" w:space="0" w:color="auto"/>
            </w:tcBorders>
            <w:shd w:val="clear" w:color="auto" w:fill="auto"/>
            <w:noWrap/>
            <w:vAlign w:val="center"/>
            <w:hideMark/>
          </w:tcPr>
          <w:p w14:paraId="21553C5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5DF9405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E26BFF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F9F6FE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16CF49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14D748E"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9. Nerealizirani dobici (prihodi) od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237D4E5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193348E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F7FC17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432D06D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0875B04"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BF060C8"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10. Ostali financijski prihodi</w:t>
            </w:r>
          </w:p>
        </w:tc>
        <w:tc>
          <w:tcPr>
            <w:tcW w:w="708" w:type="dxa"/>
            <w:tcBorders>
              <w:top w:val="nil"/>
              <w:left w:val="nil"/>
              <w:bottom w:val="single" w:sz="4" w:space="0" w:color="C0C0C0"/>
              <w:right w:val="single" w:sz="4" w:space="0" w:color="auto"/>
            </w:tcBorders>
            <w:shd w:val="clear" w:color="auto" w:fill="auto"/>
            <w:noWrap/>
            <w:vAlign w:val="center"/>
            <w:hideMark/>
          </w:tcPr>
          <w:p w14:paraId="0FBDB24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7B6CE4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B7B37E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c>
          <w:tcPr>
            <w:tcW w:w="1634" w:type="dxa"/>
            <w:tcBorders>
              <w:top w:val="nil"/>
              <w:left w:val="nil"/>
              <w:bottom w:val="single" w:sz="4" w:space="0" w:color="C0C0C0"/>
              <w:right w:val="single" w:sz="4" w:space="0" w:color="auto"/>
            </w:tcBorders>
            <w:shd w:val="clear" w:color="auto" w:fill="auto"/>
            <w:noWrap/>
            <w:vAlign w:val="center"/>
            <w:hideMark/>
          </w:tcPr>
          <w:p w14:paraId="611CFF9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14:paraId="46D31C7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3BB83A4"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IV. FINANCIJSKI RASHODI </w:t>
            </w:r>
            <w:r w:rsidRPr="00395E83">
              <w:rPr>
                <w:rFonts w:ascii="Times New Roman" w:eastAsia="Times New Roman" w:hAnsi="Times New Roman" w:cs="Times New Roman"/>
                <w:color w:val="333399"/>
                <w:sz w:val="18"/>
                <w:szCs w:val="18"/>
              </w:rPr>
              <w:t>(AOP 166 do 172)</w:t>
            </w:r>
          </w:p>
        </w:tc>
        <w:tc>
          <w:tcPr>
            <w:tcW w:w="708" w:type="dxa"/>
            <w:tcBorders>
              <w:top w:val="nil"/>
              <w:left w:val="nil"/>
              <w:bottom w:val="single" w:sz="4" w:space="0" w:color="C0C0C0"/>
              <w:right w:val="single" w:sz="4" w:space="0" w:color="auto"/>
            </w:tcBorders>
            <w:shd w:val="clear" w:color="auto" w:fill="auto"/>
            <w:noWrap/>
            <w:vAlign w:val="center"/>
            <w:hideMark/>
          </w:tcPr>
          <w:p w14:paraId="5BB6069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7127AAC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9D002B8" w14:textId="58F48632"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1.130,27</w:t>
            </w:r>
          </w:p>
        </w:tc>
        <w:tc>
          <w:tcPr>
            <w:tcW w:w="1634" w:type="dxa"/>
            <w:tcBorders>
              <w:top w:val="nil"/>
              <w:left w:val="nil"/>
              <w:bottom w:val="single" w:sz="4" w:space="0" w:color="C0C0C0"/>
              <w:right w:val="single" w:sz="4" w:space="0" w:color="auto"/>
            </w:tcBorders>
            <w:shd w:val="clear" w:color="auto" w:fill="auto"/>
            <w:noWrap/>
            <w:vAlign w:val="center"/>
            <w:hideMark/>
          </w:tcPr>
          <w:p w14:paraId="5C04FFB8" w14:textId="08AFA06C"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589,45</w:t>
            </w:r>
          </w:p>
        </w:tc>
      </w:tr>
      <w:tr w:rsidR="006C2C6E" w:rsidRPr="00395E83" w14:paraId="63FADA7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BF9082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Rashodi s osnove kamata i slični rashodi s poduzetnicima unutar grupe</w:t>
            </w:r>
          </w:p>
        </w:tc>
        <w:tc>
          <w:tcPr>
            <w:tcW w:w="708" w:type="dxa"/>
            <w:tcBorders>
              <w:top w:val="nil"/>
              <w:left w:val="nil"/>
              <w:bottom w:val="single" w:sz="4" w:space="0" w:color="C0C0C0"/>
              <w:right w:val="single" w:sz="4" w:space="0" w:color="auto"/>
            </w:tcBorders>
            <w:shd w:val="clear" w:color="auto" w:fill="auto"/>
            <w:noWrap/>
            <w:vAlign w:val="center"/>
            <w:hideMark/>
          </w:tcPr>
          <w:p w14:paraId="0BB9CB9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68</w:t>
            </w:r>
          </w:p>
        </w:tc>
        <w:tc>
          <w:tcPr>
            <w:tcW w:w="709" w:type="dxa"/>
            <w:tcBorders>
              <w:top w:val="nil"/>
              <w:left w:val="nil"/>
              <w:bottom w:val="single" w:sz="4" w:space="0" w:color="C0C0C0"/>
              <w:right w:val="single" w:sz="4" w:space="0" w:color="auto"/>
            </w:tcBorders>
            <w:shd w:val="clear" w:color="auto" w:fill="auto"/>
            <w:noWrap/>
            <w:vAlign w:val="center"/>
            <w:hideMark/>
          </w:tcPr>
          <w:p w14:paraId="71C3D4B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0C361A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286AF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AEAA27C"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99CD8DC"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2. Tečajne razlike i drugi rashodi s poduzetnicima unutar grupe</w:t>
            </w:r>
          </w:p>
        </w:tc>
        <w:tc>
          <w:tcPr>
            <w:tcW w:w="708" w:type="dxa"/>
            <w:tcBorders>
              <w:top w:val="nil"/>
              <w:left w:val="nil"/>
              <w:right w:val="single" w:sz="4" w:space="0" w:color="auto"/>
            </w:tcBorders>
            <w:shd w:val="clear" w:color="auto" w:fill="auto"/>
            <w:noWrap/>
            <w:vAlign w:val="center"/>
            <w:hideMark/>
          </w:tcPr>
          <w:p w14:paraId="01383589"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16</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646A726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2B4BF8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4B23792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FBC1E64"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6682B11"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3. Rashodi s osnove kamata i slični rashodi</w:t>
            </w:r>
          </w:p>
        </w:tc>
        <w:tc>
          <w:tcPr>
            <w:tcW w:w="708" w:type="dxa"/>
            <w:tcBorders>
              <w:top w:val="nil"/>
              <w:left w:val="nil"/>
              <w:bottom w:val="single" w:sz="4" w:space="0" w:color="C0C0C0"/>
              <w:right w:val="single" w:sz="4" w:space="0" w:color="auto"/>
            </w:tcBorders>
            <w:shd w:val="clear" w:color="auto" w:fill="auto"/>
            <w:noWrap/>
            <w:vAlign w:val="center"/>
            <w:hideMark/>
          </w:tcPr>
          <w:p w14:paraId="6548F19B"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70</w:t>
            </w:r>
          </w:p>
        </w:tc>
        <w:tc>
          <w:tcPr>
            <w:tcW w:w="709" w:type="dxa"/>
            <w:tcBorders>
              <w:top w:val="nil"/>
              <w:left w:val="nil"/>
              <w:bottom w:val="single" w:sz="4" w:space="0" w:color="C0C0C0"/>
              <w:right w:val="single" w:sz="4" w:space="0" w:color="auto"/>
            </w:tcBorders>
            <w:shd w:val="clear" w:color="auto" w:fill="auto"/>
            <w:noWrap/>
            <w:vAlign w:val="center"/>
            <w:hideMark/>
          </w:tcPr>
          <w:p w14:paraId="3A69BD9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59C4F56" w14:textId="52C6D678"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1.130,27</w:t>
            </w:r>
          </w:p>
        </w:tc>
        <w:tc>
          <w:tcPr>
            <w:tcW w:w="1634" w:type="dxa"/>
            <w:tcBorders>
              <w:top w:val="nil"/>
              <w:left w:val="nil"/>
              <w:bottom w:val="single" w:sz="4" w:space="0" w:color="C0C0C0"/>
              <w:right w:val="single" w:sz="4" w:space="0" w:color="auto"/>
            </w:tcBorders>
            <w:shd w:val="clear" w:color="auto" w:fill="auto"/>
            <w:noWrap/>
            <w:vAlign w:val="center"/>
            <w:hideMark/>
          </w:tcPr>
          <w:p w14:paraId="589C5029" w14:textId="24376419"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589,45</w:t>
            </w:r>
          </w:p>
        </w:tc>
      </w:tr>
      <w:tr w:rsidR="006C2C6E" w:rsidRPr="00395E83" w14:paraId="6EB34075"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EE6D8F0"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4. Tečajne razlike i drugi rashodi</w:t>
            </w:r>
          </w:p>
        </w:tc>
        <w:tc>
          <w:tcPr>
            <w:tcW w:w="708" w:type="dxa"/>
            <w:tcBorders>
              <w:top w:val="nil"/>
              <w:left w:val="nil"/>
              <w:bottom w:val="single" w:sz="4" w:space="0" w:color="C0C0C0"/>
              <w:right w:val="single" w:sz="4" w:space="0" w:color="auto"/>
            </w:tcBorders>
            <w:shd w:val="clear" w:color="auto" w:fill="auto"/>
            <w:noWrap/>
            <w:vAlign w:val="center"/>
            <w:hideMark/>
          </w:tcPr>
          <w:p w14:paraId="291D5DB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71</w:t>
            </w:r>
          </w:p>
        </w:tc>
        <w:tc>
          <w:tcPr>
            <w:tcW w:w="709" w:type="dxa"/>
            <w:tcBorders>
              <w:top w:val="nil"/>
              <w:left w:val="nil"/>
              <w:bottom w:val="single" w:sz="4" w:space="0" w:color="C0C0C0"/>
              <w:right w:val="single" w:sz="4" w:space="0" w:color="auto"/>
            </w:tcBorders>
            <w:shd w:val="clear" w:color="auto" w:fill="auto"/>
            <w:noWrap/>
            <w:vAlign w:val="center"/>
            <w:hideMark/>
          </w:tcPr>
          <w:p w14:paraId="66A0BF9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FE3181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61F029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28B3757"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DBCAE07"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5. Nerealizirani gubici (rashodi) od financijske imovine</w:t>
            </w:r>
          </w:p>
        </w:tc>
        <w:tc>
          <w:tcPr>
            <w:tcW w:w="708" w:type="dxa"/>
            <w:tcBorders>
              <w:top w:val="nil"/>
              <w:left w:val="nil"/>
              <w:bottom w:val="single" w:sz="4" w:space="0" w:color="C0C0C0"/>
              <w:right w:val="single" w:sz="4" w:space="0" w:color="auto"/>
            </w:tcBorders>
            <w:shd w:val="clear" w:color="auto" w:fill="auto"/>
            <w:noWrap/>
            <w:vAlign w:val="center"/>
            <w:hideMark/>
          </w:tcPr>
          <w:p w14:paraId="7A6D478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14:paraId="4D5E62D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90350C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4F3F181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923B0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1D6E56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6. Vrijednosna usklađenja financijske imovine (neto)</w:t>
            </w:r>
          </w:p>
        </w:tc>
        <w:tc>
          <w:tcPr>
            <w:tcW w:w="708" w:type="dxa"/>
            <w:tcBorders>
              <w:top w:val="nil"/>
              <w:left w:val="nil"/>
              <w:bottom w:val="single" w:sz="4" w:space="0" w:color="C0C0C0"/>
              <w:right w:val="single" w:sz="4" w:space="0" w:color="auto"/>
            </w:tcBorders>
            <w:shd w:val="clear" w:color="auto" w:fill="auto"/>
            <w:noWrap/>
            <w:vAlign w:val="center"/>
            <w:hideMark/>
          </w:tcPr>
          <w:p w14:paraId="5C2BE10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1A65D64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FDAA68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2346EF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8B457A8"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4F0071E"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7. Ostali financijski rashodi</w:t>
            </w:r>
          </w:p>
        </w:tc>
        <w:tc>
          <w:tcPr>
            <w:tcW w:w="708" w:type="dxa"/>
            <w:tcBorders>
              <w:top w:val="nil"/>
              <w:left w:val="nil"/>
              <w:bottom w:val="single" w:sz="4" w:space="0" w:color="C0C0C0"/>
              <w:right w:val="single" w:sz="4" w:space="0" w:color="auto"/>
            </w:tcBorders>
            <w:shd w:val="clear" w:color="auto" w:fill="auto"/>
            <w:noWrap/>
            <w:vAlign w:val="center"/>
            <w:hideMark/>
          </w:tcPr>
          <w:p w14:paraId="074DAF8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4A5320F8"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224A5A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2F33E9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p>
        </w:tc>
      </w:tr>
      <w:tr w:rsidR="006C2C6E" w:rsidRPr="00395E83" w14:paraId="568FA374" w14:textId="77777777" w:rsidTr="00B37F12">
        <w:trPr>
          <w:trHeight w:val="499"/>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4993A219"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    UDIO U DOBITI OD DRUŠTAVA POVEZANIH SUDJELUJUĆIM</w:t>
            </w:r>
            <w:r w:rsidRPr="00395E83">
              <w:rPr>
                <w:rFonts w:ascii="Times New Roman" w:eastAsia="Times New Roman" w:hAnsi="Times New Roman" w:cs="Times New Roman"/>
                <w:b/>
                <w:bCs/>
                <w:color w:val="333399"/>
                <w:sz w:val="18"/>
                <w:szCs w:val="18"/>
              </w:rPr>
              <w:br/>
              <w:t xml:space="preserve">        INTERESOM</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3FBE704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5</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7E6FDF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3A889F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33C2E31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CF1466B"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F7E83C3"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lastRenderedPageBreak/>
              <w:t>VI.   UDIO U DOBITI OD  ZAJEDNIČKIH POTHVATA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1391BBE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6</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8E1CA7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6920BFEC"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86F9D4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E7F89B1" w14:textId="77777777" w:rsidTr="00B37F12">
        <w:trPr>
          <w:trHeight w:val="49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F27555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VII.  UDIO U GUBITKU OD DRUŠTAVA POVEZANIH SUDJELUJUĆIM</w:t>
            </w:r>
            <w:r w:rsidRPr="00395E83">
              <w:rPr>
                <w:rFonts w:ascii="Times New Roman" w:eastAsia="Times New Roman" w:hAnsi="Times New Roman" w:cs="Times New Roman"/>
                <w:b/>
                <w:bCs/>
                <w:color w:val="333399"/>
                <w:sz w:val="18"/>
                <w:szCs w:val="18"/>
              </w:rPr>
              <w:br/>
              <w:t xml:space="preserve">        INTERESOM</w:t>
            </w:r>
          </w:p>
        </w:tc>
        <w:tc>
          <w:tcPr>
            <w:tcW w:w="708" w:type="dxa"/>
            <w:tcBorders>
              <w:top w:val="nil"/>
              <w:left w:val="nil"/>
              <w:bottom w:val="single" w:sz="4" w:space="0" w:color="C0C0C0"/>
              <w:right w:val="single" w:sz="4" w:space="0" w:color="auto"/>
            </w:tcBorders>
            <w:shd w:val="clear" w:color="auto" w:fill="auto"/>
            <w:noWrap/>
            <w:vAlign w:val="center"/>
            <w:hideMark/>
          </w:tcPr>
          <w:p w14:paraId="13025FC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5D20EEF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37D6BB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D9A962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703DF8E5"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DD25398"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VIII. UDIO U GUBITKU OD ZAJEDNIČKIH POTHVATA</w:t>
            </w:r>
          </w:p>
        </w:tc>
        <w:tc>
          <w:tcPr>
            <w:tcW w:w="708" w:type="dxa"/>
            <w:tcBorders>
              <w:top w:val="nil"/>
              <w:left w:val="nil"/>
              <w:bottom w:val="single" w:sz="4" w:space="0" w:color="C0C0C0"/>
              <w:right w:val="single" w:sz="4" w:space="0" w:color="auto"/>
            </w:tcBorders>
            <w:shd w:val="clear" w:color="auto" w:fill="auto"/>
            <w:noWrap/>
            <w:vAlign w:val="center"/>
            <w:hideMark/>
          </w:tcPr>
          <w:p w14:paraId="08DDD7A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41A69E4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0139CC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B726FF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AA06AFC"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48262C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IX.   UKUPNI PRIHODI </w:t>
            </w:r>
            <w:r w:rsidRPr="00395E83">
              <w:rPr>
                <w:rFonts w:ascii="Times New Roman" w:eastAsia="Times New Roman" w:hAnsi="Times New Roman" w:cs="Times New Roman"/>
                <w:color w:val="333399"/>
                <w:sz w:val="18"/>
                <w:szCs w:val="18"/>
              </w:rPr>
              <w:t>(AOP 125+154+173 + 174)</w:t>
            </w:r>
          </w:p>
        </w:tc>
        <w:tc>
          <w:tcPr>
            <w:tcW w:w="708" w:type="dxa"/>
            <w:tcBorders>
              <w:top w:val="nil"/>
              <w:left w:val="nil"/>
              <w:bottom w:val="single" w:sz="4" w:space="0" w:color="C0C0C0"/>
              <w:right w:val="single" w:sz="4" w:space="0" w:color="auto"/>
            </w:tcBorders>
            <w:shd w:val="clear" w:color="auto" w:fill="auto"/>
            <w:noWrap/>
            <w:vAlign w:val="center"/>
            <w:hideMark/>
          </w:tcPr>
          <w:p w14:paraId="691524D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17</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6B3257A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55A0AA0" w14:textId="63F15D80"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97.414,16</w:t>
            </w:r>
          </w:p>
        </w:tc>
        <w:tc>
          <w:tcPr>
            <w:tcW w:w="1634" w:type="dxa"/>
            <w:tcBorders>
              <w:top w:val="nil"/>
              <w:left w:val="nil"/>
              <w:bottom w:val="single" w:sz="4" w:space="0" w:color="C0C0C0"/>
              <w:right w:val="single" w:sz="4" w:space="0" w:color="auto"/>
            </w:tcBorders>
            <w:shd w:val="clear" w:color="auto" w:fill="auto"/>
            <w:noWrap/>
            <w:vAlign w:val="center"/>
            <w:hideMark/>
          </w:tcPr>
          <w:p w14:paraId="6A5644F5" w14:textId="157B5949"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126.692,48</w:t>
            </w:r>
          </w:p>
        </w:tc>
      </w:tr>
      <w:tr w:rsidR="006C2C6E" w:rsidRPr="00395E83" w14:paraId="09E34FF6"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7350250"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    UKUPNI RASHODI </w:t>
            </w:r>
            <w:r w:rsidRPr="00395E83">
              <w:rPr>
                <w:rFonts w:ascii="Times New Roman" w:eastAsia="Times New Roman" w:hAnsi="Times New Roman" w:cs="Times New Roman"/>
                <w:color w:val="333399"/>
                <w:sz w:val="18"/>
                <w:szCs w:val="18"/>
              </w:rPr>
              <w:t>(AOP 131+165+175 + 176)</w:t>
            </w:r>
          </w:p>
        </w:tc>
        <w:tc>
          <w:tcPr>
            <w:tcW w:w="708" w:type="dxa"/>
            <w:tcBorders>
              <w:top w:val="nil"/>
              <w:left w:val="nil"/>
              <w:bottom w:val="single" w:sz="4" w:space="0" w:color="C0C0C0"/>
              <w:right w:val="single" w:sz="4" w:space="0" w:color="auto"/>
            </w:tcBorders>
            <w:shd w:val="clear" w:color="auto" w:fill="auto"/>
            <w:noWrap/>
            <w:vAlign w:val="center"/>
            <w:hideMark/>
          </w:tcPr>
          <w:p w14:paraId="57A69CD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80</w:t>
            </w:r>
          </w:p>
        </w:tc>
        <w:tc>
          <w:tcPr>
            <w:tcW w:w="709" w:type="dxa"/>
            <w:tcBorders>
              <w:top w:val="nil"/>
              <w:left w:val="nil"/>
              <w:bottom w:val="single" w:sz="4" w:space="0" w:color="C0C0C0"/>
              <w:right w:val="single" w:sz="4" w:space="0" w:color="auto"/>
            </w:tcBorders>
            <w:shd w:val="clear" w:color="auto" w:fill="auto"/>
            <w:noWrap/>
            <w:vAlign w:val="center"/>
            <w:hideMark/>
          </w:tcPr>
          <w:p w14:paraId="2DDACB0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3DABA1DC" w14:textId="158FF904"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94.283,36</w:t>
            </w:r>
          </w:p>
        </w:tc>
        <w:tc>
          <w:tcPr>
            <w:tcW w:w="1634" w:type="dxa"/>
            <w:tcBorders>
              <w:top w:val="nil"/>
              <w:left w:val="nil"/>
              <w:bottom w:val="single" w:sz="4" w:space="0" w:color="C0C0C0"/>
              <w:right w:val="single" w:sz="4" w:space="0" w:color="auto"/>
            </w:tcBorders>
            <w:shd w:val="clear" w:color="auto" w:fill="auto"/>
            <w:noWrap/>
            <w:vAlign w:val="center"/>
            <w:hideMark/>
          </w:tcPr>
          <w:p w14:paraId="7C6D5859" w14:textId="3DE304DB"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123.987,33</w:t>
            </w:r>
          </w:p>
        </w:tc>
      </w:tr>
      <w:tr w:rsidR="006C2C6E" w:rsidRPr="00395E83" w14:paraId="05F16CC8" w14:textId="77777777" w:rsidTr="00B37F12">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707F4D22"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XI.   DOBIT ILI GUBITAK PRIJE OPOREZIVANJA </w:t>
            </w:r>
            <w:r w:rsidRPr="00395E83">
              <w:rPr>
                <w:rFonts w:ascii="Times New Roman" w:eastAsia="Times New Roman" w:hAnsi="Times New Roman" w:cs="Times New Roman"/>
                <w:color w:val="333399"/>
                <w:sz w:val="18"/>
                <w:szCs w:val="18"/>
              </w:rPr>
              <w:t>(AOP 177-178)</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5EBEF71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81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F1A940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19AEE7B5" w14:textId="769CEE19"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3.130,80</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65FBBF94" w14:textId="72B3EDDF"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2.705,15</w:t>
            </w:r>
          </w:p>
        </w:tc>
      </w:tr>
      <w:tr w:rsidR="006C2C6E" w:rsidRPr="00395E83" w14:paraId="3EE525DD"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9E6EA3C"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prije oporezivanja (AOP 177-178)</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AB4AE6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10937E8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056919F2" w14:textId="2DCAC22A"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3.130,80</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C150ECA" w14:textId="428191A4"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2.705,15</w:t>
            </w:r>
          </w:p>
        </w:tc>
      </w:tr>
      <w:tr w:rsidR="006C2C6E" w:rsidRPr="00395E83" w14:paraId="7CB9152F"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7EA57E3"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prije oporezivanja (AOP 178-177)</w:t>
            </w:r>
          </w:p>
        </w:tc>
        <w:tc>
          <w:tcPr>
            <w:tcW w:w="708" w:type="dxa"/>
            <w:tcBorders>
              <w:top w:val="nil"/>
              <w:left w:val="nil"/>
              <w:bottom w:val="single" w:sz="4" w:space="0" w:color="C0C0C0"/>
              <w:right w:val="single" w:sz="4" w:space="0" w:color="auto"/>
            </w:tcBorders>
            <w:shd w:val="clear" w:color="auto" w:fill="auto"/>
            <w:noWrap/>
            <w:vAlign w:val="center"/>
            <w:hideMark/>
          </w:tcPr>
          <w:p w14:paraId="743AA00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C0C0C0"/>
              <w:right w:val="single" w:sz="4" w:space="0" w:color="auto"/>
            </w:tcBorders>
            <w:shd w:val="clear" w:color="auto" w:fill="auto"/>
            <w:noWrap/>
            <w:vAlign w:val="center"/>
            <w:hideMark/>
          </w:tcPr>
          <w:p w14:paraId="081A9426"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EB23AA9"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168162D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1891CAB9"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6EB8CA"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XII.  POREZ NA DOBIT</w:t>
            </w:r>
          </w:p>
        </w:tc>
        <w:tc>
          <w:tcPr>
            <w:tcW w:w="708" w:type="dxa"/>
            <w:tcBorders>
              <w:top w:val="nil"/>
              <w:left w:val="nil"/>
              <w:bottom w:val="single" w:sz="4" w:space="0" w:color="C0C0C0"/>
              <w:right w:val="single" w:sz="4" w:space="0" w:color="auto"/>
            </w:tcBorders>
            <w:shd w:val="clear" w:color="auto" w:fill="auto"/>
            <w:noWrap/>
            <w:vAlign w:val="center"/>
            <w:hideMark/>
          </w:tcPr>
          <w:p w14:paraId="29B3FC0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78D80F1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3C836A2" w14:textId="4F20FA35"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351,98</w:t>
            </w:r>
          </w:p>
        </w:tc>
        <w:tc>
          <w:tcPr>
            <w:tcW w:w="1634" w:type="dxa"/>
            <w:tcBorders>
              <w:top w:val="nil"/>
              <w:left w:val="nil"/>
              <w:bottom w:val="single" w:sz="4" w:space="0" w:color="C0C0C0"/>
              <w:right w:val="single" w:sz="4" w:space="0" w:color="auto"/>
            </w:tcBorders>
            <w:shd w:val="clear" w:color="auto" w:fill="auto"/>
            <w:noWrap/>
            <w:vAlign w:val="center"/>
            <w:hideMark/>
          </w:tcPr>
          <w:p w14:paraId="02E4A4C5" w14:textId="44ACB1A9" w:rsidR="006C2C6E" w:rsidRPr="00395E83" w:rsidRDefault="003E08FF" w:rsidP="008E5AD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336,96</w:t>
            </w:r>
          </w:p>
        </w:tc>
      </w:tr>
      <w:tr w:rsidR="006C2C6E" w:rsidRPr="00395E83" w14:paraId="5EBEFFF6"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C1AD4A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XIII. DOBIT ILI GUBITAK RAZDOBLJA </w:t>
            </w:r>
            <w:r w:rsidRPr="00395E83">
              <w:rPr>
                <w:rFonts w:ascii="Times New Roman" w:eastAsia="Times New Roman" w:hAnsi="Times New Roman" w:cs="Times New Roman"/>
                <w:color w:val="333399"/>
                <w:sz w:val="18"/>
                <w:szCs w:val="18"/>
              </w:rPr>
              <w:t>(AOP 179-182)</w:t>
            </w:r>
          </w:p>
        </w:tc>
        <w:tc>
          <w:tcPr>
            <w:tcW w:w="708" w:type="dxa"/>
            <w:tcBorders>
              <w:top w:val="nil"/>
              <w:left w:val="nil"/>
              <w:bottom w:val="single" w:sz="4" w:space="0" w:color="C0C0C0"/>
              <w:right w:val="single" w:sz="4" w:space="0" w:color="auto"/>
            </w:tcBorders>
            <w:shd w:val="clear" w:color="auto" w:fill="auto"/>
            <w:noWrap/>
            <w:vAlign w:val="center"/>
            <w:hideMark/>
          </w:tcPr>
          <w:p w14:paraId="1C5DEDE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5A7C96D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8B309AB" w14:textId="6F3FDF94"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2.778,82</w:t>
            </w:r>
          </w:p>
        </w:tc>
        <w:tc>
          <w:tcPr>
            <w:tcW w:w="1634" w:type="dxa"/>
            <w:tcBorders>
              <w:top w:val="nil"/>
              <w:left w:val="nil"/>
              <w:bottom w:val="single" w:sz="4" w:space="0" w:color="C0C0C0"/>
              <w:right w:val="single" w:sz="4" w:space="0" w:color="auto"/>
            </w:tcBorders>
            <w:shd w:val="clear" w:color="auto" w:fill="auto"/>
            <w:noWrap/>
            <w:vAlign w:val="center"/>
            <w:hideMark/>
          </w:tcPr>
          <w:p w14:paraId="0786F057" w14:textId="21CE8AAB"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2.368,19</w:t>
            </w:r>
          </w:p>
        </w:tc>
      </w:tr>
      <w:tr w:rsidR="006C2C6E" w:rsidRPr="00395E83" w14:paraId="1D72462B" w14:textId="77777777" w:rsidTr="00B37F12">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06E6FB5"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razdoblja (AOP 179-182)</w:t>
            </w:r>
          </w:p>
        </w:tc>
        <w:tc>
          <w:tcPr>
            <w:tcW w:w="708" w:type="dxa"/>
            <w:tcBorders>
              <w:top w:val="nil"/>
              <w:left w:val="nil"/>
              <w:bottom w:val="single" w:sz="4" w:space="0" w:color="C0C0C0"/>
              <w:right w:val="single" w:sz="4" w:space="0" w:color="auto"/>
            </w:tcBorders>
            <w:shd w:val="clear" w:color="auto" w:fill="auto"/>
            <w:noWrap/>
            <w:vAlign w:val="center"/>
            <w:hideMark/>
          </w:tcPr>
          <w:p w14:paraId="07C06FD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7C8E381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70B50D4" w14:textId="491D3580"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2.778,82</w:t>
            </w:r>
          </w:p>
        </w:tc>
        <w:tc>
          <w:tcPr>
            <w:tcW w:w="1634" w:type="dxa"/>
            <w:tcBorders>
              <w:top w:val="nil"/>
              <w:left w:val="nil"/>
              <w:bottom w:val="single" w:sz="4" w:space="0" w:color="C0C0C0"/>
              <w:right w:val="single" w:sz="4" w:space="0" w:color="auto"/>
            </w:tcBorders>
            <w:shd w:val="clear" w:color="auto" w:fill="auto"/>
            <w:noWrap/>
            <w:vAlign w:val="center"/>
            <w:hideMark/>
          </w:tcPr>
          <w:p w14:paraId="0828B9F3" w14:textId="22ED515D" w:rsidR="006C2C6E" w:rsidRPr="00395E83" w:rsidRDefault="003E08FF"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2.368,19</w:t>
            </w:r>
          </w:p>
        </w:tc>
      </w:tr>
      <w:tr w:rsidR="006C2C6E" w:rsidRPr="00395E83" w14:paraId="75989F5B" w14:textId="77777777" w:rsidTr="00B37F12">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43FA9D83"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razdoblja (AOP 182-179)</w:t>
            </w:r>
          </w:p>
        </w:tc>
        <w:tc>
          <w:tcPr>
            <w:tcW w:w="708" w:type="dxa"/>
            <w:tcBorders>
              <w:top w:val="nil"/>
              <w:left w:val="nil"/>
              <w:bottom w:val="single" w:sz="4" w:space="0" w:color="auto"/>
              <w:right w:val="single" w:sz="4" w:space="0" w:color="auto"/>
            </w:tcBorders>
            <w:shd w:val="clear" w:color="auto" w:fill="auto"/>
            <w:noWrap/>
            <w:vAlign w:val="center"/>
            <w:hideMark/>
          </w:tcPr>
          <w:p w14:paraId="007985C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14:paraId="510DFF4E"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21082F4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520A70DD"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881C8DF"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7B26546D"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PREKINUTO POSLOVANJE (popunjava poduzetnik obveznika MSFI-a samo ako ima prekinuto poslovanje)</w:t>
            </w:r>
          </w:p>
        </w:tc>
      </w:tr>
      <w:tr w:rsidR="006C2C6E" w:rsidRPr="00395E83" w14:paraId="250D7D44" w14:textId="77777777" w:rsidTr="008907C0">
        <w:trPr>
          <w:trHeight w:val="51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603BC72"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XIV. DOBIT ILI GUBITAK PREKINUTOG POSLOVANJA PRIJE</w:t>
            </w:r>
            <w:r w:rsidRPr="00395E83">
              <w:rPr>
                <w:rFonts w:ascii="Times New Roman" w:eastAsia="Times New Roman" w:hAnsi="Times New Roman" w:cs="Times New Roman"/>
                <w:b/>
                <w:bCs/>
                <w:color w:val="333399"/>
                <w:sz w:val="18"/>
                <w:szCs w:val="18"/>
              </w:rPr>
              <w:br/>
              <w:t xml:space="preserve">        OPOREZIVANJA</w:t>
            </w:r>
            <w:r w:rsidRPr="00395E83">
              <w:rPr>
                <w:rFonts w:ascii="Times New Roman" w:eastAsia="Times New Roman" w:hAnsi="Times New Roman" w:cs="Times New Roman"/>
                <w:color w:val="333399"/>
                <w:sz w:val="18"/>
                <w:szCs w:val="18"/>
              </w:rPr>
              <w:t xml:space="preserve"> (AOP 187-188)</w:t>
            </w:r>
          </w:p>
        </w:tc>
        <w:tc>
          <w:tcPr>
            <w:tcW w:w="708" w:type="dxa"/>
            <w:tcBorders>
              <w:top w:val="nil"/>
              <w:left w:val="nil"/>
              <w:bottom w:val="single" w:sz="4" w:space="0" w:color="C0C0C0"/>
              <w:right w:val="single" w:sz="4" w:space="0" w:color="auto"/>
            </w:tcBorders>
            <w:shd w:val="clear" w:color="auto" w:fill="auto"/>
            <w:noWrap/>
            <w:vAlign w:val="center"/>
            <w:hideMark/>
          </w:tcPr>
          <w:p w14:paraId="08614C6A"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17BD40A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266C8DF"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4C34EA4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4E49E9E7"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18B65C2"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prekinutog poslovanja prije oporezivanja</w:t>
            </w:r>
          </w:p>
        </w:tc>
        <w:tc>
          <w:tcPr>
            <w:tcW w:w="708" w:type="dxa"/>
            <w:tcBorders>
              <w:top w:val="nil"/>
              <w:left w:val="nil"/>
              <w:bottom w:val="single" w:sz="4" w:space="0" w:color="C0C0C0"/>
              <w:right w:val="single" w:sz="4" w:space="0" w:color="auto"/>
            </w:tcBorders>
            <w:shd w:val="clear" w:color="auto" w:fill="auto"/>
            <w:noWrap/>
            <w:vAlign w:val="center"/>
            <w:hideMark/>
          </w:tcPr>
          <w:p w14:paraId="2BCB84F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18</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39B8C82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0E2700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9EFC44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1043EE4"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49F2FE8"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prekinutog poslovanja prije oporezivanja</w:t>
            </w:r>
          </w:p>
        </w:tc>
        <w:tc>
          <w:tcPr>
            <w:tcW w:w="708" w:type="dxa"/>
            <w:tcBorders>
              <w:top w:val="nil"/>
              <w:left w:val="nil"/>
              <w:bottom w:val="single" w:sz="4" w:space="0" w:color="C0C0C0"/>
              <w:right w:val="single" w:sz="4" w:space="0" w:color="auto"/>
            </w:tcBorders>
            <w:shd w:val="clear" w:color="auto" w:fill="auto"/>
            <w:noWrap/>
            <w:vAlign w:val="center"/>
            <w:hideMark/>
          </w:tcPr>
          <w:p w14:paraId="69FD7F24"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90</w:t>
            </w:r>
          </w:p>
        </w:tc>
        <w:tc>
          <w:tcPr>
            <w:tcW w:w="709" w:type="dxa"/>
            <w:tcBorders>
              <w:top w:val="nil"/>
              <w:left w:val="nil"/>
              <w:bottom w:val="single" w:sz="4" w:space="0" w:color="C0C0C0"/>
              <w:right w:val="single" w:sz="4" w:space="0" w:color="auto"/>
            </w:tcBorders>
            <w:shd w:val="clear" w:color="auto" w:fill="auto"/>
            <w:noWrap/>
            <w:vAlign w:val="center"/>
            <w:hideMark/>
          </w:tcPr>
          <w:p w14:paraId="3D037A3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9739C2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339F1F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5C0916EF"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AED601B"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XV. POREZ NA DOBIT PREKINUTOG POSLOVANJA</w:t>
            </w:r>
          </w:p>
        </w:tc>
        <w:tc>
          <w:tcPr>
            <w:tcW w:w="708" w:type="dxa"/>
            <w:tcBorders>
              <w:top w:val="nil"/>
              <w:left w:val="nil"/>
              <w:bottom w:val="single" w:sz="4" w:space="0" w:color="C0C0C0"/>
              <w:right w:val="single" w:sz="4" w:space="0" w:color="auto"/>
            </w:tcBorders>
            <w:shd w:val="clear" w:color="auto" w:fill="auto"/>
            <w:noWrap/>
            <w:vAlign w:val="center"/>
            <w:hideMark/>
          </w:tcPr>
          <w:p w14:paraId="2F8CDD4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w:t>
            </w:r>
            <w:r w:rsidR="008907C0">
              <w:rPr>
                <w:rFonts w:ascii="Times New Roman" w:eastAsia="Times New Roman" w:hAnsi="Times New Roman" w:cs="Times New Roman"/>
                <w:b/>
                <w:bCs/>
                <w:sz w:val="18"/>
                <w:szCs w:val="18"/>
              </w:rPr>
              <w:t>91</w:t>
            </w:r>
          </w:p>
        </w:tc>
        <w:tc>
          <w:tcPr>
            <w:tcW w:w="709" w:type="dxa"/>
            <w:tcBorders>
              <w:top w:val="nil"/>
              <w:left w:val="nil"/>
              <w:bottom w:val="single" w:sz="4" w:space="0" w:color="C0C0C0"/>
              <w:right w:val="single" w:sz="4" w:space="0" w:color="auto"/>
            </w:tcBorders>
            <w:shd w:val="clear" w:color="auto" w:fill="auto"/>
            <w:noWrap/>
            <w:vAlign w:val="center"/>
            <w:hideMark/>
          </w:tcPr>
          <w:p w14:paraId="4A10BA63"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ECB5582"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599C4B7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08AABD6"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C1B9D2"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prekinutog poslovanja za razdoblje (AOP 186-189)</w:t>
            </w:r>
          </w:p>
        </w:tc>
        <w:tc>
          <w:tcPr>
            <w:tcW w:w="708" w:type="dxa"/>
            <w:tcBorders>
              <w:top w:val="nil"/>
              <w:left w:val="nil"/>
              <w:bottom w:val="single" w:sz="4" w:space="0" w:color="C0C0C0"/>
              <w:right w:val="single" w:sz="4" w:space="0" w:color="auto"/>
            </w:tcBorders>
            <w:shd w:val="clear" w:color="auto" w:fill="auto"/>
            <w:noWrap/>
            <w:vAlign w:val="center"/>
            <w:hideMark/>
          </w:tcPr>
          <w:p w14:paraId="1A0295D1"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14:paraId="703A354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41C155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446C0F10"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AF743D3" w14:textId="77777777" w:rsidTr="008907C0">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62EEEE1B"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prekinutog poslovanja za razdoblje (AOP 189-186)</w:t>
            </w:r>
          </w:p>
        </w:tc>
        <w:tc>
          <w:tcPr>
            <w:tcW w:w="708" w:type="dxa"/>
            <w:tcBorders>
              <w:top w:val="nil"/>
              <w:left w:val="nil"/>
              <w:bottom w:val="single" w:sz="4" w:space="0" w:color="auto"/>
              <w:right w:val="single" w:sz="4" w:space="0" w:color="auto"/>
            </w:tcBorders>
            <w:shd w:val="clear" w:color="auto" w:fill="auto"/>
            <w:noWrap/>
            <w:vAlign w:val="center"/>
            <w:hideMark/>
          </w:tcPr>
          <w:p w14:paraId="033178F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14:paraId="1BF9B9E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565C97A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3933956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31AD82C9"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4AF199FE"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UKUPNO POSLOVANJE (popunjava samo poduzetnik obveznik MSFI-a koji ima prekinuto poslovanje)</w:t>
            </w:r>
          </w:p>
        </w:tc>
      </w:tr>
      <w:tr w:rsidR="006C2C6E" w:rsidRPr="00395E83" w14:paraId="205C338A"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87F26DE"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 DOBIT ILI GUBITAK PRIJE OPOREZIVANJA </w:t>
            </w:r>
            <w:r w:rsidRPr="00395E83">
              <w:rPr>
                <w:rFonts w:ascii="Times New Roman" w:eastAsia="Times New Roman" w:hAnsi="Times New Roman" w:cs="Times New Roman"/>
                <w:color w:val="333399"/>
                <w:sz w:val="18"/>
                <w:szCs w:val="18"/>
              </w:rPr>
              <w:t>(AOP 179+186)</w:t>
            </w:r>
          </w:p>
        </w:tc>
        <w:tc>
          <w:tcPr>
            <w:tcW w:w="708" w:type="dxa"/>
            <w:tcBorders>
              <w:top w:val="nil"/>
              <w:left w:val="nil"/>
              <w:bottom w:val="single" w:sz="4" w:space="0" w:color="C0C0C0"/>
              <w:right w:val="single" w:sz="4" w:space="0" w:color="auto"/>
            </w:tcBorders>
            <w:shd w:val="clear" w:color="auto" w:fill="auto"/>
            <w:noWrap/>
            <w:vAlign w:val="center"/>
            <w:hideMark/>
          </w:tcPr>
          <w:p w14:paraId="7103084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1C61B91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C06F98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629F9D23"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A4FD42F"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C31F73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prije oporezivanja (AOP 192)</w:t>
            </w:r>
          </w:p>
        </w:tc>
        <w:tc>
          <w:tcPr>
            <w:tcW w:w="708" w:type="dxa"/>
            <w:tcBorders>
              <w:top w:val="nil"/>
              <w:left w:val="nil"/>
              <w:bottom w:val="single" w:sz="4" w:space="0" w:color="C0C0C0"/>
              <w:right w:val="single" w:sz="4" w:space="0" w:color="auto"/>
            </w:tcBorders>
            <w:shd w:val="clear" w:color="auto" w:fill="auto"/>
            <w:noWrap/>
            <w:vAlign w:val="center"/>
            <w:hideMark/>
          </w:tcPr>
          <w:p w14:paraId="73E6011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59C6040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1C95BE30"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7AE0703"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79A8F6C3"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38BDD9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prije oporezivanja (AOP 192)</w:t>
            </w:r>
          </w:p>
        </w:tc>
        <w:tc>
          <w:tcPr>
            <w:tcW w:w="708" w:type="dxa"/>
            <w:tcBorders>
              <w:top w:val="nil"/>
              <w:left w:val="nil"/>
              <w:bottom w:val="single" w:sz="4" w:space="0" w:color="C0C0C0"/>
              <w:right w:val="single" w:sz="4" w:space="0" w:color="auto"/>
            </w:tcBorders>
            <w:shd w:val="clear" w:color="auto" w:fill="auto"/>
            <w:noWrap/>
            <w:vAlign w:val="center"/>
            <w:hideMark/>
          </w:tcPr>
          <w:p w14:paraId="37C11E35"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06B0B91D"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4BA498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9A49305"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2BB612E0"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20F8FC6"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XVII. POREZ NA DOBIT </w:t>
            </w:r>
            <w:r w:rsidRPr="00395E83">
              <w:rPr>
                <w:rFonts w:ascii="Times New Roman" w:eastAsia="Times New Roman" w:hAnsi="Times New Roman" w:cs="Times New Roman"/>
                <w:color w:val="333399"/>
                <w:sz w:val="18"/>
                <w:szCs w:val="18"/>
              </w:rPr>
              <w:t>(AOP 182+189)</w:t>
            </w:r>
          </w:p>
        </w:tc>
        <w:tc>
          <w:tcPr>
            <w:tcW w:w="708" w:type="dxa"/>
            <w:tcBorders>
              <w:top w:val="nil"/>
              <w:left w:val="nil"/>
              <w:bottom w:val="single" w:sz="4" w:space="0" w:color="C0C0C0"/>
              <w:right w:val="single" w:sz="4" w:space="0" w:color="auto"/>
            </w:tcBorders>
            <w:shd w:val="clear" w:color="auto" w:fill="auto"/>
            <w:noWrap/>
            <w:vAlign w:val="center"/>
            <w:hideMark/>
          </w:tcPr>
          <w:p w14:paraId="0A0B7F5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7621E3D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D2F36EE"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675B115D"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C53134A"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2FED90C" w14:textId="77777777" w:rsidR="006C2C6E" w:rsidRPr="00395E83" w:rsidRDefault="006C2C6E" w:rsidP="00F333AF">
            <w:pPr>
              <w:spacing w:after="0" w:line="240" w:lineRule="auto"/>
              <w:jc w:val="both"/>
              <w:rPr>
                <w:rFonts w:ascii="Times New Roman" w:eastAsia="Times New Roman" w:hAnsi="Times New Roman" w:cs="Times New Roman"/>
                <w:b/>
                <w:bCs/>
                <w:color w:val="333399"/>
                <w:sz w:val="18"/>
                <w:szCs w:val="18"/>
              </w:rPr>
            </w:pPr>
            <w:r w:rsidRPr="00395E83">
              <w:rPr>
                <w:rFonts w:ascii="Times New Roman" w:eastAsia="Times New Roman" w:hAnsi="Times New Roman" w:cs="Times New Roman"/>
                <w:b/>
                <w:bCs/>
                <w:color w:val="333399"/>
                <w:sz w:val="18"/>
                <w:szCs w:val="18"/>
              </w:rPr>
              <w:t xml:space="preserve">XVIII. DOBIT ILI GUBITAK RAZDOBLJA </w:t>
            </w:r>
            <w:r w:rsidRPr="00395E83">
              <w:rPr>
                <w:rFonts w:ascii="Times New Roman" w:eastAsia="Times New Roman" w:hAnsi="Times New Roman" w:cs="Times New Roman"/>
                <w:color w:val="333399"/>
                <w:sz w:val="18"/>
                <w:szCs w:val="18"/>
              </w:rPr>
              <w:t>(AOP 192-195)</w:t>
            </w:r>
          </w:p>
        </w:tc>
        <w:tc>
          <w:tcPr>
            <w:tcW w:w="708" w:type="dxa"/>
            <w:tcBorders>
              <w:top w:val="nil"/>
              <w:left w:val="nil"/>
              <w:bottom w:val="single" w:sz="4" w:space="0" w:color="C0C0C0"/>
              <w:right w:val="single" w:sz="4" w:space="0" w:color="auto"/>
            </w:tcBorders>
            <w:shd w:val="clear" w:color="auto" w:fill="auto"/>
            <w:noWrap/>
            <w:vAlign w:val="center"/>
            <w:hideMark/>
          </w:tcPr>
          <w:p w14:paraId="05D9414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7AAA292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CFA486D"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58B96B3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1AB4DA6" w14:textId="77777777" w:rsidTr="008907C0">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A17F6D0"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1. Dobit razdoblja (AOP 192-195)</w:t>
            </w:r>
          </w:p>
        </w:tc>
        <w:tc>
          <w:tcPr>
            <w:tcW w:w="708" w:type="dxa"/>
            <w:tcBorders>
              <w:top w:val="nil"/>
              <w:left w:val="nil"/>
              <w:bottom w:val="single" w:sz="4" w:space="0" w:color="C0C0C0"/>
              <w:right w:val="single" w:sz="4" w:space="0" w:color="auto"/>
            </w:tcBorders>
            <w:shd w:val="clear" w:color="auto" w:fill="auto"/>
            <w:noWrap/>
            <w:vAlign w:val="center"/>
            <w:hideMark/>
          </w:tcPr>
          <w:p w14:paraId="04649036"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19</w:t>
            </w:r>
            <w:r w:rsidR="008907C0">
              <w:rPr>
                <w:rFonts w:ascii="Times New Roman" w:eastAsia="Times New Roman" w:hAnsi="Times New Roman" w:cs="Times New Roman"/>
                <w:b/>
                <w:bCs/>
                <w:sz w:val="18"/>
                <w:szCs w:val="18"/>
              </w:rPr>
              <w:t>9</w:t>
            </w:r>
          </w:p>
        </w:tc>
        <w:tc>
          <w:tcPr>
            <w:tcW w:w="709" w:type="dxa"/>
            <w:tcBorders>
              <w:top w:val="nil"/>
              <w:left w:val="nil"/>
              <w:bottom w:val="single" w:sz="4" w:space="0" w:color="C0C0C0"/>
              <w:right w:val="single" w:sz="4" w:space="0" w:color="auto"/>
            </w:tcBorders>
            <w:shd w:val="clear" w:color="auto" w:fill="auto"/>
            <w:noWrap/>
            <w:vAlign w:val="center"/>
            <w:hideMark/>
          </w:tcPr>
          <w:p w14:paraId="20FD2AD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B60DE3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E3A67C2"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0208B3B" w14:textId="77777777" w:rsidTr="008907C0">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03CEC0C9" w14:textId="77777777" w:rsidR="006C2C6E" w:rsidRPr="00395E83" w:rsidRDefault="006C2C6E" w:rsidP="00F333AF">
            <w:pPr>
              <w:spacing w:after="0" w:line="240" w:lineRule="auto"/>
              <w:ind w:firstLineChars="100" w:firstLine="180"/>
              <w:jc w:val="both"/>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xml:space="preserve"> 2. Gubitak razdoblja (AOP 195-192)</w:t>
            </w:r>
          </w:p>
        </w:tc>
        <w:tc>
          <w:tcPr>
            <w:tcW w:w="708" w:type="dxa"/>
            <w:tcBorders>
              <w:top w:val="nil"/>
              <w:left w:val="nil"/>
              <w:bottom w:val="single" w:sz="4" w:space="0" w:color="auto"/>
              <w:right w:val="single" w:sz="4" w:space="0" w:color="auto"/>
            </w:tcBorders>
            <w:shd w:val="clear" w:color="auto" w:fill="auto"/>
            <w:noWrap/>
            <w:vAlign w:val="center"/>
            <w:hideMark/>
          </w:tcPr>
          <w:p w14:paraId="2DC68C94" w14:textId="77777777" w:rsidR="006C2C6E" w:rsidRPr="00395E83" w:rsidRDefault="008907C0"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200</w:t>
            </w:r>
          </w:p>
        </w:tc>
        <w:tc>
          <w:tcPr>
            <w:tcW w:w="709" w:type="dxa"/>
            <w:tcBorders>
              <w:top w:val="nil"/>
              <w:left w:val="nil"/>
              <w:bottom w:val="single" w:sz="4" w:space="0" w:color="auto"/>
              <w:right w:val="single" w:sz="4" w:space="0" w:color="auto"/>
            </w:tcBorders>
            <w:shd w:val="clear" w:color="auto" w:fill="auto"/>
            <w:noWrap/>
            <w:vAlign w:val="center"/>
            <w:hideMark/>
          </w:tcPr>
          <w:p w14:paraId="350BCE0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20EBA83A"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0BA1901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4FD23A72"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0B8A32F9" w14:textId="77777777" w:rsidR="006C2C6E" w:rsidRPr="00395E83" w:rsidRDefault="006C2C6E" w:rsidP="008E5AD0">
            <w:pPr>
              <w:spacing w:after="0" w:line="240" w:lineRule="auto"/>
              <w:jc w:val="right"/>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DODATAK RDG-u (popunjava poduzetnik koji sastavlja konsolidirani godišnji financijski izvještaj)</w:t>
            </w:r>
          </w:p>
        </w:tc>
      </w:tr>
      <w:tr w:rsidR="006C2C6E" w:rsidRPr="00395E83" w14:paraId="58600E61"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F1905E6" w14:textId="77777777" w:rsidR="006C2C6E" w:rsidRPr="00395E83" w:rsidRDefault="006C2C6E" w:rsidP="00F333AF">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XIX. DOBIT ILI GUBITAK RAZDOBLJA </w:t>
            </w:r>
            <w:r w:rsidRPr="00395E83">
              <w:rPr>
                <w:rFonts w:ascii="Times New Roman" w:eastAsia="Times New Roman" w:hAnsi="Times New Roman" w:cs="Times New Roman"/>
                <w:color w:val="000080"/>
                <w:sz w:val="18"/>
                <w:szCs w:val="18"/>
              </w:rPr>
              <w:t>(AOP 200+201)</w:t>
            </w:r>
          </w:p>
        </w:tc>
        <w:tc>
          <w:tcPr>
            <w:tcW w:w="708" w:type="dxa"/>
            <w:tcBorders>
              <w:top w:val="nil"/>
              <w:left w:val="nil"/>
              <w:bottom w:val="single" w:sz="4" w:space="0" w:color="C0C0C0"/>
              <w:right w:val="single" w:sz="4" w:space="0" w:color="auto"/>
            </w:tcBorders>
            <w:shd w:val="clear" w:color="auto" w:fill="auto"/>
            <w:noWrap/>
            <w:vAlign w:val="center"/>
            <w:hideMark/>
          </w:tcPr>
          <w:p w14:paraId="0E042445" w14:textId="77777777" w:rsidR="006C2C6E" w:rsidRPr="00395E83" w:rsidRDefault="00D24FE8"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201</w:t>
            </w:r>
          </w:p>
        </w:tc>
        <w:tc>
          <w:tcPr>
            <w:tcW w:w="709" w:type="dxa"/>
            <w:tcBorders>
              <w:top w:val="nil"/>
              <w:left w:val="nil"/>
              <w:bottom w:val="single" w:sz="4" w:space="0" w:color="C0C0C0"/>
              <w:right w:val="single" w:sz="4" w:space="0" w:color="auto"/>
            </w:tcBorders>
            <w:shd w:val="clear" w:color="auto" w:fill="auto"/>
            <w:noWrap/>
            <w:vAlign w:val="center"/>
            <w:hideMark/>
          </w:tcPr>
          <w:p w14:paraId="4FF02B2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BB3767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3ED3A4A4"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02955691"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814812B"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 1. Pripisana imateljima kapitala matice</w:t>
            </w:r>
          </w:p>
        </w:tc>
        <w:tc>
          <w:tcPr>
            <w:tcW w:w="708" w:type="dxa"/>
            <w:tcBorders>
              <w:top w:val="nil"/>
              <w:left w:val="nil"/>
              <w:bottom w:val="single" w:sz="4" w:space="0" w:color="C0C0C0"/>
              <w:right w:val="single" w:sz="4" w:space="0" w:color="auto"/>
            </w:tcBorders>
            <w:shd w:val="clear" w:color="auto" w:fill="auto"/>
            <w:noWrap/>
            <w:vAlign w:val="center"/>
            <w:hideMark/>
          </w:tcPr>
          <w:p w14:paraId="45AC37F8"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2</w:t>
            </w:r>
          </w:p>
        </w:tc>
        <w:tc>
          <w:tcPr>
            <w:tcW w:w="709" w:type="dxa"/>
            <w:tcBorders>
              <w:top w:val="nil"/>
              <w:left w:val="nil"/>
              <w:bottom w:val="single" w:sz="4" w:space="0" w:color="C0C0C0"/>
              <w:right w:val="single" w:sz="4" w:space="0" w:color="auto"/>
            </w:tcBorders>
            <w:shd w:val="clear" w:color="auto" w:fill="auto"/>
            <w:noWrap/>
            <w:vAlign w:val="center"/>
            <w:hideMark/>
          </w:tcPr>
          <w:p w14:paraId="7AEC0DEA"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CDECEA1"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1AA9E3D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F97FE8E" w14:textId="77777777" w:rsidTr="00D24FE8">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3626AE66"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 2. Pripisana manjinskom (</w:t>
            </w:r>
            <w:proofErr w:type="spellStart"/>
            <w:r w:rsidRPr="00395E83">
              <w:rPr>
                <w:rFonts w:ascii="Times New Roman" w:eastAsia="Times New Roman" w:hAnsi="Times New Roman" w:cs="Times New Roman"/>
                <w:b/>
                <w:bCs/>
                <w:color w:val="000080"/>
                <w:sz w:val="18"/>
                <w:szCs w:val="18"/>
              </w:rPr>
              <w:t>nekontrolirajućem</w:t>
            </w:r>
            <w:proofErr w:type="spellEnd"/>
            <w:r w:rsidRPr="00395E83">
              <w:rPr>
                <w:rFonts w:ascii="Times New Roman" w:eastAsia="Times New Roman" w:hAnsi="Times New Roman" w:cs="Times New Roman"/>
                <w:b/>
                <w:bCs/>
                <w:color w:val="000080"/>
                <w:sz w:val="18"/>
                <w:szCs w:val="18"/>
              </w:rPr>
              <w:t>) interesu</w:t>
            </w:r>
          </w:p>
        </w:tc>
        <w:tc>
          <w:tcPr>
            <w:tcW w:w="708" w:type="dxa"/>
            <w:tcBorders>
              <w:top w:val="nil"/>
              <w:left w:val="nil"/>
              <w:bottom w:val="single" w:sz="4" w:space="0" w:color="auto"/>
              <w:right w:val="single" w:sz="4" w:space="0" w:color="auto"/>
            </w:tcBorders>
            <w:shd w:val="clear" w:color="auto" w:fill="auto"/>
            <w:noWrap/>
            <w:vAlign w:val="center"/>
            <w:hideMark/>
          </w:tcPr>
          <w:p w14:paraId="04FD61F7"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14:paraId="07A4023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39F5EEB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2AD4C50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B34D594"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450D52F8" w14:textId="77777777" w:rsidR="006C2C6E" w:rsidRPr="00395E83" w:rsidRDefault="006C2C6E" w:rsidP="008E5AD0">
            <w:pPr>
              <w:spacing w:after="0" w:line="240" w:lineRule="auto"/>
              <w:jc w:val="right"/>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IZVJEŠTAJ O OSTALOJ SVEOBUHVATNOJ DOBITI (popunjava poduzetnik obveznik primjene MSFI-a)</w:t>
            </w:r>
          </w:p>
        </w:tc>
      </w:tr>
      <w:tr w:rsidR="006C2C6E" w:rsidRPr="00395E83" w14:paraId="2349B820"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4F24E4F" w14:textId="77777777" w:rsidR="006C2C6E" w:rsidRPr="00395E83" w:rsidRDefault="006C2C6E" w:rsidP="00D24FE8">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I. </w:t>
            </w:r>
            <w:r w:rsidR="00D24FE8">
              <w:rPr>
                <w:rFonts w:ascii="Times New Roman" w:eastAsia="Times New Roman" w:hAnsi="Times New Roman" w:cs="Times New Roman"/>
                <w:b/>
                <w:bCs/>
                <w:sz w:val="18"/>
                <w:szCs w:val="18"/>
              </w:rPr>
              <w:t>Dobit ili gubitak razdoblja</w:t>
            </w:r>
          </w:p>
        </w:tc>
        <w:tc>
          <w:tcPr>
            <w:tcW w:w="708" w:type="dxa"/>
            <w:tcBorders>
              <w:top w:val="nil"/>
              <w:left w:val="nil"/>
              <w:bottom w:val="single" w:sz="4" w:space="0" w:color="C0C0C0"/>
              <w:right w:val="single" w:sz="4" w:space="0" w:color="auto"/>
            </w:tcBorders>
            <w:shd w:val="clear" w:color="auto" w:fill="auto"/>
            <w:noWrap/>
            <w:vAlign w:val="center"/>
            <w:hideMark/>
          </w:tcPr>
          <w:p w14:paraId="7EB2E15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4</w:t>
            </w:r>
          </w:p>
        </w:tc>
        <w:tc>
          <w:tcPr>
            <w:tcW w:w="709" w:type="dxa"/>
            <w:tcBorders>
              <w:top w:val="nil"/>
              <w:left w:val="nil"/>
              <w:bottom w:val="single" w:sz="4" w:space="0" w:color="C0C0C0"/>
              <w:right w:val="single" w:sz="4" w:space="0" w:color="auto"/>
            </w:tcBorders>
            <w:shd w:val="clear" w:color="auto" w:fill="auto"/>
            <w:noWrap/>
            <w:vAlign w:val="center"/>
            <w:hideMark/>
          </w:tcPr>
          <w:p w14:paraId="2F7CEDF4"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66C1679B"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24B0877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3FAF792E" w14:textId="77777777" w:rsidTr="00D24FE8">
        <w:trPr>
          <w:trHeight w:val="51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E295992" w14:textId="77777777" w:rsidR="00D24FE8" w:rsidRDefault="006C2C6E" w:rsidP="00D24FE8">
            <w:pPr>
              <w:spacing w:after="0" w:line="240" w:lineRule="auto"/>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II. </w:t>
            </w:r>
            <w:r w:rsidR="00D24FE8">
              <w:rPr>
                <w:rFonts w:ascii="Times New Roman" w:eastAsia="Times New Roman" w:hAnsi="Times New Roman" w:cs="Times New Roman"/>
                <w:b/>
                <w:bCs/>
                <w:sz w:val="18"/>
                <w:szCs w:val="18"/>
              </w:rPr>
              <w:t xml:space="preserve">Ostala sveobuhvatna dobit / gubitak prije poreza                  </w:t>
            </w:r>
            <w:r w:rsidRPr="00395E83">
              <w:rPr>
                <w:rFonts w:ascii="Times New Roman" w:eastAsia="Times New Roman" w:hAnsi="Times New Roman" w:cs="Times New Roman"/>
                <w:b/>
                <w:bCs/>
                <w:sz w:val="18"/>
                <w:szCs w:val="18"/>
              </w:rPr>
              <w:t xml:space="preserve">    </w:t>
            </w:r>
          </w:p>
          <w:p w14:paraId="735E2DD9" w14:textId="77777777" w:rsidR="006C2C6E" w:rsidRPr="00395E83" w:rsidRDefault="00D24FE8" w:rsidP="00D24FE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6C2C6E" w:rsidRPr="00395E83">
              <w:rPr>
                <w:rFonts w:ascii="Times New Roman" w:eastAsia="Times New Roman" w:hAnsi="Times New Roman" w:cs="Times New Roman"/>
                <w:sz w:val="18"/>
                <w:szCs w:val="18"/>
              </w:rPr>
              <w:t xml:space="preserve">(AOP </w:t>
            </w:r>
            <w:r>
              <w:rPr>
                <w:rFonts w:ascii="Times New Roman" w:eastAsia="Times New Roman" w:hAnsi="Times New Roman" w:cs="Times New Roman"/>
                <w:sz w:val="18"/>
                <w:szCs w:val="18"/>
              </w:rPr>
              <w:t>207 do 211 + 214 do 221)</w:t>
            </w:r>
          </w:p>
        </w:tc>
        <w:tc>
          <w:tcPr>
            <w:tcW w:w="708" w:type="dxa"/>
            <w:tcBorders>
              <w:top w:val="nil"/>
              <w:left w:val="nil"/>
              <w:bottom w:val="single" w:sz="4" w:space="0" w:color="C0C0C0"/>
              <w:right w:val="single" w:sz="4" w:space="0" w:color="auto"/>
            </w:tcBorders>
            <w:shd w:val="clear" w:color="auto" w:fill="auto"/>
            <w:noWrap/>
            <w:vAlign w:val="center"/>
            <w:hideMark/>
          </w:tcPr>
          <w:p w14:paraId="7F11C8AD"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5</w:t>
            </w:r>
          </w:p>
        </w:tc>
        <w:tc>
          <w:tcPr>
            <w:tcW w:w="709" w:type="dxa"/>
            <w:tcBorders>
              <w:top w:val="nil"/>
              <w:left w:val="nil"/>
              <w:bottom w:val="single" w:sz="4" w:space="0" w:color="C0C0C0"/>
              <w:right w:val="single" w:sz="4" w:space="0" w:color="auto"/>
            </w:tcBorders>
            <w:shd w:val="clear" w:color="auto" w:fill="auto"/>
            <w:noWrap/>
            <w:vAlign w:val="center"/>
            <w:hideMark/>
          </w:tcPr>
          <w:p w14:paraId="684C95F2"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D2163EB"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650303A3"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D24FE8" w:rsidRPr="00395E83" w14:paraId="70FF2F65" w14:textId="77777777" w:rsidTr="00D24FE8">
        <w:trPr>
          <w:trHeight w:val="273"/>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9C8A1F1" w14:textId="77777777" w:rsidR="00D24FE8" w:rsidRPr="00395E83" w:rsidRDefault="00D24FE8" w:rsidP="00D24FE8">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III. Stavke koje neće biti </w:t>
            </w:r>
            <w:proofErr w:type="spellStart"/>
            <w:r>
              <w:rPr>
                <w:rFonts w:ascii="Times New Roman" w:eastAsia="Times New Roman" w:hAnsi="Times New Roman" w:cs="Times New Roman"/>
                <w:b/>
                <w:bCs/>
                <w:sz w:val="18"/>
                <w:szCs w:val="18"/>
              </w:rPr>
              <w:t>reklasificirane</w:t>
            </w:r>
            <w:proofErr w:type="spellEnd"/>
            <w:r>
              <w:rPr>
                <w:rFonts w:ascii="Times New Roman" w:eastAsia="Times New Roman" w:hAnsi="Times New Roman" w:cs="Times New Roman"/>
                <w:b/>
                <w:bCs/>
                <w:sz w:val="18"/>
                <w:szCs w:val="18"/>
              </w:rPr>
              <w:t xml:space="preserve"> u dobit ili gubitak (AOP 207 do 212)</w:t>
            </w:r>
          </w:p>
        </w:tc>
        <w:tc>
          <w:tcPr>
            <w:tcW w:w="708" w:type="dxa"/>
            <w:tcBorders>
              <w:top w:val="nil"/>
              <w:left w:val="nil"/>
              <w:bottom w:val="single" w:sz="4" w:space="0" w:color="C0C0C0"/>
              <w:right w:val="single" w:sz="4" w:space="0" w:color="auto"/>
            </w:tcBorders>
            <w:shd w:val="clear" w:color="auto" w:fill="auto"/>
            <w:noWrap/>
            <w:vAlign w:val="center"/>
            <w:hideMark/>
          </w:tcPr>
          <w:p w14:paraId="30F9784A" w14:textId="77777777" w:rsidR="00D24FE8" w:rsidRPr="00395E83" w:rsidRDefault="00D24FE8"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206</w:t>
            </w:r>
          </w:p>
        </w:tc>
        <w:tc>
          <w:tcPr>
            <w:tcW w:w="709" w:type="dxa"/>
            <w:tcBorders>
              <w:top w:val="nil"/>
              <w:left w:val="nil"/>
              <w:bottom w:val="single" w:sz="4" w:space="0" w:color="C0C0C0"/>
              <w:right w:val="single" w:sz="4" w:space="0" w:color="auto"/>
            </w:tcBorders>
            <w:shd w:val="clear" w:color="auto" w:fill="auto"/>
            <w:noWrap/>
            <w:vAlign w:val="center"/>
            <w:hideMark/>
          </w:tcPr>
          <w:p w14:paraId="6D886B46" w14:textId="77777777" w:rsidR="00D24FE8" w:rsidRPr="00395E83" w:rsidRDefault="00D24FE8" w:rsidP="00F333AF">
            <w:pPr>
              <w:spacing w:after="0" w:line="240" w:lineRule="auto"/>
              <w:jc w:val="both"/>
              <w:rPr>
                <w:rFonts w:ascii="Times New Roman" w:eastAsia="Times New Roman" w:hAnsi="Times New Roman" w:cs="Times New Roman"/>
                <w:b/>
                <w:bCs/>
                <w:sz w:val="18"/>
                <w:szCs w:val="18"/>
              </w:rPr>
            </w:pPr>
          </w:p>
        </w:tc>
        <w:tc>
          <w:tcPr>
            <w:tcW w:w="1559" w:type="dxa"/>
            <w:tcBorders>
              <w:top w:val="nil"/>
              <w:left w:val="nil"/>
              <w:bottom w:val="single" w:sz="4" w:space="0" w:color="C0C0C0"/>
              <w:right w:val="single" w:sz="4" w:space="0" w:color="auto"/>
            </w:tcBorders>
            <w:shd w:val="clear" w:color="auto" w:fill="auto"/>
            <w:noWrap/>
            <w:vAlign w:val="center"/>
            <w:hideMark/>
          </w:tcPr>
          <w:p w14:paraId="258845B5" w14:textId="77777777" w:rsidR="00D24FE8" w:rsidRPr="00395E83" w:rsidRDefault="0073644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77E6EC2B" w14:textId="77777777" w:rsidR="00D24FE8" w:rsidRPr="00395E83" w:rsidRDefault="00736440" w:rsidP="008E5AD0">
            <w:pPr>
              <w:spacing w:after="0" w:line="240" w:lineRule="auto"/>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0</w:t>
            </w:r>
          </w:p>
        </w:tc>
      </w:tr>
      <w:tr w:rsidR="006C2C6E" w:rsidRPr="00395E83" w14:paraId="1BED8C77" w14:textId="77777777" w:rsidTr="00D24FE8">
        <w:trPr>
          <w:trHeight w:val="52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8CA269D" w14:textId="77777777" w:rsidR="006C2C6E" w:rsidRPr="00395E83" w:rsidRDefault="00D24FE8"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6C2C6E" w:rsidRPr="00395E83">
              <w:rPr>
                <w:rFonts w:ascii="Times New Roman" w:eastAsia="Times New Roman" w:hAnsi="Times New Roman" w:cs="Times New Roman"/>
                <w:sz w:val="18"/>
                <w:szCs w:val="18"/>
              </w:rPr>
              <w:t>. Promjene revalorizacijskih rezervi dugotrajne materijalne i</w:t>
            </w:r>
            <w:r w:rsidR="006C2C6E" w:rsidRPr="00395E83">
              <w:rPr>
                <w:rFonts w:ascii="Times New Roman" w:eastAsia="Times New Roman" w:hAnsi="Times New Roman" w:cs="Times New Roman"/>
                <w:sz w:val="18"/>
                <w:szCs w:val="18"/>
              </w:rPr>
              <w:br/>
              <w:t xml:space="preserve">     nematerijalne imovine</w:t>
            </w:r>
          </w:p>
        </w:tc>
        <w:tc>
          <w:tcPr>
            <w:tcW w:w="708" w:type="dxa"/>
            <w:tcBorders>
              <w:top w:val="nil"/>
              <w:left w:val="nil"/>
              <w:bottom w:val="single" w:sz="4" w:space="0" w:color="C0C0C0"/>
              <w:right w:val="single" w:sz="4" w:space="0" w:color="auto"/>
            </w:tcBorders>
            <w:shd w:val="clear" w:color="auto" w:fill="auto"/>
            <w:noWrap/>
            <w:vAlign w:val="center"/>
            <w:hideMark/>
          </w:tcPr>
          <w:p w14:paraId="4E37FE52"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7</w:t>
            </w:r>
          </w:p>
        </w:tc>
        <w:tc>
          <w:tcPr>
            <w:tcW w:w="709" w:type="dxa"/>
            <w:tcBorders>
              <w:top w:val="nil"/>
              <w:left w:val="nil"/>
              <w:bottom w:val="single" w:sz="4" w:space="0" w:color="C0C0C0"/>
              <w:right w:val="single" w:sz="4" w:space="0" w:color="auto"/>
            </w:tcBorders>
            <w:shd w:val="clear" w:color="auto" w:fill="auto"/>
            <w:noWrap/>
            <w:vAlign w:val="center"/>
            <w:hideMark/>
          </w:tcPr>
          <w:p w14:paraId="55246CD9"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7170B199"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0B5A229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E1F662B" w14:textId="77777777" w:rsidTr="00D24FE8">
        <w:trPr>
          <w:trHeight w:val="52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3327F03" w14:textId="77777777"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6C2C6E" w:rsidRPr="00395E83">
              <w:rPr>
                <w:rFonts w:ascii="Times New Roman" w:eastAsia="Times New Roman" w:hAnsi="Times New Roman" w:cs="Times New Roman"/>
                <w:sz w:val="18"/>
                <w:szCs w:val="18"/>
              </w:rPr>
              <w:t xml:space="preserve">. Dobit ili gubitak s osnove naknadnog vrednovanja </w:t>
            </w:r>
            <w:r>
              <w:rPr>
                <w:rFonts w:ascii="Times New Roman" w:eastAsia="Times New Roman" w:hAnsi="Times New Roman" w:cs="Times New Roman"/>
                <w:sz w:val="18"/>
                <w:szCs w:val="18"/>
              </w:rPr>
              <w:t xml:space="preserve">vlasničkih </w:t>
            </w:r>
          </w:p>
          <w:p w14:paraId="433F3808" w14:textId="77777777" w:rsidR="006C2C6E" w:rsidRPr="00395E83"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vrijednosnih papira po fer vrijednosti kroz ostalu sveobuhvatnu dobit</w:t>
            </w:r>
          </w:p>
        </w:tc>
        <w:tc>
          <w:tcPr>
            <w:tcW w:w="708" w:type="dxa"/>
            <w:tcBorders>
              <w:top w:val="nil"/>
              <w:left w:val="nil"/>
              <w:bottom w:val="single" w:sz="4" w:space="0" w:color="C0C0C0"/>
              <w:right w:val="single" w:sz="4" w:space="0" w:color="auto"/>
            </w:tcBorders>
            <w:shd w:val="clear" w:color="auto" w:fill="auto"/>
            <w:noWrap/>
            <w:vAlign w:val="center"/>
            <w:hideMark/>
          </w:tcPr>
          <w:p w14:paraId="6B556F9C"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8</w:t>
            </w:r>
          </w:p>
        </w:tc>
        <w:tc>
          <w:tcPr>
            <w:tcW w:w="709" w:type="dxa"/>
            <w:tcBorders>
              <w:top w:val="nil"/>
              <w:left w:val="nil"/>
              <w:bottom w:val="single" w:sz="4" w:space="0" w:color="C0C0C0"/>
              <w:right w:val="single" w:sz="4" w:space="0" w:color="auto"/>
            </w:tcBorders>
            <w:shd w:val="clear" w:color="auto" w:fill="auto"/>
            <w:noWrap/>
            <w:vAlign w:val="center"/>
            <w:hideMark/>
          </w:tcPr>
          <w:p w14:paraId="47A7A94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06171C6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3FAA94E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4BF11B01"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59F49F3" w14:textId="77777777"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Promjene fer vrijednosti financijske </w:t>
            </w:r>
            <w:proofErr w:type="spellStart"/>
            <w:r>
              <w:rPr>
                <w:rFonts w:ascii="Times New Roman" w:eastAsia="Times New Roman" w:hAnsi="Times New Roman" w:cs="Times New Roman"/>
                <w:sz w:val="18"/>
                <w:szCs w:val="18"/>
              </w:rPr>
              <w:t>obeze</w:t>
            </w:r>
            <w:proofErr w:type="spellEnd"/>
            <w:r>
              <w:rPr>
                <w:rFonts w:ascii="Times New Roman" w:eastAsia="Times New Roman" w:hAnsi="Times New Roman" w:cs="Times New Roman"/>
                <w:sz w:val="18"/>
                <w:szCs w:val="18"/>
              </w:rPr>
              <w:t xml:space="preserve"> po fer vrijednosti kroz </w:t>
            </w:r>
          </w:p>
          <w:p w14:paraId="2AE4D050" w14:textId="77777777" w:rsidR="00D24FE8"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račun dobiti i gubitka koja se može pripisati promjenama kreditnog   </w:t>
            </w:r>
          </w:p>
          <w:p w14:paraId="27184928" w14:textId="77777777" w:rsidR="006C2C6E" w:rsidRPr="00395E83" w:rsidRDefault="00D24FE8" w:rsidP="00D24FE8">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rizika obveze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69BB50E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20</w:t>
            </w:r>
            <w:r w:rsidR="00D24FE8">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21CACA7"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118559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D9944CD"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5865CFD" w14:textId="77777777" w:rsidTr="00D24FE8">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BA5C77B" w14:textId="77777777" w:rsidR="006C2C6E" w:rsidRPr="00395E83" w:rsidRDefault="00B56ECA"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6C2C6E" w:rsidRPr="00395E83">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Aktuarski</w:t>
            </w:r>
            <w:proofErr w:type="spellEnd"/>
            <w:r>
              <w:rPr>
                <w:rFonts w:ascii="Times New Roman" w:eastAsia="Times New Roman" w:hAnsi="Times New Roman" w:cs="Times New Roman"/>
                <w:sz w:val="18"/>
                <w:szCs w:val="18"/>
              </w:rPr>
              <w:t xml:space="preserve"> dobici/gubici po planovima definiranih primanja</w:t>
            </w:r>
          </w:p>
        </w:tc>
        <w:tc>
          <w:tcPr>
            <w:tcW w:w="708" w:type="dxa"/>
            <w:tcBorders>
              <w:top w:val="nil"/>
              <w:left w:val="nil"/>
              <w:bottom w:val="single" w:sz="4" w:space="0" w:color="C0C0C0"/>
              <w:right w:val="single" w:sz="4" w:space="0" w:color="auto"/>
            </w:tcBorders>
            <w:shd w:val="clear" w:color="auto" w:fill="auto"/>
            <w:noWrap/>
            <w:vAlign w:val="center"/>
            <w:hideMark/>
          </w:tcPr>
          <w:p w14:paraId="21E2BCE3"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D24FE8">
              <w:rPr>
                <w:rFonts w:ascii="Times New Roman" w:eastAsia="Times New Roman" w:hAnsi="Times New Roman" w:cs="Times New Roman"/>
                <w:b/>
                <w:bCs/>
                <w:sz w:val="18"/>
                <w:szCs w:val="18"/>
              </w:rPr>
              <w:t>10</w:t>
            </w:r>
          </w:p>
        </w:tc>
        <w:tc>
          <w:tcPr>
            <w:tcW w:w="709" w:type="dxa"/>
            <w:tcBorders>
              <w:top w:val="nil"/>
              <w:left w:val="nil"/>
              <w:bottom w:val="single" w:sz="4" w:space="0" w:color="C0C0C0"/>
              <w:right w:val="single" w:sz="4" w:space="0" w:color="auto"/>
            </w:tcBorders>
            <w:shd w:val="clear" w:color="auto" w:fill="auto"/>
            <w:noWrap/>
            <w:vAlign w:val="center"/>
            <w:hideMark/>
          </w:tcPr>
          <w:p w14:paraId="1275060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E75829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6D20270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60BDB6A9" w14:textId="77777777" w:rsidTr="00B56ECA">
        <w:trPr>
          <w:trHeight w:val="265"/>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EAA0BC9" w14:textId="77777777" w:rsidR="006C2C6E" w:rsidRPr="00395E83" w:rsidRDefault="00B56ECA" w:rsidP="00F333AF">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ostale stavke koje neće biti </w:t>
            </w:r>
            <w:proofErr w:type="spellStart"/>
            <w:r>
              <w:rPr>
                <w:rFonts w:ascii="Times New Roman" w:eastAsia="Times New Roman" w:hAnsi="Times New Roman" w:cs="Times New Roman"/>
                <w:sz w:val="18"/>
                <w:szCs w:val="18"/>
              </w:rPr>
              <w:t>reklasificirane</w:t>
            </w:r>
            <w:proofErr w:type="spellEnd"/>
          </w:p>
        </w:tc>
        <w:tc>
          <w:tcPr>
            <w:tcW w:w="708" w:type="dxa"/>
            <w:tcBorders>
              <w:top w:val="nil"/>
              <w:left w:val="nil"/>
              <w:bottom w:val="single" w:sz="4" w:space="0" w:color="C0C0C0"/>
              <w:right w:val="single" w:sz="4" w:space="0" w:color="auto"/>
            </w:tcBorders>
            <w:shd w:val="clear" w:color="auto" w:fill="auto"/>
            <w:noWrap/>
            <w:vAlign w:val="center"/>
            <w:hideMark/>
          </w:tcPr>
          <w:p w14:paraId="2C92E880"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D24FE8">
              <w:rPr>
                <w:rFonts w:ascii="Times New Roman" w:eastAsia="Times New Roman" w:hAnsi="Times New Roman" w:cs="Times New Roman"/>
                <w:b/>
                <w:bCs/>
                <w:sz w:val="18"/>
                <w:szCs w:val="18"/>
              </w:rPr>
              <w:t>11</w:t>
            </w:r>
          </w:p>
        </w:tc>
        <w:tc>
          <w:tcPr>
            <w:tcW w:w="709" w:type="dxa"/>
            <w:tcBorders>
              <w:top w:val="nil"/>
              <w:left w:val="nil"/>
              <w:bottom w:val="single" w:sz="4" w:space="0" w:color="C0C0C0"/>
              <w:right w:val="single" w:sz="4" w:space="0" w:color="auto"/>
            </w:tcBorders>
            <w:shd w:val="clear" w:color="auto" w:fill="auto"/>
            <w:noWrap/>
            <w:vAlign w:val="center"/>
            <w:hideMark/>
          </w:tcPr>
          <w:p w14:paraId="1AEE3F1C"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40F7C906"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CE7B954"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FC57184" w14:textId="77777777" w:rsidTr="00D24FE8">
        <w:trPr>
          <w:trHeight w:val="282"/>
        </w:trPr>
        <w:tc>
          <w:tcPr>
            <w:tcW w:w="5534" w:type="dxa"/>
            <w:gridSpan w:val="6"/>
            <w:tcBorders>
              <w:top w:val="single" w:sz="4" w:space="0" w:color="auto"/>
              <w:left w:val="single" w:sz="4" w:space="0" w:color="auto"/>
              <w:bottom w:val="single" w:sz="4" w:space="0" w:color="C0C0C0"/>
              <w:right w:val="single" w:sz="4" w:space="0" w:color="auto"/>
            </w:tcBorders>
            <w:shd w:val="clear" w:color="auto" w:fill="auto"/>
            <w:vAlign w:val="center"/>
            <w:hideMark/>
          </w:tcPr>
          <w:p w14:paraId="69156801" w14:textId="77777777" w:rsidR="006C2C6E" w:rsidRPr="00395E83" w:rsidRDefault="00B56ECA" w:rsidP="00B56ECA">
            <w:pPr>
              <w:spacing w:after="0" w:line="240" w:lineRule="auto"/>
              <w:ind w:firstLineChars="100" w:firstLine="1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6C2C6E" w:rsidRPr="00395E8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Porez na dobit koji se odnosi na stavke koje neće biti </w:t>
            </w:r>
            <w:proofErr w:type="spellStart"/>
            <w:r>
              <w:rPr>
                <w:rFonts w:ascii="Times New Roman" w:eastAsia="Times New Roman" w:hAnsi="Times New Roman" w:cs="Times New Roman"/>
                <w:sz w:val="18"/>
                <w:szCs w:val="18"/>
              </w:rPr>
              <w:t>reklasificirane</w:t>
            </w:r>
            <w:proofErr w:type="spellEnd"/>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543DCC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21</w:t>
            </w:r>
            <w:r w:rsidR="00D24FE8">
              <w:rPr>
                <w:rFonts w:ascii="Times New Roman" w:eastAsia="Times New Roman" w:hAnsi="Times New Roman" w:cs="Times New Roman"/>
                <w:b/>
                <w:bCs/>
                <w:sz w:val="18"/>
                <w:szCs w:val="18"/>
              </w:rPr>
              <w:t>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477AC0F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B4AE1B5"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12C1CC40"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0FAC0556" w14:textId="77777777" w:rsidTr="00B56ECA">
        <w:trPr>
          <w:trHeight w:val="557"/>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4A0AC9F" w14:textId="77777777" w:rsidR="00B56ECA" w:rsidRDefault="00B56ECA"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IV</w:t>
            </w:r>
            <w:r w:rsidR="006C2C6E" w:rsidRPr="00395E83">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 xml:space="preserve">Stavke koje je moguće </w:t>
            </w:r>
            <w:proofErr w:type="spellStart"/>
            <w:r>
              <w:rPr>
                <w:rFonts w:ascii="Times New Roman" w:eastAsia="Times New Roman" w:hAnsi="Times New Roman" w:cs="Times New Roman"/>
                <w:b/>
                <w:bCs/>
                <w:sz w:val="18"/>
                <w:szCs w:val="18"/>
              </w:rPr>
              <w:t>reklasificirati</w:t>
            </w:r>
            <w:proofErr w:type="spellEnd"/>
            <w:r>
              <w:rPr>
                <w:rFonts w:ascii="Times New Roman" w:eastAsia="Times New Roman" w:hAnsi="Times New Roman" w:cs="Times New Roman"/>
                <w:b/>
                <w:bCs/>
                <w:sz w:val="18"/>
                <w:szCs w:val="18"/>
              </w:rPr>
              <w:t xml:space="preserve"> u dobit ili gubitak (AOP 214 </w:t>
            </w:r>
          </w:p>
          <w:p w14:paraId="630B172B" w14:textId="77777777" w:rsidR="006C2C6E" w:rsidRPr="00395E83" w:rsidRDefault="00B56ECA" w:rsidP="00B56ECA">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do 222)</w:t>
            </w:r>
            <w:r w:rsidR="006C2C6E" w:rsidRPr="00395E83">
              <w:rPr>
                <w:rFonts w:ascii="Times New Roman" w:eastAsia="Times New Roman" w:hAnsi="Times New Roman" w:cs="Times New Roman"/>
                <w:b/>
                <w:bCs/>
                <w:sz w:val="18"/>
                <w:szCs w:val="18"/>
              </w:rPr>
              <w:t xml:space="preserve"> </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3B84AA6F"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21</w:t>
            </w:r>
            <w:r w:rsidR="00B56ECA">
              <w:rPr>
                <w:rFonts w:ascii="Times New Roman" w:eastAsia="Times New Roman" w:hAnsi="Times New Roman" w:cs="Times New Roman"/>
                <w:b/>
                <w:bCs/>
                <w:sz w:val="18"/>
                <w:szCs w:val="18"/>
              </w:rPr>
              <w:t>3</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6B8B27AF"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547E49BA"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B56ECA">
              <w:rPr>
                <w:rFonts w:ascii="Times New Roman" w:eastAsia="Times New Roman" w:hAnsi="Times New Roman" w:cs="Times New Roman"/>
                <w:sz w:val="18"/>
                <w:szCs w:val="18"/>
              </w:rPr>
              <w:t>0</w:t>
            </w: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0BDF46CE"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r w:rsidR="00B56ECA">
              <w:rPr>
                <w:rFonts w:ascii="Times New Roman" w:eastAsia="Times New Roman" w:hAnsi="Times New Roman" w:cs="Times New Roman"/>
                <w:sz w:val="18"/>
                <w:szCs w:val="18"/>
              </w:rPr>
              <w:t>0</w:t>
            </w:r>
          </w:p>
        </w:tc>
      </w:tr>
      <w:tr w:rsidR="00B56ECA" w:rsidRPr="00395E83" w14:paraId="13DE5A69"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5556612" w14:textId="77777777" w:rsidR="00B56ECA" w:rsidRPr="00B56ECA" w:rsidRDefault="00B56ECA" w:rsidP="00B56ECA">
            <w:pPr>
              <w:spacing w:after="0" w:line="240" w:lineRule="auto"/>
              <w:jc w:val="both"/>
              <w:rPr>
                <w:rFonts w:ascii="Times New Roman" w:eastAsia="Times New Roman" w:hAnsi="Times New Roman" w:cs="Times New Roman"/>
                <w:bCs/>
                <w:sz w:val="18"/>
                <w:szCs w:val="18"/>
              </w:rPr>
            </w:pPr>
            <w:r w:rsidRPr="00B56ECA">
              <w:rPr>
                <w:rFonts w:ascii="Times New Roman" w:eastAsia="Times New Roman" w:hAnsi="Times New Roman" w:cs="Times New Roman"/>
                <w:bCs/>
                <w:sz w:val="18"/>
                <w:szCs w:val="18"/>
              </w:rPr>
              <w:t xml:space="preserve">    1. </w:t>
            </w:r>
            <w:r>
              <w:rPr>
                <w:rFonts w:ascii="Times New Roman" w:eastAsia="Times New Roman" w:hAnsi="Times New Roman" w:cs="Times New Roman"/>
                <w:bCs/>
                <w:sz w:val="18"/>
                <w:szCs w:val="18"/>
              </w:rPr>
              <w:t>Tečajne razlike iz preračuna inozemnog poslovanja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4839925C" w14:textId="77777777" w:rsidR="00B56ECA" w:rsidRPr="00395E83" w:rsidRDefault="00B56ECA"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214</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63B0BABF"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0DF91DBD"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28F681CD"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4973896C"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43F25D1" w14:textId="77777777" w:rsidR="001835C6" w:rsidRDefault="00B56ECA"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B56ECA">
              <w:rPr>
                <w:rFonts w:ascii="Times New Roman" w:eastAsia="Times New Roman" w:hAnsi="Times New Roman" w:cs="Times New Roman"/>
                <w:bCs/>
                <w:sz w:val="18"/>
                <w:szCs w:val="18"/>
              </w:rPr>
              <w:t xml:space="preserve">2. </w:t>
            </w:r>
            <w:r>
              <w:rPr>
                <w:rFonts w:ascii="Times New Roman" w:eastAsia="Times New Roman" w:hAnsi="Times New Roman" w:cs="Times New Roman"/>
                <w:bCs/>
                <w:sz w:val="18"/>
                <w:szCs w:val="18"/>
              </w:rPr>
              <w:t xml:space="preserve">Dobitak ili gubitak s osnove naknadnog vrednovanja dužničkih          </w:t>
            </w:r>
          </w:p>
          <w:p w14:paraId="159A9B32" w14:textId="77777777" w:rsidR="00B56ECA" w:rsidRPr="00B56ECA"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B56ECA">
              <w:rPr>
                <w:rFonts w:ascii="Times New Roman" w:eastAsia="Times New Roman" w:hAnsi="Times New Roman" w:cs="Times New Roman"/>
                <w:bCs/>
                <w:sz w:val="18"/>
                <w:szCs w:val="18"/>
              </w:rPr>
              <w:t>vrijednosnih papira po fer vrijednosti kroz ostalu sveobuhvatnu dobit</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67407F97" w14:textId="77777777" w:rsidR="00B56ECA" w:rsidRPr="00395E83" w:rsidRDefault="00B56ECA"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215</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306BA710"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2CF4D72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47EF7BF7"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5A57961C"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706BD424"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sidRPr="001835C6">
              <w:rPr>
                <w:rFonts w:ascii="Times New Roman" w:eastAsia="Times New Roman" w:hAnsi="Times New Roman" w:cs="Times New Roman"/>
                <w:bCs/>
                <w:sz w:val="18"/>
                <w:szCs w:val="18"/>
              </w:rPr>
              <w:t xml:space="preserve">    3.</w:t>
            </w:r>
            <w:r>
              <w:rPr>
                <w:rFonts w:ascii="Times New Roman" w:eastAsia="Times New Roman" w:hAnsi="Times New Roman" w:cs="Times New Roman"/>
                <w:bCs/>
                <w:sz w:val="18"/>
                <w:szCs w:val="18"/>
              </w:rPr>
              <w:t>Dobit ili gubitak s osnove učinkovite zaštite novčanih tokova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3B65619" w14:textId="77777777"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216</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3511E203"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0A185A58"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634E9FD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3B0156E3"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D268C2E"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4. Dobit ili gubitak s osnove učinkovite zaštite neto ulaganja u </w:t>
            </w:r>
          </w:p>
          <w:p w14:paraId="7ADCC302"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inozemstvu</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2321F23" w14:textId="77777777"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217</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7E13B7C"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76B3DF9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6D96532A"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58F00768"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3D6F1A35"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5. Udio u ostaloj sveobuhvatnoj dobiti/gubitku društava povezanih </w:t>
            </w:r>
          </w:p>
          <w:p w14:paraId="6A4D31A0"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sudjelujućim interesom</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2E75C72E" w14:textId="77777777"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218</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7766F371"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43963E0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75D71FE8"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B56ECA" w:rsidRPr="00395E83" w14:paraId="18C592C7"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0B591200"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6. Promjene fer vrijednosti vremenske vrijednosti opcije</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3144F15" w14:textId="77777777"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219</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6D2AC499"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1CC5180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0383E94"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1835C6" w:rsidRPr="00395E83" w14:paraId="62E33772"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E9C9C0E"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7. Promjene fer vrijednosti terminskih elemenata terminskih ugovora</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091BB508" w14:textId="77777777" w:rsidR="001835C6"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220</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06FCB5C6" w14:textId="77777777" w:rsidR="001835C6" w:rsidRPr="00395E83" w:rsidRDefault="001835C6"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27D61372"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AB4BDD3"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r>
      <w:tr w:rsidR="001835C6" w:rsidRPr="00395E83" w14:paraId="0C6D9ACF"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41D2EA8E"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8. Ostale stavke koje je moguće </w:t>
            </w:r>
            <w:proofErr w:type="spellStart"/>
            <w:r>
              <w:rPr>
                <w:rFonts w:ascii="Times New Roman" w:eastAsia="Times New Roman" w:hAnsi="Times New Roman" w:cs="Times New Roman"/>
                <w:bCs/>
                <w:sz w:val="18"/>
                <w:szCs w:val="18"/>
              </w:rPr>
              <w:t>reklasificirati</w:t>
            </w:r>
            <w:proofErr w:type="spellEnd"/>
            <w:r>
              <w:rPr>
                <w:rFonts w:ascii="Times New Roman" w:eastAsia="Times New Roman" w:hAnsi="Times New Roman" w:cs="Times New Roman"/>
                <w:bCs/>
                <w:sz w:val="18"/>
                <w:szCs w:val="18"/>
              </w:rPr>
              <w:t xml:space="preserve"> 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537D10C4" w14:textId="77777777" w:rsidR="001835C6"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221</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7FF91E78" w14:textId="77777777" w:rsidR="001835C6" w:rsidRPr="00395E83" w:rsidRDefault="001835C6"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1312D7AF"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54E9123D" w14:textId="77777777" w:rsidR="001835C6" w:rsidRPr="00395E83" w:rsidRDefault="001835C6" w:rsidP="008E5AD0">
            <w:pPr>
              <w:spacing w:after="0" w:line="240" w:lineRule="auto"/>
              <w:jc w:val="right"/>
              <w:rPr>
                <w:rFonts w:ascii="Times New Roman" w:eastAsia="Times New Roman" w:hAnsi="Times New Roman" w:cs="Times New Roman"/>
                <w:sz w:val="18"/>
                <w:szCs w:val="18"/>
              </w:rPr>
            </w:pPr>
          </w:p>
        </w:tc>
      </w:tr>
      <w:tr w:rsidR="00B56ECA" w:rsidRPr="00395E83" w14:paraId="20CFB4E3" w14:textId="77777777" w:rsidTr="00B56ECA">
        <w:trPr>
          <w:trHeight w:val="28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63D8B936" w14:textId="77777777" w:rsid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1835C6">
              <w:rPr>
                <w:rFonts w:ascii="Times New Roman" w:eastAsia="Times New Roman" w:hAnsi="Times New Roman" w:cs="Times New Roman"/>
                <w:bCs/>
                <w:sz w:val="18"/>
                <w:szCs w:val="18"/>
              </w:rPr>
              <w:t xml:space="preserve">9. Porez na dobit koji se odnosi na stavke koje je moguće </w:t>
            </w:r>
            <w:proofErr w:type="spellStart"/>
            <w:r w:rsidRPr="001835C6">
              <w:rPr>
                <w:rFonts w:ascii="Times New Roman" w:eastAsia="Times New Roman" w:hAnsi="Times New Roman" w:cs="Times New Roman"/>
                <w:bCs/>
                <w:sz w:val="18"/>
                <w:szCs w:val="18"/>
              </w:rPr>
              <w:t>reklasificirati</w:t>
            </w:r>
            <w:proofErr w:type="spellEnd"/>
            <w:r w:rsidRPr="001835C6">
              <w:rPr>
                <w:rFonts w:ascii="Times New Roman" w:eastAsia="Times New Roman" w:hAnsi="Times New Roman" w:cs="Times New Roman"/>
                <w:bCs/>
                <w:sz w:val="18"/>
                <w:szCs w:val="18"/>
              </w:rPr>
              <w:t xml:space="preserve"> </w:t>
            </w:r>
          </w:p>
          <w:p w14:paraId="0C46276F" w14:textId="77777777" w:rsidR="00B56ECA" w:rsidRPr="001835C6" w:rsidRDefault="001835C6" w:rsidP="00B56ECA">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Pr="001835C6">
              <w:rPr>
                <w:rFonts w:ascii="Times New Roman" w:eastAsia="Times New Roman" w:hAnsi="Times New Roman" w:cs="Times New Roman"/>
                <w:bCs/>
                <w:sz w:val="18"/>
                <w:szCs w:val="18"/>
              </w:rPr>
              <w:t>u dobit ili gubitak</w:t>
            </w:r>
          </w:p>
        </w:tc>
        <w:tc>
          <w:tcPr>
            <w:tcW w:w="708" w:type="dxa"/>
            <w:tcBorders>
              <w:top w:val="single" w:sz="4" w:space="0" w:color="auto"/>
              <w:left w:val="nil"/>
              <w:bottom w:val="single" w:sz="4" w:space="0" w:color="C0C0C0"/>
              <w:right w:val="single" w:sz="4" w:space="0" w:color="auto"/>
            </w:tcBorders>
            <w:shd w:val="clear" w:color="auto" w:fill="auto"/>
            <w:noWrap/>
            <w:vAlign w:val="center"/>
            <w:hideMark/>
          </w:tcPr>
          <w:p w14:paraId="7A63867E" w14:textId="77777777" w:rsidR="00B56ECA"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222</w:t>
            </w:r>
          </w:p>
        </w:tc>
        <w:tc>
          <w:tcPr>
            <w:tcW w:w="709" w:type="dxa"/>
            <w:tcBorders>
              <w:top w:val="single" w:sz="4" w:space="0" w:color="auto"/>
              <w:left w:val="nil"/>
              <w:bottom w:val="single" w:sz="4" w:space="0" w:color="C0C0C0"/>
              <w:right w:val="single" w:sz="4" w:space="0" w:color="auto"/>
            </w:tcBorders>
            <w:shd w:val="clear" w:color="auto" w:fill="auto"/>
            <w:noWrap/>
            <w:vAlign w:val="center"/>
            <w:hideMark/>
          </w:tcPr>
          <w:p w14:paraId="572B8051" w14:textId="77777777" w:rsidR="00B56ECA" w:rsidRPr="00395E83" w:rsidRDefault="00B56ECA" w:rsidP="00F333AF">
            <w:pPr>
              <w:spacing w:after="0" w:line="240" w:lineRule="auto"/>
              <w:jc w:val="both"/>
              <w:rPr>
                <w:rFonts w:ascii="Times New Roman" w:eastAsia="Times New Roman" w:hAnsi="Times New Roman" w:cs="Times New Roman"/>
                <w:b/>
                <w:bCs/>
                <w:sz w:val="18"/>
                <w:szCs w:val="18"/>
              </w:rPr>
            </w:pPr>
          </w:p>
        </w:tc>
        <w:tc>
          <w:tcPr>
            <w:tcW w:w="1559" w:type="dxa"/>
            <w:tcBorders>
              <w:top w:val="single" w:sz="4" w:space="0" w:color="auto"/>
              <w:left w:val="nil"/>
              <w:bottom w:val="single" w:sz="4" w:space="0" w:color="C0C0C0"/>
              <w:right w:val="single" w:sz="4" w:space="0" w:color="auto"/>
            </w:tcBorders>
            <w:shd w:val="clear" w:color="auto" w:fill="auto"/>
            <w:noWrap/>
            <w:vAlign w:val="center"/>
            <w:hideMark/>
          </w:tcPr>
          <w:p w14:paraId="3AE676AC"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c>
          <w:tcPr>
            <w:tcW w:w="1634" w:type="dxa"/>
            <w:tcBorders>
              <w:top w:val="single" w:sz="4" w:space="0" w:color="auto"/>
              <w:left w:val="nil"/>
              <w:bottom w:val="single" w:sz="4" w:space="0" w:color="C0C0C0"/>
              <w:right w:val="single" w:sz="4" w:space="0" w:color="auto"/>
            </w:tcBorders>
            <w:shd w:val="clear" w:color="auto" w:fill="auto"/>
            <w:noWrap/>
            <w:vAlign w:val="center"/>
            <w:hideMark/>
          </w:tcPr>
          <w:p w14:paraId="366376C2" w14:textId="77777777" w:rsidR="00B56ECA" w:rsidRPr="00395E83" w:rsidRDefault="00B56ECA" w:rsidP="008E5AD0">
            <w:pPr>
              <w:spacing w:after="0" w:line="240" w:lineRule="auto"/>
              <w:jc w:val="right"/>
              <w:rPr>
                <w:rFonts w:ascii="Times New Roman" w:eastAsia="Times New Roman" w:hAnsi="Times New Roman" w:cs="Times New Roman"/>
                <w:sz w:val="18"/>
                <w:szCs w:val="18"/>
              </w:rPr>
            </w:pPr>
          </w:p>
        </w:tc>
      </w:tr>
      <w:tr w:rsidR="006C2C6E" w:rsidRPr="00395E83" w14:paraId="5B65EDFB" w14:textId="77777777" w:rsidTr="00D24FE8">
        <w:trPr>
          <w:trHeight w:val="30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5B5B3C15" w14:textId="77777777" w:rsidR="006C2C6E" w:rsidRPr="00395E83" w:rsidRDefault="006C2C6E" w:rsidP="001835C6">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xml:space="preserve">V. </w:t>
            </w:r>
            <w:r w:rsidR="001835C6">
              <w:rPr>
                <w:rFonts w:ascii="Times New Roman" w:eastAsia="Times New Roman" w:hAnsi="Times New Roman" w:cs="Times New Roman"/>
                <w:b/>
                <w:bCs/>
                <w:sz w:val="18"/>
                <w:szCs w:val="18"/>
              </w:rPr>
              <w:t xml:space="preserve">Neto ostala sveobuhvatna dobit ili gubitak </w:t>
            </w:r>
            <w:r w:rsidR="001835C6" w:rsidRPr="001835C6">
              <w:rPr>
                <w:rFonts w:ascii="Times New Roman" w:eastAsia="Times New Roman" w:hAnsi="Times New Roman" w:cs="Times New Roman"/>
                <w:bCs/>
                <w:sz w:val="18"/>
                <w:szCs w:val="18"/>
              </w:rPr>
              <w:t>(AOP 206+213)</w:t>
            </w:r>
          </w:p>
        </w:tc>
        <w:tc>
          <w:tcPr>
            <w:tcW w:w="708" w:type="dxa"/>
            <w:tcBorders>
              <w:top w:val="nil"/>
              <w:left w:val="nil"/>
              <w:bottom w:val="single" w:sz="4" w:space="0" w:color="C0C0C0"/>
              <w:right w:val="single" w:sz="4" w:space="0" w:color="auto"/>
            </w:tcBorders>
            <w:shd w:val="clear" w:color="auto" w:fill="auto"/>
            <w:noWrap/>
            <w:vAlign w:val="center"/>
            <w:hideMark/>
          </w:tcPr>
          <w:p w14:paraId="561CE6BE" w14:textId="77777777" w:rsidR="006C2C6E" w:rsidRPr="00395E83" w:rsidRDefault="006C2C6E" w:rsidP="008E5AD0">
            <w:pPr>
              <w:spacing w:after="0" w:line="240" w:lineRule="auto"/>
              <w:jc w:val="center"/>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2</w:t>
            </w:r>
            <w:r w:rsidR="001835C6">
              <w:rPr>
                <w:rFonts w:ascii="Times New Roman" w:eastAsia="Times New Roman" w:hAnsi="Times New Roman" w:cs="Times New Roman"/>
                <w:b/>
                <w:bCs/>
                <w:sz w:val="18"/>
                <w:szCs w:val="18"/>
              </w:rPr>
              <w:t>23</w:t>
            </w:r>
          </w:p>
        </w:tc>
        <w:tc>
          <w:tcPr>
            <w:tcW w:w="709" w:type="dxa"/>
            <w:tcBorders>
              <w:top w:val="nil"/>
              <w:left w:val="nil"/>
              <w:bottom w:val="single" w:sz="4" w:space="0" w:color="C0C0C0"/>
              <w:right w:val="single" w:sz="4" w:space="0" w:color="auto"/>
            </w:tcBorders>
            <w:shd w:val="clear" w:color="auto" w:fill="auto"/>
            <w:noWrap/>
            <w:vAlign w:val="center"/>
            <w:hideMark/>
          </w:tcPr>
          <w:p w14:paraId="2DCCDD31"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74E764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081CFEC1"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5B24857E" w14:textId="77777777" w:rsidTr="00D24FE8">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7067950A" w14:textId="77777777" w:rsidR="006C2C6E" w:rsidRPr="00395E83" w:rsidRDefault="006C2C6E" w:rsidP="001835C6">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V</w:t>
            </w:r>
            <w:r w:rsidR="001835C6">
              <w:rPr>
                <w:rFonts w:ascii="Times New Roman" w:eastAsia="Times New Roman" w:hAnsi="Times New Roman" w:cs="Times New Roman"/>
                <w:b/>
                <w:bCs/>
                <w:sz w:val="18"/>
                <w:szCs w:val="18"/>
              </w:rPr>
              <w:t>I</w:t>
            </w:r>
            <w:r w:rsidRPr="00395E83">
              <w:rPr>
                <w:rFonts w:ascii="Times New Roman" w:eastAsia="Times New Roman" w:hAnsi="Times New Roman" w:cs="Times New Roman"/>
                <w:b/>
                <w:bCs/>
                <w:sz w:val="18"/>
                <w:szCs w:val="18"/>
              </w:rPr>
              <w:t xml:space="preserve">. </w:t>
            </w:r>
            <w:r w:rsidR="001835C6">
              <w:rPr>
                <w:rFonts w:ascii="Times New Roman" w:eastAsia="Times New Roman" w:hAnsi="Times New Roman" w:cs="Times New Roman"/>
                <w:b/>
                <w:bCs/>
                <w:sz w:val="18"/>
                <w:szCs w:val="18"/>
              </w:rPr>
              <w:t>Ukupna sveobuhvatna dobit ili gubitak razdoblja</w:t>
            </w:r>
            <w:r w:rsidRPr="00395E83">
              <w:rPr>
                <w:rFonts w:ascii="Times New Roman" w:eastAsia="Times New Roman" w:hAnsi="Times New Roman" w:cs="Times New Roman"/>
                <w:b/>
                <w:bCs/>
                <w:sz w:val="18"/>
                <w:szCs w:val="18"/>
              </w:rPr>
              <w:t xml:space="preserve"> </w:t>
            </w:r>
            <w:r w:rsidRPr="00395E83">
              <w:rPr>
                <w:rFonts w:ascii="Times New Roman" w:eastAsia="Times New Roman" w:hAnsi="Times New Roman" w:cs="Times New Roman"/>
                <w:sz w:val="18"/>
                <w:szCs w:val="18"/>
              </w:rPr>
              <w:t>(AOP 2</w:t>
            </w:r>
            <w:r w:rsidR="001835C6">
              <w:rPr>
                <w:rFonts w:ascii="Times New Roman" w:eastAsia="Times New Roman" w:hAnsi="Times New Roman" w:cs="Times New Roman"/>
                <w:sz w:val="18"/>
                <w:szCs w:val="18"/>
              </w:rPr>
              <w:t>04+22</w:t>
            </w:r>
            <w:r w:rsidRPr="00395E83">
              <w:rPr>
                <w:rFonts w:ascii="Times New Roman" w:eastAsia="Times New Roman" w:hAnsi="Times New Roman" w:cs="Times New Roman"/>
                <w:sz w:val="18"/>
                <w:szCs w:val="18"/>
              </w:rPr>
              <w:t>3)</w:t>
            </w:r>
          </w:p>
        </w:tc>
        <w:tc>
          <w:tcPr>
            <w:tcW w:w="708" w:type="dxa"/>
            <w:tcBorders>
              <w:top w:val="nil"/>
              <w:left w:val="nil"/>
              <w:bottom w:val="single" w:sz="4" w:space="0" w:color="auto"/>
              <w:right w:val="single" w:sz="4" w:space="0" w:color="auto"/>
            </w:tcBorders>
            <w:shd w:val="clear" w:color="auto" w:fill="auto"/>
            <w:noWrap/>
            <w:vAlign w:val="center"/>
            <w:hideMark/>
          </w:tcPr>
          <w:p w14:paraId="50CD9F30" w14:textId="77777777" w:rsidR="006C2C6E" w:rsidRPr="00395E83" w:rsidRDefault="001835C6"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224</w:t>
            </w:r>
          </w:p>
        </w:tc>
        <w:tc>
          <w:tcPr>
            <w:tcW w:w="709" w:type="dxa"/>
            <w:tcBorders>
              <w:top w:val="nil"/>
              <w:left w:val="nil"/>
              <w:bottom w:val="single" w:sz="4" w:space="0" w:color="auto"/>
              <w:right w:val="single" w:sz="4" w:space="0" w:color="auto"/>
            </w:tcBorders>
            <w:shd w:val="clear" w:color="auto" w:fill="auto"/>
            <w:noWrap/>
            <w:vAlign w:val="center"/>
            <w:hideMark/>
          </w:tcPr>
          <w:p w14:paraId="7B60C65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4AA5992C"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auto"/>
              <w:right w:val="single" w:sz="4" w:space="0" w:color="auto"/>
            </w:tcBorders>
            <w:shd w:val="clear" w:color="auto" w:fill="auto"/>
            <w:noWrap/>
            <w:vAlign w:val="center"/>
            <w:hideMark/>
          </w:tcPr>
          <w:p w14:paraId="4DF21536"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6E615CA6" w14:textId="77777777" w:rsidTr="006C2C6E">
        <w:trPr>
          <w:trHeight w:val="300"/>
        </w:trPr>
        <w:tc>
          <w:tcPr>
            <w:tcW w:w="10144" w:type="dxa"/>
            <w:gridSpan w:val="10"/>
            <w:tcBorders>
              <w:top w:val="single" w:sz="4" w:space="0" w:color="auto"/>
              <w:left w:val="single" w:sz="4" w:space="0" w:color="auto"/>
              <w:bottom w:val="single" w:sz="4" w:space="0" w:color="C0C0C0"/>
              <w:right w:val="single" w:sz="4" w:space="0" w:color="auto"/>
            </w:tcBorders>
            <w:shd w:val="clear" w:color="000000" w:fill="C0C0C0"/>
            <w:vAlign w:val="center"/>
            <w:hideMark/>
          </w:tcPr>
          <w:p w14:paraId="23221A8D" w14:textId="77777777" w:rsidR="006C2C6E" w:rsidRPr="00395E83" w:rsidRDefault="006C2C6E" w:rsidP="008E5AD0">
            <w:pPr>
              <w:spacing w:after="0" w:line="240" w:lineRule="auto"/>
              <w:jc w:val="center"/>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DODATAK Izvještaju o  ostaloj sveobuhvatnoj dobiti (popunjava poduzetnik koji sastavlja konsolidirani izvještaj)</w:t>
            </w:r>
          </w:p>
        </w:tc>
      </w:tr>
      <w:tr w:rsidR="006C2C6E" w:rsidRPr="00395E83" w14:paraId="41270439" w14:textId="77777777" w:rsidTr="007C3881">
        <w:trPr>
          <w:trHeight w:val="282"/>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282C4CCF" w14:textId="77777777" w:rsidR="006C2C6E" w:rsidRPr="00395E83" w:rsidRDefault="006C2C6E" w:rsidP="00AD7487">
            <w:pPr>
              <w:spacing w:after="0" w:line="240" w:lineRule="auto"/>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 xml:space="preserve">VI. </w:t>
            </w:r>
            <w:r w:rsidR="007C3881">
              <w:rPr>
                <w:rFonts w:ascii="Times New Roman" w:eastAsia="Times New Roman" w:hAnsi="Times New Roman" w:cs="Times New Roman"/>
                <w:b/>
                <w:bCs/>
                <w:color w:val="000080"/>
                <w:sz w:val="18"/>
                <w:szCs w:val="18"/>
              </w:rPr>
              <w:t>Sveob</w:t>
            </w:r>
            <w:r w:rsidR="00AD7487">
              <w:rPr>
                <w:rFonts w:ascii="Times New Roman" w:eastAsia="Times New Roman" w:hAnsi="Times New Roman" w:cs="Times New Roman"/>
                <w:b/>
                <w:bCs/>
                <w:color w:val="000080"/>
                <w:sz w:val="18"/>
                <w:szCs w:val="18"/>
              </w:rPr>
              <w:t>u</w:t>
            </w:r>
            <w:r w:rsidR="007C3881">
              <w:rPr>
                <w:rFonts w:ascii="Times New Roman" w:eastAsia="Times New Roman" w:hAnsi="Times New Roman" w:cs="Times New Roman"/>
                <w:b/>
                <w:bCs/>
                <w:color w:val="000080"/>
                <w:sz w:val="18"/>
                <w:szCs w:val="18"/>
              </w:rPr>
              <w:t>hvatna dobit ili gubitak razdoblja</w:t>
            </w:r>
            <w:r w:rsidRPr="00395E83">
              <w:rPr>
                <w:rFonts w:ascii="Times New Roman" w:eastAsia="Times New Roman" w:hAnsi="Times New Roman" w:cs="Times New Roman"/>
                <w:b/>
                <w:bCs/>
                <w:color w:val="000080"/>
                <w:sz w:val="18"/>
                <w:szCs w:val="18"/>
              </w:rPr>
              <w:t xml:space="preserve"> </w:t>
            </w:r>
            <w:r w:rsidRPr="00395E83">
              <w:rPr>
                <w:rFonts w:ascii="Times New Roman" w:eastAsia="Times New Roman" w:hAnsi="Times New Roman" w:cs="Times New Roman"/>
                <w:color w:val="000080"/>
                <w:sz w:val="18"/>
                <w:szCs w:val="18"/>
              </w:rPr>
              <w:t xml:space="preserve">(AOP </w:t>
            </w:r>
            <w:r w:rsidR="00AD7487">
              <w:rPr>
                <w:rFonts w:ascii="Times New Roman" w:eastAsia="Times New Roman" w:hAnsi="Times New Roman" w:cs="Times New Roman"/>
                <w:color w:val="000080"/>
                <w:sz w:val="18"/>
                <w:szCs w:val="18"/>
              </w:rPr>
              <w:t>226+227</w:t>
            </w:r>
            <w:r w:rsidRPr="00395E83">
              <w:rPr>
                <w:rFonts w:ascii="Times New Roman" w:eastAsia="Times New Roman" w:hAnsi="Times New Roman" w:cs="Times New Roman"/>
                <w:color w:val="000080"/>
                <w:sz w:val="18"/>
                <w:szCs w:val="18"/>
              </w:rPr>
              <w:t>)</w:t>
            </w:r>
          </w:p>
        </w:tc>
        <w:tc>
          <w:tcPr>
            <w:tcW w:w="708" w:type="dxa"/>
            <w:tcBorders>
              <w:top w:val="nil"/>
              <w:left w:val="nil"/>
              <w:bottom w:val="single" w:sz="4" w:space="0" w:color="C0C0C0"/>
              <w:right w:val="single" w:sz="4" w:space="0" w:color="auto"/>
            </w:tcBorders>
            <w:shd w:val="clear" w:color="auto" w:fill="auto"/>
            <w:noWrap/>
            <w:vAlign w:val="center"/>
            <w:hideMark/>
          </w:tcPr>
          <w:p w14:paraId="468B6875" w14:textId="77777777"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225</w:t>
            </w:r>
          </w:p>
        </w:tc>
        <w:tc>
          <w:tcPr>
            <w:tcW w:w="709" w:type="dxa"/>
            <w:tcBorders>
              <w:top w:val="nil"/>
              <w:left w:val="nil"/>
              <w:bottom w:val="single" w:sz="4" w:space="0" w:color="C0C0C0"/>
              <w:right w:val="single" w:sz="4" w:space="0" w:color="auto"/>
            </w:tcBorders>
            <w:shd w:val="clear" w:color="auto" w:fill="auto"/>
            <w:noWrap/>
            <w:vAlign w:val="center"/>
            <w:hideMark/>
          </w:tcPr>
          <w:p w14:paraId="6D332060"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5D6DF4D7"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c>
          <w:tcPr>
            <w:tcW w:w="1634" w:type="dxa"/>
            <w:tcBorders>
              <w:top w:val="nil"/>
              <w:left w:val="nil"/>
              <w:bottom w:val="single" w:sz="4" w:space="0" w:color="C0C0C0"/>
              <w:right w:val="single" w:sz="4" w:space="0" w:color="auto"/>
            </w:tcBorders>
            <w:shd w:val="clear" w:color="auto" w:fill="auto"/>
            <w:noWrap/>
            <w:vAlign w:val="center"/>
            <w:hideMark/>
          </w:tcPr>
          <w:p w14:paraId="5E56C095" w14:textId="77777777" w:rsidR="006C2C6E" w:rsidRPr="00395E83" w:rsidRDefault="006C2C6E" w:rsidP="008E5AD0">
            <w:pPr>
              <w:spacing w:after="0" w:line="240" w:lineRule="auto"/>
              <w:jc w:val="right"/>
              <w:rPr>
                <w:rFonts w:ascii="Times New Roman" w:eastAsia="Times New Roman" w:hAnsi="Times New Roman" w:cs="Times New Roman"/>
                <w:color w:val="0000FF"/>
                <w:sz w:val="18"/>
                <w:szCs w:val="18"/>
              </w:rPr>
            </w:pPr>
            <w:r w:rsidRPr="00395E83">
              <w:rPr>
                <w:rFonts w:ascii="Times New Roman" w:eastAsia="Times New Roman" w:hAnsi="Times New Roman" w:cs="Times New Roman"/>
                <w:color w:val="0000FF"/>
                <w:sz w:val="18"/>
                <w:szCs w:val="18"/>
              </w:rPr>
              <w:t>0</w:t>
            </w:r>
          </w:p>
        </w:tc>
      </w:tr>
      <w:tr w:rsidR="006C2C6E" w:rsidRPr="00395E83" w14:paraId="36E4B357" w14:textId="77777777" w:rsidTr="008E5AD0">
        <w:trPr>
          <w:trHeight w:val="70"/>
        </w:trPr>
        <w:tc>
          <w:tcPr>
            <w:tcW w:w="5534" w:type="dxa"/>
            <w:gridSpan w:val="6"/>
            <w:tcBorders>
              <w:top w:val="single" w:sz="4" w:space="0" w:color="C0C0C0"/>
              <w:left w:val="single" w:sz="4" w:space="0" w:color="auto"/>
              <w:bottom w:val="single" w:sz="4" w:space="0" w:color="C0C0C0"/>
              <w:right w:val="single" w:sz="4" w:space="0" w:color="auto"/>
            </w:tcBorders>
            <w:shd w:val="clear" w:color="auto" w:fill="auto"/>
            <w:vAlign w:val="center"/>
            <w:hideMark/>
          </w:tcPr>
          <w:p w14:paraId="10D9CE5C"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1. Pripisana imateljima kapitala matice</w:t>
            </w:r>
          </w:p>
        </w:tc>
        <w:tc>
          <w:tcPr>
            <w:tcW w:w="708" w:type="dxa"/>
            <w:tcBorders>
              <w:top w:val="nil"/>
              <w:left w:val="nil"/>
              <w:bottom w:val="single" w:sz="4" w:space="0" w:color="C0C0C0"/>
              <w:right w:val="single" w:sz="4" w:space="0" w:color="auto"/>
            </w:tcBorders>
            <w:shd w:val="clear" w:color="auto" w:fill="auto"/>
            <w:noWrap/>
            <w:vAlign w:val="center"/>
            <w:hideMark/>
          </w:tcPr>
          <w:p w14:paraId="0ECE561F" w14:textId="77777777"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w:t>
            </w:r>
            <w:r w:rsidR="006C2C6E" w:rsidRPr="00395E83">
              <w:rPr>
                <w:rFonts w:ascii="Times New Roman" w:eastAsia="Times New Roman" w:hAnsi="Times New Roman" w:cs="Times New Roman"/>
                <w:b/>
                <w:bCs/>
                <w:sz w:val="18"/>
                <w:szCs w:val="18"/>
              </w:rPr>
              <w:t>6</w:t>
            </w:r>
          </w:p>
        </w:tc>
        <w:tc>
          <w:tcPr>
            <w:tcW w:w="709" w:type="dxa"/>
            <w:tcBorders>
              <w:top w:val="nil"/>
              <w:left w:val="nil"/>
              <w:bottom w:val="single" w:sz="4" w:space="0" w:color="C0C0C0"/>
              <w:right w:val="single" w:sz="4" w:space="0" w:color="auto"/>
            </w:tcBorders>
            <w:shd w:val="clear" w:color="auto" w:fill="auto"/>
            <w:noWrap/>
            <w:vAlign w:val="center"/>
            <w:hideMark/>
          </w:tcPr>
          <w:p w14:paraId="1CCAADAB"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C0C0C0"/>
              <w:right w:val="single" w:sz="4" w:space="0" w:color="auto"/>
            </w:tcBorders>
            <w:shd w:val="clear" w:color="auto" w:fill="auto"/>
            <w:noWrap/>
            <w:vAlign w:val="center"/>
            <w:hideMark/>
          </w:tcPr>
          <w:p w14:paraId="26753AC3"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C0C0C0"/>
              <w:right w:val="single" w:sz="4" w:space="0" w:color="auto"/>
            </w:tcBorders>
            <w:shd w:val="clear" w:color="auto" w:fill="auto"/>
            <w:noWrap/>
            <w:vAlign w:val="center"/>
            <w:hideMark/>
          </w:tcPr>
          <w:p w14:paraId="7A5C02CF"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178E7666" w14:textId="77777777" w:rsidTr="007C3881">
        <w:trPr>
          <w:trHeight w:val="282"/>
        </w:trPr>
        <w:tc>
          <w:tcPr>
            <w:tcW w:w="5534" w:type="dxa"/>
            <w:gridSpan w:val="6"/>
            <w:tcBorders>
              <w:top w:val="single" w:sz="4" w:space="0" w:color="C0C0C0"/>
              <w:left w:val="single" w:sz="4" w:space="0" w:color="auto"/>
              <w:bottom w:val="single" w:sz="4" w:space="0" w:color="auto"/>
              <w:right w:val="single" w:sz="4" w:space="0" w:color="auto"/>
            </w:tcBorders>
            <w:shd w:val="clear" w:color="auto" w:fill="auto"/>
            <w:vAlign w:val="center"/>
            <w:hideMark/>
          </w:tcPr>
          <w:p w14:paraId="7EC0D90F" w14:textId="77777777" w:rsidR="006C2C6E" w:rsidRPr="00395E83" w:rsidRDefault="006C2C6E" w:rsidP="00F333AF">
            <w:pPr>
              <w:spacing w:after="0" w:line="240" w:lineRule="auto"/>
              <w:ind w:firstLineChars="100" w:firstLine="181"/>
              <w:jc w:val="both"/>
              <w:rPr>
                <w:rFonts w:ascii="Times New Roman" w:eastAsia="Times New Roman" w:hAnsi="Times New Roman" w:cs="Times New Roman"/>
                <w:b/>
                <w:bCs/>
                <w:color w:val="000080"/>
                <w:sz w:val="18"/>
                <w:szCs w:val="18"/>
              </w:rPr>
            </w:pPr>
            <w:r w:rsidRPr="00395E83">
              <w:rPr>
                <w:rFonts w:ascii="Times New Roman" w:eastAsia="Times New Roman" w:hAnsi="Times New Roman" w:cs="Times New Roman"/>
                <w:b/>
                <w:bCs/>
                <w:color w:val="000080"/>
                <w:sz w:val="18"/>
                <w:szCs w:val="18"/>
              </w:rPr>
              <w:t>2. Pripisana manjinskom (</w:t>
            </w:r>
            <w:proofErr w:type="spellStart"/>
            <w:r w:rsidRPr="00395E83">
              <w:rPr>
                <w:rFonts w:ascii="Times New Roman" w:eastAsia="Times New Roman" w:hAnsi="Times New Roman" w:cs="Times New Roman"/>
                <w:b/>
                <w:bCs/>
                <w:color w:val="000080"/>
                <w:sz w:val="18"/>
                <w:szCs w:val="18"/>
              </w:rPr>
              <w:t>nekontrolirajućem</w:t>
            </w:r>
            <w:proofErr w:type="spellEnd"/>
            <w:r w:rsidRPr="00395E83">
              <w:rPr>
                <w:rFonts w:ascii="Times New Roman" w:eastAsia="Times New Roman" w:hAnsi="Times New Roman" w:cs="Times New Roman"/>
                <w:b/>
                <w:bCs/>
                <w:color w:val="000080"/>
                <w:sz w:val="18"/>
                <w:szCs w:val="18"/>
              </w:rPr>
              <w:t>) interesu</w:t>
            </w:r>
          </w:p>
        </w:tc>
        <w:tc>
          <w:tcPr>
            <w:tcW w:w="708" w:type="dxa"/>
            <w:tcBorders>
              <w:top w:val="nil"/>
              <w:left w:val="nil"/>
              <w:bottom w:val="single" w:sz="4" w:space="0" w:color="auto"/>
              <w:right w:val="single" w:sz="4" w:space="0" w:color="auto"/>
            </w:tcBorders>
            <w:shd w:val="clear" w:color="auto" w:fill="auto"/>
            <w:noWrap/>
            <w:vAlign w:val="center"/>
            <w:hideMark/>
          </w:tcPr>
          <w:p w14:paraId="47540717" w14:textId="77777777" w:rsidR="006C2C6E" w:rsidRPr="00395E83" w:rsidRDefault="00AD7487" w:rsidP="008E5AD0">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22</w:t>
            </w:r>
            <w:r w:rsidR="006C2C6E" w:rsidRPr="00395E83">
              <w:rPr>
                <w:rFonts w:ascii="Times New Roman" w:eastAsia="Times New Roman" w:hAnsi="Times New Roman" w:cs="Times New Roman"/>
                <w:b/>
                <w:bCs/>
                <w:sz w:val="18"/>
                <w:szCs w:val="18"/>
              </w:rPr>
              <w:t>7</w:t>
            </w:r>
          </w:p>
        </w:tc>
        <w:tc>
          <w:tcPr>
            <w:tcW w:w="709" w:type="dxa"/>
            <w:tcBorders>
              <w:top w:val="nil"/>
              <w:left w:val="nil"/>
              <w:bottom w:val="single" w:sz="4" w:space="0" w:color="auto"/>
              <w:right w:val="single" w:sz="4" w:space="0" w:color="auto"/>
            </w:tcBorders>
            <w:shd w:val="clear" w:color="auto" w:fill="auto"/>
            <w:noWrap/>
            <w:vAlign w:val="center"/>
            <w:hideMark/>
          </w:tcPr>
          <w:p w14:paraId="7DA0D3E5" w14:textId="77777777" w:rsidR="006C2C6E" w:rsidRPr="00395E83" w:rsidRDefault="006C2C6E" w:rsidP="00F333AF">
            <w:pPr>
              <w:spacing w:after="0" w:line="240" w:lineRule="auto"/>
              <w:jc w:val="both"/>
              <w:rPr>
                <w:rFonts w:ascii="Times New Roman" w:eastAsia="Times New Roman" w:hAnsi="Times New Roman" w:cs="Times New Roman"/>
                <w:b/>
                <w:bCs/>
                <w:sz w:val="18"/>
                <w:szCs w:val="18"/>
              </w:rPr>
            </w:pPr>
            <w:r w:rsidRPr="00395E83">
              <w:rPr>
                <w:rFonts w:ascii="Times New Roman" w:eastAsia="Times New Roman" w:hAnsi="Times New Roman" w:cs="Times New Roman"/>
                <w:b/>
                <w:bCs/>
                <w:sz w:val="18"/>
                <w:szCs w:val="18"/>
              </w:rPr>
              <w:t> </w:t>
            </w:r>
          </w:p>
        </w:tc>
        <w:tc>
          <w:tcPr>
            <w:tcW w:w="1559" w:type="dxa"/>
            <w:tcBorders>
              <w:top w:val="nil"/>
              <w:left w:val="nil"/>
              <w:bottom w:val="single" w:sz="4" w:space="0" w:color="auto"/>
              <w:right w:val="single" w:sz="4" w:space="0" w:color="auto"/>
            </w:tcBorders>
            <w:shd w:val="clear" w:color="auto" w:fill="auto"/>
            <w:noWrap/>
            <w:vAlign w:val="center"/>
            <w:hideMark/>
          </w:tcPr>
          <w:p w14:paraId="1DEDF087"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c>
          <w:tcPr>
            <w:tcW w:w="1634" w:type="dxa"/>
            <w:tcBorders>
              <w:top w:val="nil"/>
              <w:left w:val="nil"/>
              <w:bottom w:val="single" w:sz="4" w:space="0" w:color="auto"/>
              <w:right w:val="single" w:sz="4" w:space="0" w:color="auto"/>
            </w:tcBorders>
            <w:shd w:val="clear" w:color="auto" w:fill="auto"/>
            <w:noWrap/>
            <w:vAlign w:val="center"/>
            <w:hideMark/>
          </w:tcPr>
          <w:p w14:paraId="4C313A18" w14:textId="77777777" w:rsidR="006C2C6E" w:rsidRPr="00395E83" w:rsidRDefault="006C2C6E" w:rsidP="008E5AD0">
            <w:pPr>
              <w:spacing w:after="0" w:line="240" w:lineRule="auto"/>
              <w:jc w:val="right"/>
              <w:rPr>
                <w:rFonts w:ascii="Times New Roman" w:eastAsia="Times New Roman" w:hAnsi="Times New Roman" w:cs="Times New Roman"/>
                <w:sz w:val="18"/>
                <w:szCs w:val="18"/>
              </w:rPr>
            </w:pPr>
            <w:r w:rsidRPr="00395E83">
              <w:rPr>
                <w:rFonts w:ascii="Times New Roman" w:eastAsia="Times New Roman" w:hAnsi="Times New Roman" w:cs="Times New Roman"/>
                <w:sz w:val="18"/>
                <w:szCs w:val="18"/>
              </w:rPr>
              <w:t> </w:t>
            </w:r>
          </w:p>
        </w:tc>
      </w:tr>
      <w:tr w:rsidR="006C2C6E" w:rsidRPr="00395E83" w14:paraId="287B600F" w14:textId="77777777" w:rsidTr="007C3881">
        <w:trPr>
          <w:trHeight w:val="102"/>
        </w:trPr>
        <w:tc>
          <w:tcPr>
            <w:tcW w:w="733" w:type="dxa"/>
            <w:tcBorders>
              <w:top w:val="nil"/>
              <w:left w:val="nil"/>
              <w:bottom w:val="nil"/>
              <w:right w:val="nil"/>
            </w:tcBorders>
            <w:shd w:val="clear" w:color="auto" w:fill="auto"/>
            <w:noWrap/>
            <w:vAlign w:val="bottom"/>
            <w:hideMark/>
          </w:tcPr>
          <w:p w14:paraId="4F60EC10"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649" w:type="dxa"/>
            <w:tcBorders>
              <w:top w:val="nil"/>
              <w:left w:val="nil"/>
              <w:bottom w:val="nil"/>
              <w:right w:val="nil"/>
            </w:tcBorders>
            <w:shd w:val="clear" w:color="auto" w:fill="auto"/>
            <w:noWrap/>
            <w:vAlign w:val="bottom"/>
            <w:hideMark/>
          </w:tcPr>
          <w:p w14:paraId="544D06D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581" w:type="dxa"/>
            <w:tcBorders>
              <w:top w:val="nil"/>
              <w:left w:val="nil"/>
              <w:bottom w:val="nil"/>
              <w:right w:val="nil"/>
            </w:tcBorders>
            <w:shd w:val="clear" w:color="auto" w:fill="auto"/>
            <w:noWrap/>
            <w:vAlign w:val="bottom"/>
            <w:hideMark/>
          </w:tcPr>
          <w:p w14:paraId="2A0B5412"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526" w:type="dxa"/>
            <w:tcBorders>
              <w:top w:val="nil"/>
              <w:left w:val="nil"/>
              <w:bottom w:val="nil"/>
              <w:right w:val="nil"/>
            </w:tcBorders>
            <w:shd w:val="clear" w:color="auto" w:fill="auto"/>
            <w:noWrap/>
            <w:vAlign w:val="bottom"/>
            <w:hideMark/>
          </w:tcPr>
          <w:p w14:paraId="0FA50FB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481" w:type="dxa"/>
            <w:tcBorders>
              <w:top w:val="nil"/>
              <w:left w:val="nil"/>
              <w:bottom w:val="nil"/>
              <w:right w:val="nil"/>
            </w:tcBorders>
            <w:shd w:val="clear" w:color="auto" w:fill="auto"/>
            <w:noWrap/>
            <w:vAlign w:val="bottom"/>
            <w:hideMark/>
          </w:tcPr>
          <w:p w14:paraId="4A584C13"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2564" w:type="dxa"/>
            <w:tcBorders>
              <w:top w:val="nil"/>
              <w:left w:val="nil"/>
              <w:bottom w:val="nil"/>
              <w:right w:val="nil"/>
            </w:tcBorders>
            <w:shd w:val="clear" w:color="auto" w:fill="auto"/>
            <w:noWrap/>
            <w:vAlign w:val="bottom"/>
            <w:hideMark/>
          </w:tcPr>
          <w:p w14:paraId="386B4D05"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08" w:type="dxa"/>
            <w:tcBorders>
              <w:top w:val="nil"/>
              <w:left w:val="nil"/>
              <w:bottom w:val="nil"/>
              <w:right w:val="nil"/>
            </w:tcBorders>
            <w:shd w:val="clear" w:color="auto" w:fill="auto"/>
            <w:noWrap/>
            <w:vAlign w:val="bottom"/>
            <w:hideMark/>
          </w:tcPr>
          <w:p w14:paraId="077683AC"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709" w:type="dxa"/>
            <w:tcBorders>
              <w:top w:val="nil"/>
              <w:left w:val="nil"/>
              <w:bottom w:val="nil"/>
              <w:right w:val="nil"/>
            </w:tcBorders>
            <w:shd w:val="clear" w:color="auto" w:fill="auto"/>
            <w:noWrap/>
            <w:vAlign w:val="bottom"/>
            <w:hideMark/>
          </w:tcPr>
          <w:p w14:paraId="68A62291"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559" w:type="dxa"/>
            <w:tcBorders>
              <w:top w:val="nil"/>
              <w:left w:val="nil"/>
              <w:bottom w:val="nil"/>
              <w:right w:val="nil"/>
            </w:tcBorders>
            <w:shd w:val="clear" w:color="auto" w:fill="auto"/>
            <w:noWrap/>
            <w:vAlign w:val="bottom"/>
            <w:hideMark/>
          </w:tcPr>
          <w:p w14:paraId="488900A6"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c>
          <w:tcPr>
            <w:tcW w:w="1634" w:type="dxa"/>
            <w:tcBorders>
              <w:top w:val="nil"/>
              <w:left w:val="nil"/>
              <w:bottom w:val="nil"/>
              <w:right w:val="nil"/>
            </w:tcBorders>
            <w:shd w:val="clear" w:color="auto" w:fill="auto"/>
            <w:noWrap/>
            <w:vAlign w:val="bottom"/>
            <w:hideMark/>
          </w:tcPr>
          <w:p w14:paraId="4AEAB054" w14:textId="77777777" w:rsidR="006C2C6E" w:rsidRPr="00395E83" w:rsidRDefault="006C2C6E" w:rsidP="00F333AF">
            <w:pPr>
              <w:spacing w:after="0" w:line="240" w:lineRule="auto"/>
              <w:jc w:val="both"/>
              <w:rPr>
                <w:rFonts w:ascii="Times New Roman" w:eastAsia="Times New Roman" w:hAnsi="Times New Roman" w:cs="Times New Roman"/>
                <w:sz w:val="18"/>
                <w:szCs w:val="18"/>
              </w:rPr>
            </w:pPr>
          </w:p>
        </w:tc>
      </w:tr>
    </w:tbl>
    <w:p w14:paraId="2020D540" w14:textId="77777777" w:rsidR="005D4E89" w:rsidRPr="00395E83" w:rsidRDefault="005D4E89" w:rsidP="00F333AF">
      <w:pPr>
        <w:pStyle w:val="Bezproreda"/>
        <w:jc w:val="both"/>
        <w:rPr>
          <w:rFonts w:ascii="Times New Roman" w:hAnsi="Times New Roman" w:cs="Times New Roman"/>
          <w:b/>
          <w:sz w:val="16"/>
          <w:szCs w:val="16"/>
        </w:rPr>
      </w:pPr>
    </w:p>
    <w:tbl>
      <w:tblPr>
        <w:tblW w:w="10065" w:type="dxa"/>
        <w:tblInd w:w="108" w:type="dxa"/>
        <w:tblLayout w:type="fixed"/>
        <w:tblLook w:val="04A0" w:firstRow="1" w:lastRow="0" w:firstColumn="1" w:lastColumn="0" w:noHBand="0" w:noVBand="1"/>
      </w:tblPr>
      <w:tblGrid>
        <w:gridCol w:w="1068"/>
        <w:gridCol w:w="1068"/>
        <w:gridCol w:w="1068"/>
        <w:gridCol w:w="1068"/>
        <w:gridCol w:w="1068"/>
        <w:gridCol w:w="1068"/>
        <w:gridCol w:w="691"/>
        <w:gridCol w:w="730"/>
        <w:gridCol w:w="1385"/>
        <w:gridCol w:w="851"/>
      </w:tblGrid>
      <w:tr w:rsidR="00CD2655" w:rsidRPr="00395E83" w14:paraId="527A2FBF" w14:textId="77777777" w:rsidTr="00D01020">
        <w:trPr>
          <w:trHeight w:val="102"/>
        </w:trPr>
        <w:tc>
          <w:tcPr>
            <w:tcW w:w="1068" w:type="dxa"/>
            <w:tcBorders>
              <w:top w:val="nil"/>
              <w:left w:val="nil"/>
              <w:bottom w:val="nil"/>
              <w:right w:val="nil"/>
            </w:tcBorders>
            <w:shd w:val="clear" w:color="auto" w:fill="auto"/>
            <w:hideMark/>
          </w:tcPr>
          <w:p w14:paraId="26A1BBC3" w14:textId="77777777" w:rsidR="00CD2655" w:rsidRPr="00395E83" w:rsidRDefault="00CD2655" w:rsidP="00F333AF">
            <w:pPr>
              <w:spacing w:after="0" w:line="240" w:lineRule="auto"/>
              <w:jc w:val="both"/>
              <w:rPr>
                <w:rFonts w:ascii="Times New Roman" w:eastAsia="Times New Roman" w:hAnsi="Times New Roman" w:cs="Times New Roman"/>
                <w:b/>
                <w:bCs/>
                <w:color w:val="000080"/>
                <w:sz w:val="18"/>
                <w:szCs w:val="18"/>
              </w:rPr>
            </w:pPr>
          </w:p>
        </w:tc>
        <w:tc>
          <w:tcPr>
            <w:tcW w:w="1068" w:type="dxa"/>
            <w:tcBorders>
              <w:top w:val="nil"/>
              <w:left w:val="nil"/>
              <w:bottom w:val="nil"/>
              <w:right w:val="nil"/>
            </w:tcBorders>
            <w:shd w:val="clear" w:color="auto" w:fill="auto"/>
            <w:hideMark/>
          </w:tcPr>
          <w:p w14:paraId="25ACF491"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772F3883"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6997F19F"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051D60AB"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068" w:type="dxa"/>
            <w:tcBorders>
              <w:top w:val="nil"/>
              <w:left w:val="nil"/>
              <w:bottom w:val="nil"/>
              <w:right w:val="nil"/>
            </w:tcBorders>
            <w:shd w:val="clear" w:color="auto" w:fill="auto"/>
            <w:hideMark/>
          </w:tcPr>
          <w:p w14:paraId="531235EB"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691" w:type="dxa"/>
            <w:tcBorders>
              <w:top w:val="nil"/>
              <w:left w:val="nil"/>
              <w:bottom w:val="nil"/>
              <w:right w:val="nil"/>
            </w:tcBorders>
            <w:shd w:val="clear" w:color="auto" w:fill="auto"/>
            <w:hideMark/>
          </w:tcPr>
          <w:p w14:paraId="7CAB623E"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730" w:type="dxa"/>
            <w:tcBorders>
              <w:top w:val="nil"/>
              <w:left w:val="nil"/>
              <w:bottom w:val="nil"/>
              <w:right w:val="nil"/>
            </w:tcBorders>
            <w:shd w:val="clear" w:color="auto" w:fill="auto"/>
            <w:hideMark/>
          </w:tcPr>
          <w:p w14:paraId="55E4D79D"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1385" w:type="dxa"/>
            <w:tcBorders>
              <w:top w:val="nil"/>
              <w:left w:val="nil"/>
              <w:bottom w:val="nil"/>
              <w:right w:val="nil"/>
            </w:tcBorders>
            <w:shd w:val="clear" w:color="auto" w:fill="auto"/>
            <w:hideMark/>
          </w:tcPr>
          <w:p w14:paraId="47307BE0" w14:textId="77777777" w:rsidR="00CD2655" w:rsidRPr="00395E83" w:rsidRDefault="00CD2655" w:rsidP="00F333AF">
            <w:pPr>
              <w:spacing w:after="0" w:line="240" w:lineRule="auto"/>
              <w:jc w:val="both"/>
              <w:rPr>
                <w:rFonts w:ascii="Times New Roman" w:eastAsia="Times New Roman" w:hAnsi="Times New Roman" w:cs="Times New Roman"/>
                <w:color w:val="000080"/>
                <w:sz w:val="18"/>
                <w:szCs w:val="18"/>
              </w:rPr>
            </w:pPr>
          </w:p>
        </w:tc>
        <w:tc>
          <w:tcPr>
            <w:tcW w:w="851" w:type="dxa"/>
            <w:tcBorders>
              <w:top w:val="nil"/>
              <w:left w:val="nil"/>
              <w:bottom w:val="nil"/>
              <w:right w:val="nil"/>
            </w:tcBorders>
            <w:shd w:val="clear" w:color="auto" w:fill="auto"/>
            <w:vAlign w:val="center"/>
            <w:hideMark/>
          </w:tcPr>
          <w:p w14:paraId="2A0D120C" w14:textId="77777777" w:rsidR="00CD2655" w:rsidRPr="00395E83" w:rsidRDefault="00CD2655" w:rsidP="00F333AF">
            <w:pPr>
              <w:spacing w:after="0" w:line="240" w:lineRule="auto"/>
              <w:jc w:val="both"/>
              <w:rPr>
                <w:rFonts w:ascii="Times New Roman" w:eastAsia="Times New Roman" w:hAnsi="Times New Roman" w:cs="Times New Roman"/>
                <w:b/>
                <w:bCs/>
                <w:sz w:val="18"/>
                <w:szCs w:val="18"/>
              </w:rPr>
            </w:pPr>
          </w:p>
        </w:tc>
      </w:tr>
    </w:tbl>
    <w:p w14:paraId="3486A6FA" w14:textId="77777777" w:rsidR="00B86086" w:rsidRPr="00395E83" w:rsidRDefault="00B86086" w:rsidP="00F333AF">
      <w:pPr>
        <w:jc w:val="both"/>
        <w:rPr>
          <w:rFonts w:ascii="Times New Roman" w:hAnsi="Times New Roman" w:cs="Times New Roman"/>
          <w:b/>
          <w:sz w:val="28"/>
          <w:szCs w:val="28"/>
          <w:u w:val="single"/>
        </w:rPr>
      </w:pPr>
    </w:p>
    <w:p w14:paraId="2CC09093" w14:textId="77777777" w:rsidR="00EE69A7" w:rsidRPr="00395E83" w:rsidRDefault="00BD68E5" w:rsidP="00F333AF">
      <w:pPr>
        <w:pStyle w:val="Naslov2"/>
        <w:numPr>
          <w:ilvl w:val="1"/>
          <w:numId w:val="23"/>
        </w:numPr>
        <w:jc w:val="both"/>
        <w:rPr>
          <w:rFonts w:ascii="Times New Roman" w:hAnsi="Times New Roman" w:cs="Times New Roman"/>
          <w:color w:val="auto"/>
        </w:rPr>
      </w:pPr>
      <w:bookmarkStart w:id="5" w:name="_Toc76535957"/>
      <w:r w:rsidRPr="00395E83">
        <w:rPr>
          <w:rFonts w:ascii="Times New Roman" w:hAnsi="Times New Roman" w:cs="Times New Roman"/>
          <w:color w:val="auto"/>
        </w:rPr>
        <w:t xml:space="preserve">SKRAĆENE </w:t>
      </w:r>
      <w:r w:rsidR="00EE69A7" w:rsidRPr="00395E83">
        <w:rPr>
          <w:rFonts w:ascii="Times New Roman" w:hAnsi="Times New Roman" w:cs="Times New Roman"/>
          <w:color w:val="auto"/>
        </w:rPr>
        <w:t xml:space="preserve"> BILJEŠKE</w:t>
      </w:r>
      <w:bookmarkEnd w:id="5"/>
    </w:p>
    <w:p w14:paraId="72772360" w14:textId="77777777" w:rsidR="003145D1"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Financijski izvještaji Društva sastavljeni su sukladno Hrvatskim standardima financijskog izvještavanja koje je donio Odbor za standarde financijskog izvještavanja na temelju odredbi Zakona o računovodstvu. Na financijske izvještaje u 20</w:t>
      </w:r>
      <w:r w:rsidR="00DA6B84" w:rsidRPr="00395E83">
        <w:rPr>
          <w:rFonts w:ascii="Times New Roman" w:eastAsia="Times New Roman" w:hAnsi="Times New Roman" w:cs="Times New Roman"/>
          <w:sz w:val="24"/>
          <w:szCs w:val="24"/>
        </w:rPr>
        <w:t>2</w:t>
      </w:r>
      <w:r w:rsidR="00B264AA">
        <w:rPr>
          <w:rFonts w:ascii="Times New Roman" w:eastAsia="Times New Roman" w:hAnsi="Times New Roman" w:cs="Times New Roman"/>
          <w:sz w:val="24"/>
          <w:szCs w:val="24"/>
        </w:rPr>
        <w:t>3</w:t>
      </w:r>
      <w:r w:rsidRPr="00395E83">
        <w:rPr>
          <w:rFonts w:ascii="Times New Roman" w:eastAsia="Times New Roman" w:hAnsi="Times New Roman" w:cs="Times New Roman"/>
          <w:sz w:val="24"/>
          <w:szCs w:val="24"/>
        </w:rPr>
        <w:t>. godini primjenjuju se odredbe važećeg Zakona o računovodstvu te Hrvatskih računovodstvenih standarda. Financijski izvještaji sastavljeni su na osnovi povijesnog troška, a detaljnija određenja dana su uz pojedine pozicije izvještaja.</w:t>
      </w:r>
    </w:p>
    <w:p w14:paraId="5F95211E" w14:textId="77777777" w:rsidR="003145D1"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Financijski izvještaji prezentiraju istinito i fer financijski položaj, financijsku uspješnost i novčane tijekove poduzetnika.</w:t>
      </w:r>
    </w:p>
    <w:p w14:paraId="772476DA" w14:textId="77777777" w:rsidR="005F1A63" w:rsidRPr="00395E83" w:rsidRDefault="003145D1"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Vjerno su predočeni učinci transakcija i drugih poslovnih događaja, a u skladu s kriterijima priznavanja imovine, obveza, kapitala, prihoda i rashoda.</w:t>
      </w:r>
    </w:p>
    <w:p w14:paraId="4CF08C2B" w14:textId="77777777" w:rsidR="00300862" w:rsidRPr="00395E83" w:rsidRDefault="0030086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14:paraId="433E3AF1" w14:textId="77777777" w:rsidR="00F55FC9" w:rsidRPr="00395E83" w:rsidRDefault="00B17B01" w:rsidP="00F333AF">
      <w:pPr>
        <w:pStyle w:val="Naslov3"/>
        <w:numPr>
          <w:ilvl w:val="2"/>
          <w:numId w:val="23"/>
        </w:numPr>
        <w:rPr>
          <w:rFonts w:ascii="Times New Roman" w:hAnsi="Times New Roman" w:cs="Times New Roman"/>
          <w:i/>
        </w:rPr>
      </w:pPr>
      <w:bookmarkStart w:id="6" w:name="_Toc76535958"/>
      <w:r w:rsidRPr="00395E83">
        <w:rPr>
          <w:rFonts w:ascii="Times New Roman" w:hAnsi="Times New Roman" w:cs="Times New Roman"/>
          <w:i/>
        </w:rPr>
        <w:t>Značajne računovodstvene politike</w:t>
      </w:r>
      <w:bookmarkEnd w:id="6"/>
    </w:p>
    <w:p w14:paraId="456809EA" w14:textId="77777777" w:rsidR="006F2FB0" w:rsidRPr="00395E83" w:rsidRDefault="006F2FB0" w:rsidP="00F333AF">
      <w:pPr>
        <w:jc w:val="both"/>
        <w:rPr>
          <w:rFonts w:ascii="Times New Roman" w:hAnsi="Times New Roman" w:cs="Times New Roman"/>
        </w:rPr>
      </w:pPr>
    </w:p>
    <w:p w14:paraId="43513218" w14:textId="770CD1DA" w:rsidR="00F55FC9" w:rsidRPr="00395E83" w:rsidRDefault="00F55FC9" w:rsidP="00B577FD">
      <w:pPr>
        <w:ind w:left="-5"/>
        <w:jc w:val="both"/>
        <w:rPr>
          <w:rFonts w:ascii="Times New Roman" w:hAnsi="Times New Roman" w:cs="Times New Roman"/>
          <w:sz w:val="24"/>
          <w:szCs w:val="24"/>
        </w:rPr>
      </w:pPr>
      <w:r w:rsidRPr="00395E83">
        <w:rPr>
          <w:rFonts w:ascii="Times New Roman" w:hAnsi="Times New Roman" w:cs="Times New Roman"/>
          <w:b/>
          <w:sz w:val="26"/>
          <w:szCs w:val="26"/>
          <w:u w:val="single"/>
        </w:rPr>
        <w:t xml:space="preserve">DUGOTRAJNA NEMATERIJALNA IMOVINA </w:t>
      </w:r>
      <w:r w:rsidR="00B577FD">
        <w:rPr>
          <w:rFonts w:ascii="Times New Roman" w:hAnsi="Times New Roman" w:cs="Times New Roman"/>
          <w:sz w:val="24"/>
          <w:szCs w:val="24"/>
        </w:rPr>
        <w:t xml:space="preserve"> je nemonetarna imovina bez fizičkih obilježja koja se može identificirati, a čine ju izdaci za razvoj, patenti, licence, koncesije, zaštitni znaci, računalni programi (softver), dozvole, franšize i ostala prava, predujmovi za nematerijalnu imovinu te ostala nematerijalna imovina</w:t>
      </w:r>
      <w:r w:rsidRPr="00395E83">
        <w:rPr>
          <w:rFonts w:ascii="Times New Roman" w:hAnsi="Times New Roman" w:cs="Times New Roman"/>
          <w:sz w:val="24"/>
          <w:szCs w:val="24"/>
        </w:rPr>
        <w:t>. Amortiz</w:t>
      </w:r>
      <w:r w:rsidR="00135B7A">
        <w:rPr>
          <w:rFonts w:ascii="Times New Roman" w:hAnsi="Times New Roman" w:cs="Times New Roman"/>
          <w:sz w:val="24"/>
          <w:szCs w:val="24"/>
        </w:rPr>
        <w:t xml:space="preserve">acija dugotrajne nematerijalne imovine obračunava se primjenom linearne metode u korisnom vijeku trajanja od 4 godine </w:t>
      </w:r>
      <w:r w:rsidRPr="00395E83">
        <w:rPr>
          <w:rFonts w:ascii="Times New Roman" w:hAnsi="Times New Roman" w:cs="Times New Roman"/>
          <w:sz w:val="24"/>
          <w:szCs w:val="24"/>
        </w:rPr>
        <w:t xml:space="preserve">(stopa 25%). </w:t>
      </w:r>
      <w:r w:rsidR="00135B7A">
        <w:rPr>
          <w:rFonts w:ascii="Times New Roman" w:hAnsi="Times New Roman" w:cs="Times New Roman"/>
          <w:sz w:val="24"/>
          <w:szCs w:val="24"/>
        </w:rPr>
        <w:t>Ako Društvo donese odluku, primjenjuju se uvećane amortizacijske stope sukladno odredbama zakona o porezu na dobit. Iznimno, nematerijalna imovina s određenim korisnim vijekom</w:t>
      </w:r>
      <w:r w:rsidR="00D807CD">
        <w:rPr>
          <w:rFonts w:ascii="Times New Roman" w:hAnsi="Times New Roman" w:cs="Times New Roman"/>
          <w:sz w:val="24"/>
          <w:szCs w:val="24"/>
        </w:rPr>
        <w:t xml:space="preserve"> </w:t>
      </w:r>
      <w:r w:rsidR="00135B7A">
        <w:rPr>
          <w:rFonts w:ascii="Times New Roman" w:hAnsi="Times New Roman" w:cs="Times New Roman"/>
          <w:sz w:val="24"/>
          <w:szCs w:val="24"/>
        </w:rPr>
        <w:t>upotrebe se ne amortizira već se testira na umanjenje.</w:t>
      </w:r>
      <w:r w:rsidRPr="00395E83">
        <w:rPr>
          <w:rFonts w:ascii="Times New Roman" w:hAnsi="Times New Roman" w:cs="Times New Roman"/>
          <w:sz w:val="24"/>
          <w:szCs w:val="24"/>
        </w:rPr>
        <w:t xml:space="preserve"> </w:t>
      </w:r>
    </w:p>
    <w:p w14:paraId="1CFBA5A0" w14:textId="77777777" w:rsidR="00A06BAF" w:rsidRPr="00395E83" w:rsidRDefault="00663E60" w:rsidP="00F333AF">
      <w:pPr>
        <w:pStyle w:val="Bezproreda"/>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lastRenderedPageBreak/>
        <w:t>DUGOTRAJNA MATERIJALNA IMOVINA</w:t>
      </w:r>
      <w:r w:rsidRPr="00395E83">
        <w:rPr>
          <w:rFonts w:ascii="Times New Roman" w:hAnsi="Times New Roman" w:cs="Times New Roman"/>
          <w:b/>
          <w:u w:val="single"/>
        </w:rPr>
        <w:t xml:space="preserve"> </w:t>
      </w:r>
      <w:r w:rsidRPr="00395E83">
        <w:rPr>
          <w:rFonts w:ascii="Times New Roman" w:eastAsia="Times New Roman" w:hAnsi="Times New Roman" w:cs="Times New Roman"/>
          <w:sz w:val="24"/>
          <w:szCs w:val="24"/>
        </w:rPr>
        <w:t>obuhvaća sredstva koja Društvo koristi pri isporuci roba i usluga te u administrativne svrhe i čiji je procijenjeni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 6.</w:t>
      </w:r>
      <w:r w:rsidR="00A06BAF">
        <w:rPr>
          <w:rFonts w:ascii="Times New Roman" w:eastAsia="Times New Roman" w:hAnsi="Times New Roman" w:cs="Times New Roman"/>
          <w:sz w:val="24"/>
          <w:szCs w:val="24"/>
        </w:rPr>
        <w:t xml:space="preserve"> Društvo može odlučiti da dugotrajnu materijalnu imovinu čija se fer vrijednost može pouzdano mjeriti iskazuje po revaloriziranom iznosu nakon početnog priznavanja imovine.</w:t>
      </w:r>
    </w:p>
    <w:p w14:paraId="7D0DBBF8" w14:textId="77777777" w:rsidR="00276969" w:rsidRPr="00395E83" w:rsidRDefault="00F55FC9" w:rsidP="00F333AF">
      <w:pPr>
        <w:pStyle w:val="Bezproreda"/>
        <w:jc w:val="both"/>
        <w:rPr>
          <w:rFonts w:ascii="Times New Roman" w:eastAsia="Times New Roman" w:hAnsi="Times New Roman" w:cs="Times New Roman"/>
          <w:sz w:val="24"/>
          <w:szCs w:val="24"/>
        </w:rPr>
      </w:pPr>
      <w:r w:rsidRPr="00395E83">
        <w:rPr>
          <w:rFonts w:ascii="Times New Roman" w:hAnsi="Times New Roman" w:cs="Times New Roman"/>
          <w:sz w:val="24"/>
          <w:szCs w:val="24"/>
        </w:rPr>
        <w:t>Amortizacija dugotrajne materijalne imovine obračunava se primjenom linearne metode u procijenjenom vijeku upotrebe svakog pojedinog sredstva.</w:t>
      </w:r>
      <w:r w:rsidR="00276969" w:rsidRPr="00395E83">
        <w:rPr>
          <w:rFonts w:ascii="Times New Roman" w:hAnsi="Times New Roman" w:cs="Times New Roman"/>
          <w:sz w:val="24"/>
          <w:szCs w:val="24"/>
        </w:rPr>
        <w:t xml:space="preserve"> </w:t>
      </w:r>
    </w:p>
    <w:p w14:paraId="12F118ED" w14:textId="77777777"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Ako Društvo donese odluku, primjenjuju se uvećane amortizacijske stope sukladno odredbama Zakona o porezu na dobit.</w:t>
      </w:r>
    </w:p>
    <w:p w14:paraId="4655EB14" w14:textId="77777777"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Zemljište i druga imovina koja ima neograničen vijek trajanja (umjetnički radovi i sl.) te imovina u pripremi se ne amortizira.</w:t>
      </w:r>
    </w:p>
    <w:p w14:paraId="692833D5" w14:textId="77777777" w:rsidR="00276969" w:rsidRPr="00395E83"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Naknadni izdaci uključuju se u knjigovodstvenu vrijednost imovine ili se prema potrebi priznaju kao zasebna imovina samo ako će Društvo imati buduće ekonomske koristi od imovine te ako se trošak nabave može pouzdano mjeriti. Knjigovodstvena vrijednost zamijenjenog dijela prestaje se priznavati. Svi ostali troškovi investicijskog i tekućeg održavanja terete račun dobitka i gubitka u razdoblju u kojem su nastali. Amortizacija se obračunava primjenom linearne metode.</w:t>
      </w:r>
    </w:p>
    <w:p w14:paraId="46595CDA" w14:textId="77777777" w:rsidR="00F55FC9" w:rsidRDefault="00276969"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Dobici ili gubici od prestanka priznavanja dugotrajne materijalne imovine (prodaja, rashodovanje i sl.) utvrđuju se kao razlika ostvarene prodajne cijene i knjigovodstvene vrijednosti i uključuju u stavku poslovni prihodi odnosno poslovni rashodi u računu dobiti u gubitka.</w:t>
      </w:r>
    </w:p>
    <w:p w14:paraId="6D4BF54E" w14:textId="77777777" w:rsidR="004F48DE" w:rsidRPr="004F48DE" w:rsidRDefault="004F48DE" w:rsidP="00F333AF">
      <w:pPr>
        <w:pStyle w:val="Bezproreda"/>
        <w:jc w:val="both"/>
        <w:rPr>
          <w:rFonts w:ascii="Times New Roman" w:hAnsi="Times New Roman" w:cs="Times New Roman"/>
          <w:b/>
          <w:sz w:val="24"/>
          <w:szCs w:val="24"/>
          <w:u w:val="single"/>
        </w:rPr>
      </w:pPr>
    </w:p>
    <w:p w14:paraId="160E9093" w14:textId="77777777" w:rsidR="004F48DE" w:rsidRDefault="004F48DE" w:rsidP="00F333AF">
      <w:pPr>
        <w:pStyle w:val="Bezproreda"/>
        <w:jc w:val="both"/>
        <w:rPr>
          <w:rFonts w:ascii="Times New Roman" w:hAnsi="Times New Roman" w:cs="Times New Roman"/>
          <w:sz w:val="24"/>
          <w:szCs w:val="24"/>
        </w:rPr>
      </w:pPr>
      <w:r w:rsidRPr="004F48DE">
        <w:rPr>
          <w:rFonts w:ascii="Times New Roman" w:hAnsi="Times New Roman" w:cs="Times New Roman"/>
          <w:b/>
          <w:sz w:val="24"/>
          <w:szCs w:val="24"/>
          <w:u w:val="single"/>
        </w:rPr>
        <w:t>DUGOTRAJNA IMOVINA NAMIJENJENA PRODAJI</w:t>
      </w:r>
      <w:r>
        <w:rPr>
          <w:rFonts w:ascii="Times New Roman" w:hAnsi="Times New Roman" w:cs="Times New Roman"/>
          <w:sz w:val="24"/>
          <w:szCs w:val="24"/>
        </w:rPr>
        <w:t xml:space="preserve"> je imovina čija će se knjigovodstvena vrijednost nadoknaditi putem prodaje, a ne putem korištenja pod uvjetom da je ta prodaja vrlo vjerojatna unutar perioda od jedne godine. Priznavanje i mjerenje obavlja se u skladu s odredbama HSFI 8.</w:t>
      </w:r>
    </w:p>
    <w:p w14:paraId="47CD05C8" w14:textId="77777777" w:rsidR="004F48DE" w:rsidRDefault="004F48DE" w:rsidP="00F333AF">
      <w:pPr>
        <w:pStyle w:val="Bezproreda"/>
        <w:jc w:val="both"/>
        <w:rPr>
          <w:rFonts w:ascii="Times New Roman" w:hAnsi="Times New Roman" w:cs="Times New Roman"/>
          <w:sz w:val="24"/>
          <w:szCs w:val="24"/>
        </w:rPr>
      </w:pPr>
    </w:p>
    <w:p w14:paraId="1F63B435" w14:textId="41DB8644" w:rsidR="004F48DE" w:rsidRPr="004F48DE" w:rsidRDefault="004F48DE" w:rsidP="00F333AF">
      <w:pPr>
        <w:pStyle w:val="Bezproreda"/>
        <w:jc w:val="both"/>
        <w:rPr>
          <w:rFonts w:ascii="Times New Roman" w:hAnsi="Times New Roman" w:cs="Times New Roman"/>
          <w:sz w:val="24"/>
          <w:szCs w:val="24"/>
        </w:rPr>
      </w:pPr>
      <w:r w:rsidRPr="004F48DE">
        <w:rPr>
          <w:rFonts w:ascii="Times New Roman" w:hAnsi="Times New Roman" w:cs="Times New Roman"/>
          <w:b/>
          <w:sz w:val="24"/>
          <w:szCs w:val="24"/>
          <w:u w:val="single"/>
        </w:rPr>
        <w:t>FINANCIJSKA IMOVINA</w:t>
      </w:r>
      <w:r>
        <w:rPr>
          <w:rFonts w:ascii="Times New Roman" w:hAnsi="Times New Roman" w:cs="Times New Roman"/>
          <w:sz w:val="24"/>
          <w:szCs w:val="24"/>
        </w:rPr>
        <w:t xml:space="preserve"> obuhvaća dionice i udjele, dane zajmove, sudjelujuće interese, ulaganja u vrijednosne papire, dane kredite, depozite i jamstvene </w:t>
      </w:r>
      <w:proofErr w:type="spellStart"/>
      <w:r>
        <w:rPr>
          <w:rFonts w:ascii="Times New Roman" w:hAnsi="Times New Roman" w:cs="Times New Roman"/>
          <w:sz w:val="24"/>
          <w:szCs w:val="24"/>
        </w:rPr>
        <w:t>pologe</w:t>
      </w:r>
      <w:proofErr w:type="spellEnd"/>
      <w:r>
        <w:rPr>
          <w:rFonts w:ascii="Times New Roman" w:hAnsi="Times New Roman" w:cs="Times New Roman"/>
          <w:sz w:val="24"/>
          <w:szCs w:val="24"/>
        </w:rPr>
        <w:t xml:space="preserve"> te ostalu financijsku imovinu. Financijska imovina se ne amortizira. Priznavanje, mj</w:t>
      </w:r>
      <w:r w:rsidR="00D807CD">
        <w:rPr>
          <w:rFonts w:ascii="Times New Roman" w:hAnsi="Times New Roman" w:cs="Times New Roman"/>
          <w:sz w:val="24"/>
          <w:szCs w:val="24"/>
        </w:rPr>
        <w:t>e</w:t>
      </w:r>
      <w:r>
        <w:rPr>
          <w:rFonts w:ascii="Times New Roman" w:hAnsi="Times New Roman" w:cs="Times New Roman"/>
          <w:sz w:val="24"/>
          <w:szCs w:val="24"/>
        </w:rPr>
        <w:t>renje i prestanak priznavanja obavlja se u skladu s odredbama HSFI 9.</w:t>
      </w:r>
    </w:p>
    <w:p w14:paraId="4F0513F8" w14:textId="77777777" w:rsidR="00E91EA0" w:rsidRPr="00395E83" w:rsidRDefault="00E91EA0" w:rsidP="00F333AF">
      <w:pPr>
        <w:pStyle w:val="Bezproreda"/>
        <w:jc w:val="both"/>
        <w:rPr>
          <w:rFonts w:ascii="Times New Roman" w:hAnsi="Times New Roman" w:cs="Times New Roman"/>
          <w:sz w:val="24"/>
          <w:szCs w:val="24"/>
        </w:rPr>
      </w:pPr>
    </w:p>
    <w:p w14:paraId="10DBEC36" w14:textId="77777777" w:rsidR="00E91EA0" w:rsidRPr="00395E83" w:rsidRDefault="00E91EA0" w:rsidP="00F333AF">
      <w:pPr>
        <w:pStyle w:val="Naslov3"/>
        <w:spacing w:after="257" w:line="240" w:lineRule="auto"/>
        <w:ind w:left="-5"/>
        <w:rPr>
          <w:rFonts w:ascii="Times New Roman" w:hAnsi="Times New Roman" w:cs="Times New Roman"/>
          <w:b w:val="0"/>
          <w:szCs w:val="24"/>
          <w:u w:val="single"/>
        </w:rPr>
      </w:pPr>
      <w:bookmarkStart w:id="7" w:name="_Toc76535806"/>
      <w:bookmarkStart w:id="8" w:name="_Toc76535857"/>
      <w:bookmarkStart w:id="9" w:name="_Toc76535959"/>
      <w:r w:rsidRPr="00395E83">
        <w:rPr>
          <w:rFonts w:ascii="Times New Roman" w:hAnsi="Times New Roman" w:cs="Times New Roman"/>
          <w:szCs w:val="24"/>
          <w:u w:val="single"/>
        </w:rPr>
        <w:t xml:space="preserve">ZALIHE </w:t>
      </w:r>
      <w:r w:rsidRPr="00395E83">
        <w:rPr>
          <w:rFonts w:ascii="Times New Roman" w:hAnsi="Times New Roman" w:cs="Times New Roman"/>
          <w:b w:val="0"/>
          <w:szCs w:val="24"/>
        </w:rPr>
        <w:t>obuhvaćaju zalihe sitnog inventara, auto guma, ambalaže i trgovačke robe. Mjere se po trošku nabave ili neto utrživoj vrijednosti, u skladu s HSFI 10. Obračun utroška zaliha provodi se po metodi prosječne ponderirane cijene. Knjigovodstveni iznos zaliha priznaje se kao rashod razdoblja u kojem su te zalihe prodane ili izuzete. Zalihe sitnog inventara i auto guma otpisuju se prilikom stavljanja u upotrebu u 100%</w:t>
      </w:r>
      <w:r w:rsidR="004F48DE">
        <w:rPr>
          <w:rFonts w:ascii="Times New Roman" w:hAnsi="Times New Roman" w:cs="Times New Roman"/>
          <w:b w:val="0"/>
          <w:szCs w:val="24"/>
        </w:rPr>
        <w:t>-</w:t>
      </w:r>
      <w:proofErr w:type="spellStart"/>
      <w:r w:rsidRPr="00395E83">
        <w:rPr>
          <w:rFonts w:ascii="Times New Roman" w:hAnsi="Times New Roman" w:cs="Times New Roman"/>
          <w:b w:val="0"/>
          <w:szCs w:val="24"/>
        </w:rPr>
        <w:t>tnom</w:t>
      </w:r>
      <w:proofErr w:type="spellEnd"/>
      <w:r w:rsidRPr="00395E83">
        <w:rPr>
          <w:rFonts w:ascii="Times New Roman" w:hAnsi="Times New Roman" w:cs="Times New Roman"/>
          <w:b w:val="0"/>
          <w:szCs w:val="24"/>
        </w:rPr>
        <w:t xml:space="preserve"> iznosu.</w:t>
      </w:r>
      <w:bookmarkEnd w:id="7"/>
      <w:bookmarkEnd w:id="8"/>
      <w:bookmarkEnd w:id="9"/>
    </w:p>
    <w:p w14:paraId="6001824C"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 xml:space="preserve">POTRAŽIVANJA </w:t>
      </w:r>
      <w:r w:rsidRPr="00395E83">
        <w:rPr>
          <w:rFonts w:ascii="Times New Roman" w:eastAsia="Times New Roman" w:hAnsi="Times New Roman" w:cs="Times New Roman"/>
          <w:sz w:val="24"/>
          <w:szCs w:val="24"/>
        </w:rPr>
        <w:t xml:space="preserve">se početno mjere po fer vrijednosti. Priznavanje, mjerenje i prestanak priznavanja obavlja se prema odredbama HSFI 11. </w:t>
      </w:r>
    </w:p>
    <w:p w14:paraId="34F07DAB" w14:textId="77777777" w:rsidR="00E91EA0" w:rsidRPr="00395E83" w:rsidRDefault="00E91EA0" w:rsidP="00F333AF">
      <w:pPr>
        <w:spacing w:after="0" w:line="240" w:lineRule="auto"/>
        <w:ind w:left="-5"/>
        <w:jc w:val="both"/>
        <w:rPr>
          <w:rFonts w:ascii="Times New Roman" w:hAnsi="Times New Roman" w:cs="Times New Roman"/>
          <w:sz w:val="24"/>
          <w:szCs w:val="24"/>
        </w:rPr>
      </w:pPr>
      <w:r w:rsidRPr="00395E83">
        <w:rPr>
          <w:rFonts w:ascii="Times New Roman" w:hAnsi="Times New Roman" w:cs="Times New Roman"/>
          <w:sz w:val="24"/>
          <w:szCs w:val="24"/>
        </w:rPr>
        <w:t>Ispravak vrijednosti potraživanja provodi se kada postoje objektivni dokazi da društvo neće moći naplatiti sva svoja potraživanja u skladu s dogovorenim uvjetima. Značajne financijske poteškoće dužnika, vjerojatnost dužnikovog stečaja te neizvršenje ili propusti u plaćanjima smatraju se pokazateljima umanjenja vrijednosti potraživanja od kupaca.</w:t>
      </w:r>
    </w:p>
    <w:p w14:paraId="0911DDB8" w14:textId="77777777" w:rsidR="00E91EA0" w:rsidRPr="00395E83" w:rsidRDefault="00E91EA0" w:rsidP="00F333AF">
      <w:pPr>
        <w:spacing w:line="240" w:lineRule="auto"/>
        <w:ind w:left="-5"/>
        <w:jc w:val="both"/>
        <w:rPr>
          <w:rFonts w:ascii="Times New Roman" w:hAnsi="Times New Roman" w:cs="Times New Roman"/>
          <w:sz w:val="24"/>
          <w:szCs w:val="24"/>
        </w:rPr>
      </w:pPr>
      <w:r w:rsidRPr="00395E83">
        <w:rPr>
          <w:rFonts w:ascii="Times New Roman" w:hAnsi="Times New Roman" w:cs="Times New Roman"/>
          <w:sz w:val="24"/>
          <w:szCs w:val="24"/>
        </w:rPr>
        <w:t>Iznos ispravka vrijednosti utvrđuje se kao razlika između knjigovodstvene vrijednosti i nadoknadivog iznosa potraživanja. Knjigovodstvena vrijednost imovine je smanjena korištenjem izračuna rezerviranja za umanjenjem vrijednosti te je iznos gubitka priznat u računu dobiti i gubitka u „vrijednosnim usklađivanjima“. Kada potraživanje nije naplativo otpisuje se na teret izračuna rezerviranja za potraživanja od kupaca.</w:t>
      </w:r>
    </w:p>
    <w:p w14:paraId="0D739218" w14:textId="77777777" w:rsidR="00663E60" w:rsidRPr="00395E83" w:rsidRDefault="00E91EA0" w:rsidP="00F333AF">
      <w:pPr>
        <w:pStyle w:val="Naslov3"/>
        <w:spacing w:after="257" w:line="240" w:lineRule="auto"/>
        <w:ind w:left="-5"/>
        <w:rPr>
          <w:rFonts w:ascii="Times New Roman" w:hAnsi="Times New Roman" w:cs="Times New Roman"/>
          <w:b w:val="0"/>
          <w:u w:val="single"/>
        </w:rPr>
      </w:pPr>
      <w:bookmarkStart w:id="10" w:name="_Toc76535807"/>
      <w:bookmarkStart w:id="11" w:name="_Toc76535858"/>
      <w:bookmarkStart w:id="12" w:name="_Toc76535960"/>
      <w:r w:rsidRPr="00395E83">
        <w:rPr>
          <w:rFonts w:ascii="Times New Roman" w:hAnsi="Times New Roman" w:cs="Times New Roman"/>
          <w:u w:val="single"/>
        </w:rPr>
        <w:lastRenderedPageBreak/>
        <w:t>KAPITAL</w:t>
      </w:r>
      <w:r w:rsidR="00B95844">
        <w:rPr>
          <w:rFonts w:ascii="Times New Roman" w:hAnsi="Times New Roman" w:cs="Times New Roman"/>
          <w:u w:val="single"/>
        </w:rPr>
        <w:t xml:space="preserve"> I REZERVE</w:t>
      </w:r>
      <w:r w:rsidRPr="00395E83">
        <w:rPr>
          <w:rFonts w:ascii="Times New Roman" w:hAnsi="Times New Roman" w:cs="Times New Roman"/>
          <w:u w:val="single"/>
        </w:rPr>
        <w:t xml:space="preserve"> </w:t>
      </w:r>
      <w:r w:rsidRPr="00395E83">
        <w:rPr>
          <w:rFonts w:ascii="Times New Roman" w:hAnsi="Times New Roman" w:cs="Times New Roman"/>
          <w:b w:val="0"/>
        </w:rPr>
        <w:t>se sastoji od upisanog kapitala, kapitalnih rezervi, rezervi iz dobiti, revalorizacijskih rezervi, rezervi fer vrijednosti, zadržane dobiti ili prenesenog gubitka, dobiti ili gubitka tekuće godine i manjinskih (</w:t>
      </w:r>
      <w:proofErr w:type="spellStart"/>
      <w:r w:rsidRPr="00395E83">
        <w:rPr>
          <w:rFonts w:ascii="Times New Roman" w:hAnsi="Times New Roman" w:cs="Times New Roman"/>
          <w:b w:val="0"/>
        </w:rPr>
        <w:t>nekontrolirajućih</w:t>
      </w:r>
      <w:proofErr w:type="spellEnd"/>
      <w:r w:rsidRPr="00395E83">
        <w:rPr>
          <w:rFonts w:ascii="Times New Roman" w:hAnsi="Times New Roman" w:cs="Times New Roman"/>
          <w:b w:val="0"/>
        </w:rPr>
        <w:t>) interesa. Priznavanje, mjerenje i prestanak priznavanja obavlja se prema odredbama HSFI 12.</w:t>
      </w:r>
      <w:bookmarkEnd w:id="10"/>
      <w:bookmarkEnd w:id="11"/>
      <w:bookmarkEnd w:id="12"/>
    </w:p>
    <w:p w14:paraId="25B869AE"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b/>
          <w:sz w:val="24"/>
          <w:szCs w:val="24"/>
          <w:u w:val="single"/>
        </w:rPr>
        <w:t xml:space="preserve">OBVEZE </w:t>
      </w:r>
      <w:r w:rsidRPr="00395E83">
        <w:rPr>
          <w:rFonts w:ascii="Times New Roman" w:eastAsia="Times New Roman" w:hAnsi="Times New Roman" w:cs="Times New Roman"/>
          <w:sz w:val="24"/>
          <w:szCs w:val="24"/>
        </w:rPr>
        <w:t xml:space="preserve">se početno mjere po fer vrijednosti. Priznavanje, mjerenje i prestanak priznavanja obavlja se prema odredbama HSFI 13. </w:t>
      </w:r>
    </w:p>
    <w:p w14:paraId="2EBAEC36"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Obveze se klasificiraju kao kratkotrajne i dugotrajne. Obveze se klasificiraju kao kratkoročne obveze, osim ako Društvo ima pravo odgoditi podmirenje obveze na rok duži od 12 mjeseci. Obveze se priznaju kada je vjerojatno da će zbog podmirenja sadašnje obveze doći do odlijevanja resursa poduzetnika. Obveze prema dobavljačima i zaposlenima te obveze za predujmove mjere se po iznosu kojim će se podmiriti.</w:t>
      </w:r>
    </w:p>
    <w:p w14:paraId="5404AFB4" w14:textId="77777777" w:rsidR="00177F00" w:rsidRDefault="00177F00" w:rsidP="00F333AF">
      <w:pPr>
        <w:pStyle w:val="Bezproreda"/>
        <w:jc w:val="both"/>
        <w:rPr>
          <w:rFonts w:ascii="Times New Roman" w:hAnsi="Times New Roman" w:cs="Times New Roman"/>
          <w:sz w:val="24"/>
          <w:szCs w:val="24"/>
        </w:rPr>
      </w:pPr>
      <w:r w:rsidRPr="00395E83">
        <w:rPr>
          <w:rFonts w:ascii="Times New Roman" w:hAnsi="Times New Roman" w:cs="Times New Roman"/>
          <w:b/>
          <w:sz w:val="24"/>
          <w:szCs w:val="24"/>
          <w:u w:val="single"/>
        </w:rPr>
        <w:t>TEKUĆI POREZ NA DOBIT</w:t>
      </w:r>
      <w:r w:rsidRPr="00395E83">
        <w:rPr>
          <w:rFonts w:ascii="Times New Roman" w:hAnsi="Times New Roman" w:cs="Times New Roman"/>
          <w:sz w:val="24"/>
          <w:szCs w:val="24"/>
        </w:rPr>
        <w:t xml:space="preserve"> - Iznos poreza na dobit za tekuću godinu obračunava se na temelju poreznog zakona koji je na snazi u Republici Hrvatskoj na dan bilance. Tekući porez knjižit će se na teret kapitala ako se porez odnosi na stavke koje se direktno knjiže na teret kapitala u istom razdoblju.</w:t>
      </w:r>
    </w:p>
    <w:p w14:paraId="52D56F4C" w14:textId="77777777" w:rsidR="004F48DE" w:rsidRPr="00395E83" w:rsidRDefault="004F48DE" w:rsidP="00F333AF">
      <w:pPr>
        <w:pStyle w:val="Bezproreda"/>
        <w:jc w:val="both"/>
        <w:rPr>
          <w:rFonts w:ascii="Times New Roman" w:hAnsi="Times New Roman" w:cs="Times New Roman"/>
          <w:sz w:val="24"/>
          <w:szCs w:val="24"/>
        </w:rPr>
      </w:pPr>
    </w:p>
    <w:p w14:paraId="611B8775" w14:textId="77777777" w:rsidR="00177F00" w:rsidRPr="00395E83" w:rsidRDefault="00177F00" w:rsidP="00F333AF">
      <w:pPr>
        <w:pStyle w:val="Bezproreda"/>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POREZ NA DODANU VRIJEDNOST</w:t>
      </w:r>
      <w:r w:rsidRPr="00395E83">
        <w:rPr>
          <w:rFonts w:ascii="Times New Roman" w:hAnsi="Times New Roman" w:cs="Times New Roman"/>
          <w:sz w:val="24"/>
          <w:szCs w:val="24"/>
        </w:rPr>
        <w:t xml:space="preserve"> -</w:t>
      </w:r>
      <w:r w:rsidRPr="00395E83">
        <w:rPr>
          <w:rFonts w:ascii="Times New Roman" w:hAnsi="Times New Roman" w:cs="Times New Roman"/>
          <w:b/>
          <w:sz w:val="24"/>
          <w:szCs w:val="24"/>
        </w:rPr>
        <w:t xml:space="preserve"> </w:t>
      </w:r>
      <w:r w:rsidRPr="00395E83">
        <w:rPr>
          <w:rFonts w:ascii="Times New Roman" w:hAnsi="Times New Roman" w:cs="Times New Roman"/>
          <w:sz w:val="24"/>
          <w:szCs w:val="24"/>
        </w:rPr>
        <w:t>Porezni propisi zahtijevaju bilježenje PDV-a na neto osnovi. PDV koji proizlazi iz transakcija prodaje i kupnje priznaje se i iskazuje u bilanci na neto osnovi.</w:t>
      </w:r>
    </w:p>
    <w:p w14:paraId="78286CF7"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hAnsi="Times New Roman" w:cs="Times New Roman"/>
          <w:b/>
          <w:sz w:val="24"/>
          <w:szCs w:val="24"/>
          <w:u w:val="single"/>
        </w:rPr>
        <w:t xml:space="preserve">PRIHODI </w:t>
      </w:r>
      <w:r w:rsidRPr="00395E83">
        <w:rPr>
          <w:rFonts w:ascii="Times New Roman" w:eastAsia="Times New Roman" w:hAnsi="Times New Roman" w:cs="Times New Roman"/>
          <w:sz w:val="24"/>
          <w:szCs w:val="24"/>
        </w:rPr>
        <w:t>se priznaju kada je vjerojatno da će buduće ekonomske koristi ulaziti kod poduzetnika i kada se mogu pouzdano mjeriti.</w:t>
      </w:r>
      <w:r w:rsidRPr="00395E83">
        <w:rPr>
          <w:rFonts w:ascii="Times New Roman" w:eastAsia="Times New Roman" w:hAnsi="Times New Roman" w:cs="Times New Roman"/>
          <w:b/>
          <w:bCs/>
          <w:i/>
          <w:iCs/>
          <w:sz w:val="24"/>
          <w:szCs w:val="24"/>
        </w:rPr>
        <w:t xml:space="preserve"> </w:t>
      </w:r>
      <w:r w:rsidRPr="00395E83">
        <w:rPr>
          <w:rFonts w:ascii="Times New Roman" w:eastAsia="Times New Roman" w:hAnsi="Times New Roman" w:cs="Times New Roman"/>
          <w:sz w:val="24"/>
          <w:szCs w:val="24"/>
        </w:rPr>
        <w:t xml:space="preserve">Priznavanje, mjerenje i prestanak priznavanja obavlja se prema odredbama HSFI 15. </w:t>
      </w:r>
    </w:p>
    <w:p w14:paraId="41E93B4A"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Prihodi po HSFI 15 podijeljeni su na poslovne prihode i financijske prihode. Prihodi se sastoje od fer vrijednosti primljene naknade ili potraživanja za prodane usluge tijekom redovnog poslovanja društva. Prihodi su iskazani u iznosima koji su umanjeni za porez na dodanu vrijednost. Društvo priznaje prihode kada se iznos prihoda može pouzdano mjeriti i kada je izvjesno da će društvo imati buduće ekonomske koristi.</w:t>
      </w:r>
    </w:p>
    <w:p w14:paraId="2B944D97" w14:textId="1E4F494B"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Odredbe Zakona o računovodstvu, kao i HSFI 15, od izvještaja za 20</w:t>
      </w:r>
      <w:r w:rsidR="00276969" w:rsidRPr="00395E83">
        <w:rPr>
          <w:rFonts w:ascii="Times New Roman" w:eastAsia="Times New Roman" w:hAnsi="Times New Roman" w:cs="Times New Roman"/>
          <w:sz w:val="24"/>
          <w:szCs w:val="24"/>
        </w:rPr>
        <w:t>2</w:t>
      </w:r>
      <w:r w:rsidR="00D807CD">
        <w:rPr>
          <w:rFonts w:ascii="Times New Roman" w:eastAsia="Times New Roman" w:hAnsi="Times New Roman" w:cs="Times New Roman"/>
          <w:sz w:val="24"/>
          <w:szCs w:val="24"/>
        </w:rPr>
        <w:t>3</w:t>
      </w:r>
      <w:r w:rsidRPr="00395E83">
        <w:rPr>
          <w:rFonts w:ascii="Times New Roman" w:eastAsia="Times New Roman" w:hAnsi="Times New Roman" w:cs="Times New Roman"/>
          <w:sz w:val="24"/>
          <w:szCs w:val="24"/>
        </w:rPr>
        <w:t xml:space="preserve">. godinu propisuju da se izvanredni prihodi ne iskazuju zasebno te su izvanredni prihodi iz prijašnjih godina iskazani u poslovnim prihodima. </w:t>
      </w:r>
    </w:p>
    <w:p w14:paraId="73716D2C" w14:textId="77777777" w:rsidR="00B86086" w:rsidRPr="00395E83" w:rsidRDefault="00B8608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p>
    <w:p w14:paraId="61763096" w14:textId="77777777" w:rsidR="00663E60" w:rsidRPr="00395E83" w:rsidRDefault="00663E60"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Cs/>
          <w:sz w:val="24"/>
          <w:szCs w:val="24"/>
          <w:u w:val="single"/>
        </w:rPr>
      </w:pPr>
      <w:r w:rsidRPr="00395E83">
        <w:rPr>
          <w:rFonts w:ascii="Times New Roman" w:eastAsia="Times New Roman" w:hAnsi="Times New Roman" w:cs="Times New Roman"/>
          <w:b/>
          <w:bCs/>
          <w:iCs/>
          <w:sz w:val="24"/>
          <w:szCs w:val="24"/>
          <w:u w:val="single"/>
        </w:rPr>
        <w:t xml:space="preserve">RASHODI </w:t>
      </w:r>
      <w:r w:rsidRPr="00395E83">
        <w:rPr>
          <w:rFonts w:ascii="Times New Roman" w:eastAsia="Times New Roman" w:hAnsi="Times New Roman" w:cs="Times New Roman"/>
          <w:sz w:val="24"/>
          <w:szCs w:val="24"/>
        </w:rPr>
        <w:t>se priznaju kada smanjenje budućih ekonomskih koristi proizlazi iz smanjenja imovine ili povećanja obaveza koje se može pouzdano izmjeriti, odnosno kada isti nastaju istodobno s priznavanjem ili smanjenjem imovine, a na temelju izravne povezanosti između nastalih troškova i određenih prihoda. Priznavanje, mjerenje i prestanak priznavanja obavlja se prema odredbama HSFI 16.</w:t>
      </w:r>
    </w:p>
    <w:p w14:paraId="51499DAD" w14:textId="77777777" w:rsidR="00D807CD" w:rsidRDefault="00276969" w:rsidP="00F333AF">
      <w:pPr>
        <w:pStyle w:val="Bezproreda"/>
        <w:jc w:val="both"/>
        <w:rPr>
          <w:rFonts w:ascii="Times New Roman" w:hAnsi="Times New Roman" w:cs="Times New Roman"/>
          <w:sz w:val="24"/>
          <w:szCs w:val="24"/>
        </w:rPr>
      </w:pPr>
      <w:r w:rsidRPr="00395E83">
        <w:rPr>
          <w:rFonts w:ascii="Times New Roman" w:eastAsia="Times New Roman" w:hAnsi="Times New Roman" w:cs="Times New Roman"/>
          <w:b/>
          <w:bCs/>
          <w:iCs/>
          <w:sz w:val="24"/>
          <w:szCs w:val="24"/>
          <w:u w:val="single"/>
        </w:rPr>
        <w:t>VRIJEDNOSTI ISKAZANE U FINANCIJSKIM IZVJEŠTAJIMA (IZ</w:t>
      </w:r>
      <w:r w:rsidR="00E91EA0" w:rsidRPr="00395E83">
        <w:rPr>
          <w:rFonts w:ascii="Times New Roman" w:eastAsia="Times New Roman" w:hAnsi="Times New Roman" w:cs="Times New Roman"/>
          <w:b/>
          <w:bCs/>
          <w:iCs/>
          <w:sz w:val="24"/>
          <w:szCs w:val="24"/>
          <w:u w:val="single"/>
        </w:rPr>
        <w:t>NOSI)</w:t>
      </w:r>
      <w:r w:rsidR="00E91EA0" w:rsidRPr="007F33F8">
        <w:rPr>
          <w:rFonts w:ascii="Times New Roman" w:eastAsia="Times New Roman" w:hAnsi="Times New Roman" w:cs="Times New Roman"/>
          <w:bCs/>
          <w:iCs/>
          <w:sz w:val="24"/>
          <w:szCs w:val="24"/>
        </w:rPr>
        <w:t xml:space="preserve">  - </w:t>
      </w:r>
      <w:r w:rsidR="00D807CD">
        <w:rPr>
          <w:rFonts w:ascii="Times New Roman" w:hAnsi="Times New Roman" w:cs="Times New Roman"/>
          <w:sz w:val="24"/>
          <w:szCs w:val="24"/>
        </w:rPr>
        <w:t xml:space="preserve">01.01.2023. Republika Hrvatska je kao funkcionalnu valutu prihvatila euro. Podatci prethodne godine (2022.) preračunati su u euro primjenom fiksnog tečaja konverzije 1 EUR = 7,53450 HRK. </w:t>
      </w:r>
    </w:p>
    <w:p w14:paraId="0E32D139" w14:textId="2952E7AC" w:rsidR="00E91EA0" w:rsidRPr="00395E83" w:rsidRDefault="00D807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Stavke uključene u financijske izvještaje društva iskazane su u valuti primarnog gospodarskog okruženja u kojem društvo posluje (funkcionalna valuta).</w:t>
      </w:r>
      <w:r>
        <w:rPr>
          <w:rFonts w:ascii="Times New Roman" w:hAnsi="Times New Roman" w:cs="Times New Roman"/>
          <w:sz w:val="24"/>
          <w:szCs w:val="24"/>
        </w:rPr>
        <w:t xml:space="preserve"> Financijski izvještaji prikazani su u eurima, što predstavlja funkcionalnu i izvještajnu valutu Društva.</w:t>
      </w:r>
    </w:p>
    <w:p w14:paraId="4E912C4E" w14:textId="77777777" w:rsidR="00B86086" w:rsidRPr="00395E83" w:rsidRDefault="00E91EA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Na datum bilance, zalihe i dugotrajna imovina u stranoj valuti iskazuju se primjenom srednjeg tečaja HNB-a na datum transakcije, a potraživanja i obveze u stranoj valuti primjenom srednjeg tečaja HNB-a na dan bilance.</w:t>
      </w:r>
    </w:p>
    <w:p w14:paraId="325D99CF" w14:textId="77777777" w:rsidR="006F2FB0" w:rsidRPr="00395E83" w:rsidRDefault="006F2FB0" w:rsidP="00F333AF">
      <w:pPr>
        <w:jc w:val="both"/>
        <w:rPr>
          <w:rFonts w:ascii="Times New Roman" w:hAnsi="Times New Roman" w:cs="Times New Roman"/>
          <w:b/>
          <w:i/>
          <w:sz w:val="26"/>
          <w:szCs w:val="26"/>
          <w:u w:val="single"/>
        </w:rPr>
      </w:pPr>
    </w:p>
    <w:p w14:paraId="4BE25C23" w14:textId="77777777" w:rsidR="006475CC" w:rsidRPr="00395E83" w:rsidRDefault="006F2FB0" w:rsidP="00F333AF">
      <w:pPr>
        <w:pStyle w:val="Naslov3"/>
        <w:ind w:left="360" w:firstLine="0"/>
        <w:rPr>
          <w:rFonts w:ascii="Times New Roman" w:hAnsi="Times New Roman" w:cs="Times New Roman"/>
          <w:i/>
          <w:color w:val="auto"/>
        </w:rPr>
      </w:pPr>
      <w:bookmarkStart w:id="13" w:name="_Toc76535859"/>
      <w:bookmarkStart w:id="14" w:name="_Toc76535961"/>
      <w:r w:rsidRPr="00395E83">
        <w:rPr>
          <w:rFonts w:ascii="Times New Roman" w:hAnsi="Times New Roman" w:cs="Times New Roman"/>
          <w:i/>
          <w:color w:val="auto"/>
        </w:rPr>
        <w:lastRenderedPageBreak/>
        <w:t>2.</w:t>
      </w:r>
      <w:r w:rsidR="003F7706" w:rsidRPr="00395E83">
        <w:rPr>
          <w:rFonts w:ascii="Times New Roman" w:hAnsi="Times New Roman" w:cs="Times New Roman"/>
          <w:i/>
          <w:color w:val="auto"/>
        </w:rPr>
        <w:t xml:space="preserve">3.2. </w:t>
      </w:r>
      <w:r w:rsidR="00663E60" w:rsidRPr="00395E83">
        <w:rPr>
          <w:rFonts w:ascii="Times New Roman" w:hAnsi="Times New Roman" w:cs="Times New Roman"/>
          <w:i/>
          <w:color w:val="auto"/>
        </w:rPr>
        <w:t xml:space="preserve">Bilješke uz pojedine pozicije </w:t>
      </w:r>
      <w:r w:rsidR="006A7BBA" w:rsidRPr="00395E83">
        <w:rPr>
          <w:rFonts w:ascii="Times New Roman" w:hAnsi="Times New Roman" w:cs="Times New Roman"/>
          <w:i/>
          <w:color w:val="auto"/>
        </w:rPr>
        <w:t>bilance</w:t>
      </w:r>
      <w:bookmarkEnd w:id="13"/>
      <w:bookmarkEnd w:id="14"/>
    </w:p>
    <w:p w14:paraId="45F57E8F" w14:textId="77777777" w:rsidR="00E60AAB" w:rsidRPr="00395E83" w:rsidRDefault="009B3F26" w:rsidP="00F333AF">
      <w:pPr>
        <w:pStyle w:val="Naslov2"/>
        <w:spacing w:after="257" w:line="259" w:lineRule="auto"/>
        <w:ind w:left="-5"/>
        <w:jc w:val="both"/>
        <w:rPr>
          <w:rFonts w:ascii="Times New Roman" w:hAnsi="Times New Roman" w:cs="Times New Roman"/>
        </w:rPr>
      </w:pPr>
      <w:bookmarkStart w:id="15" w:name="_Toc76535809"/>
      <w:bookmarkStart w:id="16" w:name="_Toc76535860"/>
      <w:bookmarkStart w:id="17" w:name="_Toc76535962"/>
      <w:r w:rsidRPr="00395E83">
        <w:rPr>
          <w:rFonts w:ascii="Times New Roman" w:hAnsi="Times New Roman" w:cs="Times New Roman"/>
          <w:i/>
        </w:rPr>
        <w:t>AKTIVA</w:t>
      </w:r>
      <w:bookmarkEnd w:id="15"/>
      <w:bookmarkEnd w:id="16"/>
      <w:bookmarkEnd w:id="17"/>
    </w:p>
    <w:p w14:paraId="7605179A" w14:textId="77777777" w:rsidR="009B3F26" w:rsidRPr="00395E83" w:rsidRDefault="00E60AAB" w:rsidP="00F333AF">
      <w:pPr>
        <w:pStyle w:val="Naslov3"/>
        <w:ind w:left="-5"/>
        <w:rPr>
          <w:rFonts w:ascii="Times New Roman" w:hAnsi="Times New Roman" w:cs="Times New Roman"/>
        </w:rPr>
      </w:pPr>
      <w:bookmarkStart w:id="18" w:name="_Toc76535810"/>
      <w:bookmarkStart w:id="19" w:name="_Toc76535861"/>
      <w:bookmarkStart w:id="20" w:name="_Toc76535963"/>
      <w:r w:rsidRPr="00395E83">
        <w:rPr>
          <w:rFonts w:ascii="Times New Roman" w:hAnsi="Times New Roman" w:cs="Times New Roman"/>
          <w:i/>
        </w:rPr>
        <w:t xml:space="preserve">Bilješka br. </w:t>
      </w:r>
      <w:r w:rsidR="0023765B" w:rsidRPr="00395E83">
        <w:rPr>
          <w:rFonts w:ascii="Times New Roman" w:hAnsi="Times New Roman" w:cs="Times New Roman"/>
          <w:i/>
        </w:rPr>
        <w:t>1</w:t>
      </w:r>
      <w:r w:rsidRPr="00395E83">
        <w:rPr>
          <w:rFonts w:ascii="Times New Roman" w:hAnsi="Times New Roman" w:cs="Times New Roman"/>
        </w:rPr>
        <w:t xml:space="preserve">  </w:t>
      </w:r>
      <w:r w:rsidR="009B3F26" w:rsidRPr="00395E83">
        <w:rPr>
          <w:rFonts w:ascii="Times New Roman" w:hAnsi="Times New Roman" w:cs="Times New Roman"/>
        </w:rPr>
        <w:t>DUGOTRAJNA IMOVINA</w:t>
      </w:r>
      <w:bookmarkEnd w:id="18"/>
      <w:bookmarkEnd w:id="19"/>
      <w:bookmarkEnd w:id="20"/>
    </w:p>
    <w:p w14:paraId="3C675F1D"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Dugotrajna imovina društva sastoji se od nematerijalne imovine, dugotrajne materijalne imovine, dugotrajne financijske imovine, dugoročnih potraživanja i odgođene porezne imovine.</w:t>
      </w:r>
    </w:p>
    <w:p w14:paraId="64B8B23A" w14:textId="77777777" w:rsidR="00FB56B5" w:rsidRPr="00395E83" w:rsidRDefault="00FB56B5" w:rsidP="00F333AF">
      <w:pPr>
        <w:pStyle w:val="Bezproreda"/>
        <w:jc w:val="both"/>
        <w:rPr>
          <w:rFonts w:ascii="Times New Roman" w:hAnsi="Times New Roman" w:cs="Times New Roman"/>
          <w:sz w:val="24"/>
          <w:szCs w:val="24"/>
        </w:rPr>
      </w:pPr>
    </w:p>
    <w:p w14:paraId="1C9A3AFB" w14:textId="1F7AF14D"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Dugotrajna imovina na dan izvještavanja iznosila je </w:t>
      </w:r>
      <w:r w:rsidR="00A55708">
        <w:rPr>
          <w:rFonts w:ascii="Times New Roman" w:hAnsi="Times New Roman" w:cs="Times New Roman"/>
          <w:sz w:val="24"/>
          <w:szCs w:val="24"/>
        </w:rPr>
        <w:t>29.355,21 EUR</w:t>
      </w:r>
      <w:r w:rsidRPr="00395E83">
        <w:rPr>
          <w:rFonts w:ascii="Times New Roman" w:hAnsi="Times New Roman" w:cs="Times New Roman"/>
          <w:sz w:val="24"/>
          <w:szCs w:val="24"/>
        </w:rPr>
        <w:t>.</w:t>
      </w:r>
    </w:p>
    <w:p w14:paraId="63D575D7" w14:textId="77777777" w:rsidR="00E60AAB" w:rsidRPr="00395E83" w:rsidRDefault="00E60AAB" w:rsidP="00F333AF">
      <w:pPr>
        <w:pStyle w:val="Bezproreda"/>
        <w:jc w:val="both"/>
        <w:rPr>
          <w:rFonts w:ascii="Times New Roman" w:hAnsi="Times New Roman" w:cs="Times New Roman"/>
          <w:sz w:val="24"/>
          <w:szCs w:val="24"/>
        </w:rPr>
      </w:pPr>
    </w:p>
    <w:p w14:paraId="0F169DF6" w14:textId="77777777" w:rsidR="009B3F26" w:rsidRPr="00395E83" w:rsidRDefault="00E60AAB"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23765B" w:rsidRPr="00395E83">
        <w:rPr>
          <w:rFonts w:ascii="Times New Roman" w:hAnsi="Times New Roman" w:cs="Times New Roman"/>
          <w:b/>
          <w:i/>
        </w:rPr>
        <w:t>2</w:t>
      </w:r>
      <w:r w:rsidRPr="00395E83">
        <w:rPr>
          <w:rFonts w:ascii="Times New Roman" w:hAnsi="Times New Roman" w:cs="Times New Roman"/>
          <w:b/>
        </w:rPr>
        <w:t xml:space="preserve"> </w:t>
      </w:r>
      <w:r w:rsidR="001164FF" w:rsidRPr="00395E83">
        <w:rPr>
          <w:rFonts w:ascii="Times New Roman" w:hAnsi="Times New Roman" w:cs="Times New Roman"/>
          <w:b/>
        </w:rPr>
        <w:t xml:space="preserve"> </w:t>
      </w:r>
      <w:r w:rsidR="009B3F26" w:rsidRPr="00395E83">
        <w:rPr>
          <w:rFonts w:ascii="Times New Roman" w:hAnsi="Times New Roman" w:cs="Times New Roman"/>
          <w:b/>
        </w:rPr>
        <w:t>Nematerijalna</w:t>
      </w:r>
      <w:r w:rsidRPr="00395E83">
        <w:rPr>
          <w:rFonts w:ascii="Times New Roman" w:hAnsi="Times New Roman" w:cs="Times New Roman"/>
          <w:b/>
        </w:rPr>
        <w:t xml:space="preserve"> </w:t>
      </w:r>
      <w:r w:rsidR="009B3F26" w:rsidRPr="00395E83">
        <w:rPr>
          <w:rFonts w:ascii="Times New Roman" w:hAnsi="Times New Roman" w:cs="Times New Roman"/>
          <w:b/>
        </w:rPr>
        <w:t xml:space="preserve">imovina </w:t>
      </w:r>
    </w:p>
    <w:p w14:paraId="71B6AC93"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Nematerijalna imovina sastoji se od izdataka za razvoj, koncesija, patenata, licencija, robnih i uslužnih marki, softvera i ostalih prava, </w:t>
      </w:r>
      <w:proofErr w:type="spellStart"/>
      <w:r w:rsidRPr="00395E83">
        <w:rPr>
          <w:rFonts w:ascii="Times New Roman" w:hAnsi="Times New Roman" w:cs="Times New Roman"/>
          <w:sz w:val="24"/>
          <w:szCs w:val="24"/>
        </w:rPr>
        <w:t>goodwilla</w:t>
      </w:r>
      <w:proofErr w:type="spellEnd"/>
      <w:r w:rsidRPr="00395E83">
        <w:rPr>
          <w:rFonts w:ascii="Times New Roman" w:hAnsi="Times New Roman" w:cs="Times New Roman"/>
          <w:sz w:val="24"/>
          <w:szCs w:val="24"/>
        </w:rPr>
        <w:t>, predujmova za nabavku nematerijalne imovine, nematerijalne imovine u pripremi i ostale nematerijalne imovine.</w:t>
      </w:r>
    </w:p>
    <w:p w14:paraId="080764D0" w14:textId="77777777" w:rsidR="00FB56B5" w:rsidRPr="00395E83" w:rsidRDefault="00FB56B5" w:rsidP="00F333AF">
      <w:pPr>
        <w:pStyle w:val="Bezproreda"/>
        <w:jc w:val="both"/>
        <w:rPr>
          <w:rFonts w:ascii="Times New Roman" w:hAnsi="Times New Roman" w:cs="Times New Roman"/>
          <w:sz w:val="24"/>
          <w:szCs w:val="24"/>
        </w:rPr>
      </w:pPr>
    </w:p>
    <w:p w14:paraId="1EB33823" w14:textId="03C1C4B3"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Knjigovodstvena vrijednost nematerija</w:t>
      </w:r>
      <w:r w:rsidR="001164FF" w:rsidRPr="00395E83">
        <w:rPr>
          <w:rFonts w:ascii="Times New Roman" w:hAnsi="Times New Roman" w:cs="Times New Roman"/>
          <w:sz w:val="24"/>
          <w:szCs w:val="24"/>
        </w:rPr>
        <w:t>l</w:t>
      </w:r>
      <w:r w:rsidRPr="00395E83">
        <w:rPr>
          <w:rFonts w:ascii="Times New Roman" w:hAnsi="Times New Roman" w:cs="Times New Roman"/>
          <w:sz w:val="24"/>
          <w:szCs w:val="24"/>
        </w:rPr>
        <w:t xml:space="preserve">ne imovine na dan izvještavanja iznosila je 0 </w:t>
      </w:r>
      <w:r w:rsidR="00A55708">
        <w:rPr>
          <w:rFonts w:ascii="Times New Roman" w:hAnsi="Times New Roman" w:cs="Times New Roman"/>
          <w:sz w:val="24"/>
          <w:szCs w:val="24"/>
        </w:rPr>
        <w:t>EUR</w:t>
      </w:r>
      <w:r w:rsidRPr="00395E83">
        <w:rPr>
          <w:rFonts w:ascii="Times New Roman" w:hAnsi="Times New Roman" w:cs="Times New Roman"/>
          <w:sz w:val="24"/>
          <w:szCs w:val="24"/>
        </w:rPr>
        <w:t>.</w:t>
      </w:r>
    </w:p>
    <w:p w14:paraId="5C7D4F82" w14:textId="77777777" w:rsidR="0023765B" w:rsidRPr="00395E83" w:rsidRDefault="0023765B" w:rsidP="00F333AF">
      <w:pPr>
        <w:pStyle w:val="Bezproreda"/>
        <w:jc w:val="both"/>
        <w:rPr>
          <w:rFonts w:ascii="Times New Roman" w:hAnsi="Times New Roman" w:cs="Times New Roman"/>
          <w:b/>
        </w:rPr>
      </w:pPr>
    </w:p>
    <w:p w14:paraId="4E60224A"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23765B" w:rsidRPr="00395E83">
        <w:rPr>
          <w:rFonts w:ascii="Times New Roman" w:hAnsi="Times New Roman" w:cs="Times New Roman"/>
          <w:b/>
          <w:i/>
        </w:rPr>
        <w:t>3</w:t>
      </w:r>
      <w:r w:rsidR="0023765B" w:rsidRPr="00395E83">
        <w:rPr>
          <w:rFonts w:ascii="Times New Roman" w:hAnsi="Times New Roman" w:cs="Times New Roman"/>
          <w:b/>
        </w:rPr>
        <w:t xml:space="preserve"> </w:t>
      </w:r>
      <w:r w:rsidRPr="00395E83">
        <w:rPr>
          <w:rFonts w:ascii="Times New Roman" w:hAnsi="Times New Roman" w:cs="Times New Roman"/>
          <w:b/>
        </w:rPr>
        <w:t xml:space="preserve"> Materijalna imovina </w:t>
      </w:r>
    </w:p>
    <w:p w14:paraId="59105895"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Materijalna imovina sastoji se od zemljišta, građevinskih objekata, postrojenja i oprema, alata, pogonskog inventara i transportne imovine, biološke imovine, predujmova za materijalnu imovinu, materijalne imovine u pripremi, ostale materijalne imovine i ulaganja u nekretnine.</w:t>
      </w:r>
    </w:p>
    <w:p w14:paraId="632334F4" w14:textId="77777777" w:rsidR="00FB56B5" w:rsidRPr="00395E83" w:rsidRDefault="00FB56B5" w:rsidP="00F333AF">
      <w:pPr>
        <w:pStyle w:val="Bezproreda"/>
        <w:jc w:val="both"/>
        <w:rPr>
          <w:rFonts w:ascii="Times New Roman" w:hAnsi="Times New Roman" w:cs="Times New Roman"/>
          <w:sz w:val="24"/>
          <w:szCs w:val="24"/>
        </w:rPr>
      </w:pPr>
    </w:p>
    <w:p w14:paraId="58B352E6" w14:textId="234247B3"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Knjigovodstvena vrijednost materijalne imovine na dan sastavljanja financijskih izvještaja iznosila je </w:t>
      </w:r>
      <w:r w:rsidR="00B95844">
        <w:rPr>
          <w:rFonts w:ascii="Times New Roman" w:hAnsi="Times New Roman" w:cs="Times New Roman"/>
          <w:sz w:val="24"/>
          <w:szCs w:val="24"/>
        </w:rPr>
        <w:t xml:space="preserve"> </w:t>
      </w:r>
      <w:r w:rsidR="00A55708">
        <w:rPr>
          <w:rFonts w:ascii="Times New Roman" w:hAnsi="Times New Roman" w:cs="Times New Roman"/>
          <w:sz w:val="24"/>
          <w:szCs w:val="24"/>
        </w:rPr>
        <w:t>29.355,21 EUR</w:t>
      </w:r>
      <w:r w:rsidRPr="00395E83">
        <w:rPr>
          <w:rFonts w:ascii="Times New Roman" w:hAnsi="Times New Roman" w:cs="Times New Roman"/>
          <w:sz w:val="24"/>
          <w:szCs w:val="24"/>
        </w:rPr>
        <w:t>.</w:t>
      </w:r>
    </w:p>
    <w:p w14:paraId="72802EB9" w14:textId="77777777" w:rsidR="00FB56B5" w:rsidRPr="00395E83" w:rsidRDefault="00FB56B5" w:rsidP="00F333AF">
      <w:pPr>
        <w:pStyle w:val="Bezproreda"/>
        <w:jc w:val="both"/>
        <w:rPr>
          <w:rFonts w:ascii="Times New Roman" w:hAnsi="Times New Roman" w:cs="Times New Roman"/>
          <w:sz w:val="24"/>
          <w:szCs w:val="24"/>
        </w:rPr>
      </w:pPr>
    </w:p>
    <w:tbl>
      <w:tblPr>
        <w:tblStyle w:val="TableGrid"/>
        <w:tblW w:w="7275" w:type="dxa"/>
        <w:jc w:val="center"/>
        <w:tblInd w:w="0" w:type="dxa"/>
        <w:tblCellMar>
          <w:top w:w="33" w:type="dxa"/>
          <w:left w:w="31" w:type="dxa"/>
          <w:right w:w="59" w:type="dxa"/>
        </w:tblCellMar>
        <w:tblLook w:val="04A0" w:firstRow="1" w:lastRow="0" w:firstColumn="1" w:lastColumn="0" w:noHBand="0" w:noVBand="1"/>
      </w:tblPr>
      <w:tblGrid>
        <w:gridCol w:w="3766"/>
        <w:gridCol w:w="1754"/>
        <w:gridCol w:w="1755"/>
      </w:tblGrid>
      <w:tr w:rsidR="009B3F26" w:rsidRPr="00395E83" w14:paraId="32FA6CF6" w14:textId="77777777" w:rsidTr="00B37BF4">
        <w:trPr>
          <w:trHeight w:val="855"/>
          <w:jc w:val="center"/>
        </w:trPr>
        <w:tc>
          <w:tcPr>
            <w:tcW w:w="3766"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3A8D61FF"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b/>
                <w:sz w:val="20"/>
              </w:rPr>
              <w:t>Opis</w:t>
            </w:r>
          </w:p>
        </w:tc>
        <w:tc>
          <w:tcPr>
            <w:tcW w:w="1754" w:type="dxa"/>
            <w:tcBorders>
              <w:top w:val="single" w:sz="6" w:space="0" w:color="7F7F7F"/>
              <w:left w:val="single" w:sz="6" w:space="0" w:color="7F7F7F"/>
              <w:bottom w:val="single" w:sz="6" w:space="0" w:color="7F7F7F"/>
              <w:right w:val="single" w:sz="6" w:space="0" w:color="7F7F7F"/>
            </w:tcBorders>
            <w:shd w:val="clear" w:color="auto" w:fill="CCECFF"/>
          </w:tcPr>
          <w:p w14:paraId="5CF557F7" w14:textId="77777777" w:rsidR="009B3F26" w:rsidRPr="00395E83" w:rsidRDefault="009B3F26" w:rsidP="00F333AF">
            <w:pPr>
              <w:spacing w:line="239" w:lineRule="auto"/>
              <w:jc w:val="both"/>
              <w:rPr>
                <w:rFonts w:ascii="Times New Roman" w:hAnsi="Times New Roman" w:cs="Times New Roman"/>
              </w:rPr>
            </w:pPr>
            <w:r w:rsidRPr="00395E83">
              <w:rPr>
                <w:rFonts w:ascii="Times New Roman" w:hAnsi="Times New Roman" w:cs="Times New Roman"/>
                <w:b/>
                <w:sz w:val="20"/>
              </w:rPr>
              <w:t>Knjigovodstvena vrijednost</w:t>
            </w:r>
          </w:p>
          <w:p w14:paraId="4B3C80E3" w14:textId="77777777" w:rsidR="009B3F26" w:rsidRPr="00395E83" w:rsidRDefault="009B3F26" w:rsidP="00B264AA">
            <w:pPr>
              <w:spacing w:line="259" w:lineRule="auto"/>
              <w:ind w:left="29"/>
              <w:jc w:val="both"/>
              <w:rPr>
                <w:rFonts w:ascii="Times New Roman" w:hAnsi="Times New Roman" w:cs="Times New Roman"/>
              </w:rPr>
            </w:pPr>
            <w:r w:rsidRPr="00395E83">
              <w:rPr>
                <w:rFonts w:ascii="Times New Roman" w:hAnsi="Times New Roman" w:cs="Times New Roman"/>
                <w:b/>
                <w:sz w:val="20"/>
              </w:rPr>
              <w:t>31.12.20</w:t>
            </w:r>
            <w:r w:rsidR="00B95844">
              <w:rPr>
                <w:rFonts w:ascii="Times New Roman" w:hAnsi="Times New Roman" w:cs="Times New Roman"/>
                <w:b/>
                <w:sz w:val="20"/>
              </w:rPr>
              <w:t>2</w:t>
            </w:r>
            <w:r w:rsidR="00B264AA">
              <w:rPr>
                <w:rFonts w:ascii="Times New Roman" w:hAnsi="Times New Roman" w:cs="Times New Roman"/>
                <w:b/>
                <w:sz w:val="20"/>
              </w:rPr>
              <w:t>2</w:t>
            </w:r>
            <w:r w:rsidRPr="00395E83">
              <w:rPr>
                <w:rFonts w:ascii="Times New Roman" w:hAnsi="Times New Roman" w:cs="Times New Roman"/>
                <w:b/>
                <w:sz w:val="20"/>
              </w:rPr>
              <w:t>.</w:t>
            </w:r>
          </w:p>
        </w:tc>
        <w:tc>
          <w:tcPr>
            <w:tcW w:w="1755" w:type="dxa"/>
            <w:tcBorders>
              <w:top w:val="single" w:sz="6" w:space="0" w:color="7F7F7F"/>
              <w:left w:val="single" w:sz="6" w:space="0" w:color="7F7F7F"/>
              <w:bottom w:val="single" w:sz="6" w:space="0" w:color="7F7F7F"/>
              <w:right w:val="single" w:sz="6" w:space="0" w:color="7F7F7F"/>
            </w:tcBorders>
            <w:shd w:val="clear" w:color="auto" w:fill="CCECFF"/>
          </w:tcPr>
          <w:p w14:paraId="6B295C5A" w14:textId="77777777" w:rsidR="009B3F26" w:rsidRPr="00395E83" w:rsidRDefault="009B3F26" w:rsidP="00F333AF">
            <w:pPr>
              <w:spacing w:line="239" w:lineRule="auto"/>
              <w:jc w:val="both"/>
              <w:rPr>
                <w:rFonts w:ascii="Times New Roman" w:hAnsi="Times New Roman" w:cs="Times New Roman"/>
              </w:rPr>
            </w:pPr>
            <w:r w:rsidRPr="00395E83">
              <w:rPr>
                <w:rFonts w:ascii="Times New Roman" w:hAnsi="Times New Roman" w:cs="Times New Roman"/>
                <w:b/>
                <w:sz w:val="20"/>
              </w:rPr>
              <w:t>Knjigovodstvena vrijednost</w:t>
            </w:r>
          </w:p>
          <w:p w14:paraId="2CC8EB5F" w14:textId="04AF8F54" w:rsidR="009B3F26" w:rsidRPr="00395E83" w:rsidRDefault="009B3F26" w:rsidP="006420C7">
            <w:pPr>
              <w:spacing w:line="259" w:lineRule="auto"/>
              <w:ind w:left="30"/>
              <w:jc w:val="both"/>
              <w:rPr>
                <w:rFonts w:ascii="Times New Roman" w:hAnsi="Times New Roman" w:cs="Times New Roman"/>
              </w:rPr>
            </w:pPr>
            <w:r w:rsidRPr="00395E83">
              <w:rPr>
                <w:rFonts w:ascii="Times New Roman" w:hAnsi="Times New Roman" w:cs="Times New Roman"/>
                <w:b/>
                <w:sz w:val="20"/>
              </w:rPr>
              <w:t>31.12.202</w:t>
            </w:r>
            <w:r w:rsidR="00A55708">
              <w:rPr>
                <w:rFonts w:ascii="Times New Roman" w:hAnsi="Times New Roman" w:cs="Times New Roman"/>
                <w:b/>
                <w:sz w:val="20"/>
              </w:rPr>
              <w:t>3</w:t>
            </w:r>
            <w:r w:rsidRPr="00395E83">
              <w:rPr>
                <w:rFonts w:ascii="Times New Roman" w:hAnsi="Times New Roman" w:cs="Times New Roman"/>
                <w:b/>
                <w:sz w:val="20"/>
              </w:rPr>
              <w:t>.</w:t>
            </w:r>
          </w:p>
        </w:tc>
      </w:tr>
      <w:tr w:rsidR="009B3F26" w:rsidRPr="00395E83" w14:paraId="65E719D8"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shd w:val="clear" w:color="auto" w:fill="FFFFFF"/>
          </w:tcPr>
          <w:p w14:paraId="4C32DDDA"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Zemljište</w:t>
            </w:r>
          </w:p>
        </w:tc>
        <w:tc>
          <w:tcPr>
            <w:tcW w:w="1754" w:type="dxa"/>
            <w:tcBorders>
              <w:top w:val="single" w:sz="6" w:space="0" w:color="7F7F7F"/>
              <w:left w:val="single" w:sz="6" w:space="0" w:color="7F7F7F"/>
              <w:bottom w:val="single" w:sz="6" w:space="0" w:color="7F7F7F"/>
              <w:right w:val="single" w:sz="6" w:space="0" w:color="7F7F7F"/>
            </w:tcBorders>
            <w:shd w:val="clear" w:color="auto" w:fill="FFFFFF"/>
          </w:tcPr>
          <w:p w14:paraId="5675CEC8" w14:textId="270A8F94"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Pr>
                <w:rFonts w:ascii="Times New Roman" w:hAnsi="Times New Roman" w:cs="Times New Roman"/>
                <w:sz w:val="20"/>
              </w:rPr>
              <w:t xml:space="preserve"> €</w:t>
            </w:r>
          </w:p>
        </w:tc>
        <w:tc>
          <w:tcPr>
            <w:tcW w:w="1755" w:type="dxa"/>
            <w:tcBorders>
              <w:top w:val="single" w:sz="6" w:space="0" w:color="7F7F7F"/>
              <w:left w:val="single" w:sz="6" w:space="0" w:color="7F7F7F"/>
              <w:bottom w:val="single" w:sz="6" w:space="0" w:color="7F7F7F"/>
              <w:right w:val="single" w:sz="6" w:space="0" w:color="7F7F7F"/>
            </w:tcBorders>
            <w:shd w:val="clear" w:color="auto" w:fill="FFFFFF"/>
          </w:tcPr>
          <w:p w14:paraId="008ABFA7" w14:textId="60ABB776"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425301C2" w14:textId="77777777" w:rsidTr="00B37BF4">
        <w:trPr>
          <w:trHeight w:val="302"/>
          <w:jc w:val="center"/>
        </w:trPr>
        <w:tc>
          <w:tcPr>
            <w:tcW w:w="3766" w:type="dxa"/>
            <w:tcBorders>
              <w:top w:val="single" w:sz="6" w:space="0" w:color="7F7F7F"/>
              <w:left w:val="single" w:sz="6" w:space="0" w:color="7F7F7F"/>
              <w:bottom w:val="single" w:sz="6" w:space="0" w:color="7F7F7F"/>
              <w:right w:val="single" w:sz="6" w:space="0" w:color="7F7F7F"/>
            </w:tcBorders>
          </w:tcPr>
          <w:p w14:paraId="6DD76BCD"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Građevinski objekti</w:t>
            </w:r>
          </w:p>
        </w:tc>
        <w:tc>
          <w:tcPr>
            <w:tcW w:w="1754" w:type="dxa"/>
            <w:tcBorders>
              <w:top w:val="single" w:sz="6" w:space="0" w:color="7F7F7F"/>
              <w:left w:val="single" w:sz="6" w:space="0" w:color="7F7F7F"/>
              <w:bottom w:val="single" w:sz="6" w:space="0" w:color="7F7F7F"/>
              <w:right w:val="single" w:sz="6" w:space="0" w:color="7F7F7F"/>
            </w:tcBorders>
          </w:tcPr>
          <w:p w14:paraId="7C4F9832" w14:textId="0163B5CB"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148EB8C4" w14:textId="1E4C8781"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8B50668"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05773F0E"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Postrojenja i oprema</w:t>
            </w:r>
          </w:p>
        </w:tc>
        <w:tc>
          <w:tcPr>
            <w:tcW w:w="1754" w:type="dxa"/>
            <w:tcBorders>
              <w:top w:val="single" w:sz="6" w:space="0" w:color="7F7F7F"/>
              <w:left w:val="single" w:sz="6" w:space="0" w:color="7F7F7F"/>
              <w:bottom w:val="single" w:sz="6" w:space="0" w:color="7F7F7F"/>
              <w:right w:val="single" w:sz="6" w:space="0" w:color="7F7F7F"/>
            </w:tcBorders>
          </w:tcPr>
          <w:p w14:paraId="4ABAABD1" w14:textId="3CB2FF7D"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765E3F73" w14:textId="2972ABFD"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5C7B588" w14:textId="77777777" w:rsidTr="00B37BF4">
        <w:trPr>
          <w:trHeight w:val="570"/>
          <w:jc w:val="center"/>
        </w:trPr>
        <w:tc>
          <w:tcPr>
            <w:tcW w:w="3766" w:type="dxa"/>
            <w:tcBorders>
              <w:top w:val="single" w:sz="6" w:space="0" w:color="7F7F7F"/>
              <w:left w:val="single" w:sz="6" w:space="0" w:color="7F7F7F"/>
              <w:bottom w:val="single" w:sz="6" w:space="0" w:color="7F7F7F"/>
              <w:right w:val="single" w:sz="6" w:space="0" w:color="7F7F7F"/>
            </w:tcBorders>
          </w:tcPr>
          <w:p w14:paraId="73C37F59"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Alati, pogonski inventar i transportna imovina</w:t>
            </w:r>
          </w:p>
        </w:tc>
        <w:tc>
          <w:tcPr>
            <w:tcW w:w="1754" w:type="dxa"/>
            <w:tcBorders>
              <w:top w:val="single" w:sz="6" w:space="0" w:color="7F7F7F"/>
              <w:left w:val="single" w:sz="6" w:space="0" w:color="7F7F7F"/>
              <w:bottom w:val="single" w:sz="6" w:space="0" w:color="7F7F7F"/>
              <w:right w:val="single" w:sz="6" w:space="0" w:color="7F7F7F"/>
            </w:tcBorders>
            <w:vAlign w:val="center"/>
          </w:tcPr>
          <w:p w14:paraId="2DF962AF" w14:textId="4586E8A6"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36.045,79</w:t>
            </w:r>
            <w:r w:rsidR="00B264AA">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vAlign w:val="center"/>
          </w:tcPr>
          <w:p w14:paraId="534B9609" w14:textId="317D1690"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29.355,21</w:t>
            </w:r>
            <w:r w:rsidR="009B3F26" w:rsidRPr="00395E83">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r>
      <w:tr w:rsidR="009B3F26" w:rsidRPr="00395E83" w14:paraId="192FCD68"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298BE937"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Biološka imovina</w:t>
            </w:r>
          </w:p>
        </w:tc>
        <w:tc>
          <w:tcPr>
            <w:tcW w:w="1754" w:type="dxa"/>
            <w:tcBorders>
              <w:top w:val="single" w:sz="6" w:space="0" w:color="7F7F7F"/>
              <w:left w:val="single" w:sz="6" w:space="0" w:color="7F7F7F"/>
              <w:bottom w:val="single" w:sz="6" w:space="0" w:color="7F7F7F"/>
              <w:right w:val="single" w:sz="6" w:space="0" w:color="7F7F7F"/>
            </w:tcBorders>
          </w:tcPr>
          <w:p w14:paraId="777EAF67" w14:textId="34C38D76"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521C0D1C" w14:textId="4EECC5C2"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38D6947A"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59E7C747"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Predujmovi za materijalnu imovinu</w:t>
            </w:r>
          </w:p>
        </w:tc>
        <w:tc>
          <w:tcPr>
            <w:tcW w:w="1754" w:type="dxa"/>
            <w:tcBorders>
              <w:top w:val="single" w:sz="6" w:space="0" w:color="7F7F7F"/>
              <w:left w:val="single" w:sz="6" w:space="0" w:color="7F7F7F"/>
              <w:bottom w:val="single" w:sz="6" w:space="0" w:color="7F7F7F"/>
              <w:right w:val="single" w:sz="6" w:space="0" w:color="7F7F7F"/>
            </w:tcBorders>
          </w:tcPr>
          <w:p w14:paraId="2BD4C6FC" w14:textId="15CAFAF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1CE2835F" w14:textId="588C1258"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16FFBCAC" w14:textId="77777777" w:rsidTr="00B37BF4">
        <w:trPr>
          <w:trHeight w:val="390"/>
          <w:jc w:val="center"/>
        </w:trPr>
        <w:tc>
          <w:tcPr>
            <w:tcW w:w="3766" w:type="dxa"/>
            <w:tcBorders>
              <w:top w:val="single" w:sz="6" w:space="0" w:color="7F7F7F"/>
              <w:left w:val="single" w:sz="6" w:space="0" w:color="7F7F7F"/>
              <w:bottom w:val="single" w:sz="6" w:space="0" w:color="7F7F7F"/>
              <w:right w:val="single" w:sz="6" w:space="0" w:color="7F7F7F"/>
            </w:tcBorders>
          </w:tcPr>
          <w:p w14:paraId="1B0AD24E"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Materijalna imovina u pripremi</w:t>
            </w:r>
          </w:p>
        </w:tc>
        <w:tc>
          <w:tcPr>
            <w:tcW w:w="1754" w:type="dxa"/>
            <w:tcBorders>
              <w:top w:val="single" w:sz="6" w:space="0" w:color="7F7F7F"/>
              <w:left w:val="single" w:sz="6" w:space="0" w:color="7F7F7F"/>
              <w:bottom w:val="single" w:sz="6" w:space="0" w:color="7F7F7F"/>
              <w:right w:val="single" w:sz="6" w:space="0" w:color="7F7F7F"/>
            </w:tcBorders>
          </w:tcPr>
          <w:p w14:paraId="0932C6D7" w14:textId="6B5CFE4F"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7C02EB09" w14:textId="59775649"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6473C517" w14:textId="77777777" w:rsidTr="00B37BF4">
        <w:trPr>
          <w:trHeight w:val="300"/>
          <w:jc w:val="center"/>
        </w:trPr>
        <w:tc>
          <w:tcPr>
            <w:tcW w:w="3766" w:type="dxa"/>
            <w:tcBorders>
              <w:top w:val="single" w:sz="6" w:space="0" w:color="7F7F7F"/>
              <w:left w:val="single" w:sz="6" w:space="0" w:color="7F7F7F"/>
              <w:bottom w:val="single" w:sz="6" w:space="0" w:color="7F7F7F"/>
              <w:right w:val="single" w:sz="6" w:space="0" w:color="7F7F7F"/>
            </w:tcBorders>
          </w:tcPr>
          <w:p w14:paraId="6BF5C476"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Ostala materijalna imovina</w:t>
            </w:r>
          </w:p>
        </w:tc>
        <w:tc>
          <w:tcPr>
            <w:tcW w:w="1754" w:type="dxa"/>
            <w:tcBorders>
              <w:top w:val="single" w:sz="6" w:space="0" w:color="7F7F7F"/>
              <w:left w:val="single" w:sz="6" w:space="0" w:color="7F7F7F"/>
              <w:bottom w:val="single" w:sz="6" w:space="0" w:color="7F7F7F"/>
              <w:right w:val="single" w:sz="6" w:space="0" w:color="7F7F7F"/>
            </w:tcBorders>
          </w:tcPr>
          <w:p w14:paraId="4E7EC2A0" w14:textId="09B67BA9"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6" w:space="0" w:color="7F7F7F"/>
              <w:right w:val="single" w:sz="6" w:space="0" w:color="7F7F7F"/>
            </w:tcBorders>
          </w:tcPr>
          <w:p w14:paraId="6FFD535B" w14:textId="6285C100"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285BF858" w14:textId="77777777" w:rsidTr="00B37BF4">
        <w:trPr>
          <w:trHeight w:val="315"/>
          <w:jc w:val="center"/>
        </w:trPr>
        <w:tc>
          <w:tcPr>
            <w:tcW w:w="3766" w:type="dxa"/>
            <w:tcBorders>
              <w:top w:val="single" w:sz="6" w:space="0" w:color="7F7F7F"/>
              <w:left w:val="single" w:sz="6" w:space="0" w:color="7F7F7F"/>
              <w:bottom w:val="single" w:sz="18" w:space="0" w:color="2E75B6"/>
              <w:right w:val="single" w:sz="6" w:space="0" w:color="7F7F7F"/>
            </w:tcBorders>
          </w:tcPr>
          <w:p w14:paraId="485CE716"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Ulaganja u nekretnine</w:t>
            </w:r>
          </w:p>
        </w:tc>
        <w:tc>
          <w:tcPr>
            <w:tcW w:w="1754" w:type="dxa"/>
            <w:tcBorders>
              <w:top w:val="single" w:sz="6" w:space="0" w:color="7F7F7F"/>
              <w:left w:val="single" w:sz="6" w:space="0" w:color="7F7F7F"/>
              <w:bottom w:val="single" w:sz="18" w:space="0" w:color="2E75B6"/>
              <w:right w:val="single" w:sz="6" w:space="0" w:color="7F7F7F"/>
            </w:tcBorders>
          </w:tcPr>
          <w:p w14:paraId="2F1A07C4" w14:textId="259AFE7F"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755" w:type="dxa"/>
            <w:tcBorders>
              <w:top w:val="single" w:sz="6" w:space="0" w:color="7F7F7F"/>
              <w:left w:val="single" w:sz="6" w:space="0" w:color="7F7F7F"/>
              <w:bottom w:val="single" w:sz="18" w:space="0" w:color="2E75B6"/>
              <w:right w:val="single" w:sz="6" w:space="0" w:color="7F7F7F"/>
            </w:tcBorders>
          </w:tcPr>
          <w:p w14:paraId="14A8BCB4" w14:textId="427B132C"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r>
      <w:tr w:rsidR="009B3F26" w:rsidRPr="00395E83" w14:paraId="40EBAA2C" w14:textId="77777777" w:rsidTr="00B37BF4">
        <w:trPr>
          <w:trHeight w:val="293"/>
          <w:jc w:val="center"/>
        </w:trPr>
        <w:tc>
          <w:tcPr>
            <w:tcW w:w="3766" w:type="dxa"/>
            <w:tcBorders>
              <w:top w:val="single" w:sz="18" w:space="0" w:color="2E75B6"/>
              <w:left w:val="single" w:sz="6" w:space="0" w:color="7F7F7F"/>
              <w:bottom w:val="single" w:sz="6" w:space="0" w:color="7F7F7F"/>
              <w:right w:val="single" w:sz="6" w:space="0" w:color="7F7F7F"/>
            </w:tcBorders>
          </w:tcPr>
          <w:p w14:paraId="6B530F39" w14:textId="77777777" w:rsidR="009B3F26" w:rsidRPr="00395E83" w:rsidRDefault="009B3F26"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754" w:type="dxa"/>
            <w:tcBorders>
              <w:top w:val="single" w:sz="18" w:space="0" w:color="2E75B6"/>
              <w:left w:val="single" w:sz="6" w:space="0" w:color="7F7F7F"/>
              <w:bottom w:val="single" w:sz="6" w:space="0" w:color="7F7F7F"/>
              <w:right w:val="single" w:sz="6" w:space="0" w:color="7F7F7F"/>
            </w:tcBorders>
          </w:tcPr>
          <w:p w14:paraId="6C7BF3F1" w14:textId="10A43F1F"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36.045,79</w:t>
            </w:r>
            <w:r w:rsidR="00B264AA">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c>
          <w:tcPr>
            <w:tcW w:w="1755" w:type="dxa"/>
            <w:tcBorders>
              <w:top w:val="single" w:sz="18" w:space="0" w:color="2E75B6"/>
              <w:left w:val="single" w:sz="6" w:space="0" w:color="7F7F7F"/>
              <w:bottom w:val="single" w:sz="6" w:space="0" w:color="7F7F7F"/>
              <w:right w:val="single" w:sz="6" w:space="0" w:color="7F7F7F"/>
            </w:tcBorders>
          </w:tcPr>
          <w:p w14:paraId="6A4A56AA" w14:textId="2DBFE16D"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29.355,21</w:t>
            </w:r>
            <w:r w:rsidRPr="00395E83">
              <w:rPr>
                <w:rFonts w:ascii="Times New Roman" w:hAnsi="Times New Roman" w:cs="Times New Roman"/>
                <w:sz w:val="20"/>
              </w:rPr>
              <w:t xml:space="preserve"> </w:t>
            </w:r>
            <w:r>
              <w:rPr>
                <w:rFonts w:ascii="Times New Roman" w:hAnsi="Times New Roman" w:cs="Times New Roman"/>
                <w:sz w:val="20"/>
              </w:rPr>
              <w:t>€</w:t>
            </w:r>
          </w:p>
        </w:tc>
      </w:tr>
    </w:tbl>
    <w:p w14:paraId="2BEC41D6" w14:textId="77777777" w:rsidR="006556E3" w:rsidRDefault="006556E3" w:rsidP="00F333AF">
      <w:pPr>
        <w:pStyle w:val="Bezproreda"/>
        <w:jc w:val="both"/>
        <w:rPr>
          <w:rFonts w:ascii="Times New Roman" w:hAnsi="Times New Roman" w:cs="Times New Roman"/>
          <w:sz w:val="24"/>
          <w:szCs w:val="24"/>
        </w:rPr>
      </w:pPr>
    </w:p>
    <w:p w14:paraId="21A67F24" w14:textId="77777777" w:rsidR="001164FF"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Amortizacija materijalne imovine (ispravak vrijednosti) obračunava se sukladno korisnom vijeku</w:t>
      </w:r>
      <w:r w:rsidRPr="00395E83">
        <w:rPr>
          <w:rFonts w:ascii="Times New Roman" w:hAnsi="Times New Roman" w:cs="Times New Roman"/>
        </w:rPr>
        <w:t xml:space="preserve"> </w:t>
      </w:r>
      <w:r w:rsidRPr="00395E83">
        <w:rPr>
          <w:rFonts w:ascii="Times New Roman" w:hAnsi="Times New Roman" w:cs="Times New Roman"/>
          <w:sz w:val="24"/>
          <w:szCs w:val="24"/>
        </w:rPr>
        <w:t>uporabe, linearnom metodom i primjenom stopa u skladu s računovodstvenim politikama</w:t>
      </w:r>
      <w:r w:rsidR="00FB56B5" w:rsidRPr="00395E83">
        <w:rPr>
          <w:rFonts w:ascii="Times New Roman" w:hAnsi="Times New Roman" w:cs="Times New Roman"/>
          <w:sz w:val="24"/>
          <w:szCs w:val="24"/>
        </w:rPr>
        <w:t>.</w:t>
      </w:r>
    </w:p>
    <w:p w14:paraId="0B685E19" w14:textId="77777777" w:rsidR="001164FF" w:rsidRPr="00395E83" w:rsidRDefault="001164FF" w:rsidP="00F333AF">
      <w:pPr>
        <w:pStyle w:val="Bezproreda"/>
        <w:jc w:val="both"/>
        <w:rPr>
          <w:rFonts w:ascii="Times New Roman" w:hAnsi="Times New Roman" w:cs="Times New Roman"/>
          <w:b/>
          <w:sz w:val="24"/>
          <w:szCs w:val="24"/>
        </w:rPr>
      </w:pPr>
    </w:p>
    <w:p w14:paraId="3DEEACA4" w14:textId="77777777" w:rsidR="001164FF" w:rsidRPr="00395E83" w:rsidRDefault="00FB56B5" w:rsidP="00F333AF">
      <w:pPr>
        <w:pStyle w:val="Bezproreda"/>
        <w:jc w:val="both"/>
        <w:rPr>
          <w:rFonts w:ascii="Times New Roman" w:hAnsi="Times New Roman" w:cs="Times New Roman"/>
          <w:b/>
          <w:sz w:val="24"/>
          <w:szCs w:val="24"/>
        </w:rPr>
      </w:pPr>
      <w:r w:rsidRPr="00395E83">
        <w:rPr>
          <w:rFonts w:ascii="Times New Roman" w:hAnsi="Times New Roman" w:cs="Times New Roman"/>
          <w:b/>
          <w:i/>
          <w:sz w:val="24"/>
          <w:szCs w:val="24"/>
        </w:rPr>
        <w:t>Bilješka br. 4</w:t>
      </w:r>
      <w:r w:rsidR="0023765B" w:rsidRPr="00395E83">
        <w:rPr>
          <w:rFonts w:ascii="Times New Roman" w:hAnsi="Times New Roman" w:cs="Times New Roman"/>
          <w:b/>
          <w:sz w:val="24"/>
          <w:szCs w:val="24"/>
        </w:rPr>
        <w:t xml:space="preserve"> </w:t>
      </w:r>
      <w:r w:rsidRPr="00395E83">
        <w:rPr>
          <w:rFonts w:ascii="Times New Roman" w:hAnsi="Times New Roman" w:cs="Times New Roman"/>
          <w:b/>
          <w:sz w:val="24"/>
          <w:szCs w:val="24"/>
        </w:rPr>
        <w:t xml:space="preserve"> </w:t>
      </w:r>
      <w:r w:rsidRPr="00EE2D7A">
        <w:rPr>
          <w:rFonts w:ascii="Times New Roman" w:hAnsi="Times New Roman" w:cs="Times New Roman"/>
          <w:b/>
        </w:rPr>
        <w:t>Dugotrajna financijska imovina</w:t>
      </w:r>
      <w:r w:rsidRPr="00395E83">
        <w:rPr>
          <w:rFonts w:ascii="Times New Roman" w:hAnsi="Times New Roman" w:cs="Times New Roman"/>
          <w:b/>
          <w:sz w:val="24"/>
          <w:szCs w:val="24"/>
        </w:rPr>
        <w:t xml:space="preserve"> </w:t>
      </w:r>
    </w:p>
    <w:p w14:paraId="0861D4F7"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Dugotrajna financijska imovina sastoji se od dugoročnih ulaganja u udjele (dionice), ulaganja u vrijednosne papire, danih dugoročnih zajmova, depozita i sličnog, ostalih dugoročnih ulaganja koja se obračunavaju metodom udjela i ostalih ulaganja u dugotrajnu financijsku imovinu.</w:t>
      </w:r>
    </w:p>
    <w:p w14:paraId="2C33C2DA" w14:textId="77777777" w:rsidR="00FB56B5"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dugotrajnu financijsku imovinu.</w:t>
      </w:r>
    </w:p>
    <w:p w14:paraId="58C6E4BC" w14:textId="77777777" w:rsidR="003E396F" w:rsidRDefault="003E396F" w:rsidP="00F333AF">
      <w:pPr>
        <w:pStyle w:val="Bezproreda"/>
        <w:jc w:val="both"/>
        <w:rPr>
          <w:rFonts w:ascii="Times New Roman" w:hAnsi="Times New Roman" w:cs="Times New Roman"/>
          <w:b/>
          <w:i/>
        </w:rPr>
      </w:pPr>
    </w:p>
    <w:p w14:paraId="6141DB55"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lastRenderedPageBreak/>
        <w:t>Bilješka br. 5</w:t>
      </w:r>
      <w:r w:rsidR="0023765B" w:rsidRPr="00395E83">
        <w:rPr>
          <w:rFonts w:ascii="Times New Roman" w:hAnsi="Times New Roman" w:cs="Times New Roman"/>
          <w:b/>
        </w:rPr>
        <w:t xml:space="preserve"> </w:t>
      </w:r>
      <w:r w:rsidRPr="00395E83">
        <w:rPr>
          <w:rFonts w:ascii="Times New Roman" w:hAnsi="Times New Roman" w:cs="Times New Roman"/>
          <w:b/>
        </w:rPr>
        <w:t xml:space="preserve"> Dugoročna potraživanja </w:t>
      </w:r>
    </w:p>
    <w:p w14:paraId="36884052"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Dugoročna potraživanja obuhvaćaju sva potraživanja s rokom dospijeća dužim od 12 mjeseci.</w:t>
      </w:r>
    </w:p>
    <w:p w14:paraId="2418479B" w14:textId="77777777" w:rsidR="00FB56B5"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potraživanja.</w:t>
      </w:r>
    </w:p>
    <w:p w14:paraId="527FD987" w14:textId="77777777" w:rsidR="001164FF" w:rsidRPr="00395E83" w:rsidRDefault="001164FF" w:rsidP="00F333AF">
      <w:pPr>
        <w:pStyle w:val="Bezproreda"/>
        <w:jc w:val="both"/>
        <w:rPr>
          <w:rFonts w:ascii="Times New Roman" w:hAnsi="Times New Roman" w:cs="Times New Roman"/>
          <w:sz w:val="24"/>
          <w:szCs w:val="24"/>
        </w:rPr>
      </w:pPr>
    </w:p>
    <w:p w14:paraId="0DC8F02E"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Bilješka br. 6</w:t>
      </w:r>
      <w:r w:rsidR="0023765B" w:rsidRPr="00395E83">
        <w:rPr>
          <w:rFonts w:ascii="Times New Roman" w:hAnsi="Times New Roman" w:cs="Times New Roman"/>
          <w:b/>
        </w:rPr>
        <w:t xml:space="preserve"> </w:t>
      </w:r>
      <w:r w:rsidRPr="00395E83">
        <w:rPr>
          <w:rFonts w:ascii="Times New Roman" w:hAnsi="Times New Roman" w:cs="Times New Roman"/>
          <w:b/>
        </w:rPr>
        <w:t xml:space="preserve"> KRATKOTRAJNA IMOVINA </w:t>
      </w:r>
    </w:p>
    <w:p w14:paraId="70B2C9E8"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Kratkotrajna imovina društva sastoji se od imovine koja je naplativa unutar roka od godinu dana, a sastoji se od zaliha, potraživanja, kratkotrajne financijske imovine i novca u banci i blagajni.</w:t>
      </w:r>
    </w:p>
    <w:p w14:paraId="15F8C823" w14:textId="77777777" w:rsidR="00FB56B5" w:rsidRPr="00395E83" w:rsidRDefault="00FB56B5" w:rsidP="00F333AF">
      <w:pPr>
        <w:pStyle w:val="Bezproreda"/>
        <w:jc w:val="both"/>
        <w:rPr>
          <w:rFonts w:ascii="Times New Roman" w:hAnsi="Times New Roman" w:cs="Times New Roman"/>
          <w:sz w:val="24"/>
          <w:szCs w:val="24"/>
        </w:rPr>
      </w:pPr>
    </w:p>
    <w:p w14:paraId="0422AE20" w14:textId="45755C0B"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Kratkotrajna imovina na dan izvještavanja iznosila je </w:t>
      </w:r>
      <w:r w:rsidR="00A55708">
        <w:rPr>
          <w:rFonts w:ascii="Times New Roman" w:hAnsi="Times New Roman" w:cs="Times New Roman"/>
          <w:sz w:val="24"/>
          <w:szCs w:val="24"/>
        </w:rPr>
        <w:t>31.113,53 EUR</w:t>
      </w:r>
      <w:r w:rsidRPr="00395E83">
        <w:rPr>
          <w:rFonts w:ascii="Times New Roman" w:hAnsi="Times New Roman" w:cs="Times New Roman"/>
          <w:sz w:val="24"/>
          <w:szCs w:val="24"/>
        </w:rPr>
        <w:t>.</w:t>
      </w:r>
    </w:p>
    <w:p w14:paraId="417EB912" w14:textId="77777777" w:rsidR="001164FF" w:rsidRPr="00395E83" w:rsidRDefault="001164FF" w:rsidP="00F333AF">
      <w:pPr>
        <w:pStyle w:val="Bezproreda"/>
        <w:jc w:val="both"/>
        <w:rPr>
          <w:rFonts w:ascii="Times New Roman" w:hAnsi="Times New Roman" w:cs="Times New Roman"/>
          <w:b/>
        </w:rPr>
      </w:pPr>
    </w:p>
    <w:p w14:paraId="358ED144" w14:textId="77777777" w:rsidR="00FB56B5" w:rsidRPr="00395E83" w:rsidRDefault="00FB56B5" w:rsidP="00F333AF">
      <w:pPr>
        <w:pStyle w:val="Bezproreda"/>
        <w:jc w:val="both"/>
        <w:rPr>
          <w:rFonts w:ascii="Times New Roman" w:hAnsi="Times New Roman" w:cs="Times New Roman"/>
          <w:b/>
        </w:rPr>
      </w:pPr>
      <w:r w:rsidRPr="00395E83">
        <w:rPr>
          <w:rFonts w:ascii="Times New Roman" w:hAnsi="Times New Roman" w:cs="Times New Roman"/>
          <w:b/>
          <w:i/>
        </w:rPr>
        <w:t xml:space="preserve">Bilješka br. </w:t>
      </w:r>
      <w:r w:rsidR="00720647" w:rsidRPr="00395E83">
        <w:rPr>
          <w:rFonts w:ascii="Times New Roman" w:hAnsi="Times New Roman" w:cs="Times New Roman"/>
          <w:b/>
          <w:i/>
        </w:rPr>
        <w:t>7</w:t>
      </w:r>
      <w:r w:rsidR="00720647" w:rsidRPr="00395E83">
        <w:rPr>
          <w:rFonts w:ascii="Times New Roman" w:hAnsi="Times New Roman" w:cs="Times New Roman"/>
          <w:b/>
        </w:rPr>
        <w:t>. Zalihe</w:t>
      </w:r>
      <w:r w:rsidRPr="00395E83">
        <w:rPr>
          <w:rFonts w:ascii="Times New Roman" w:hAnsi="Times New Roman" w:cs="Times New Roman"/>
          <w:b/>
        </w:rPr>
        <w:t xml:space="preserve"> </w:t>
      </w:r>
    </w:p>
    <w:p w14:paraId="42FEDC7E" w14:textId="2450E14A" w:rsidR="009B3F26" w:rsidRPr="00395E83" w:rsidRDefault="006556E3"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Stanje zaliha na dan izvještavanja iznosilo je </w:t>
      </w:r>
      <w:r w:rsidR="00A55708">
        <w:rPr>
          <w:rFonts w:ascii="Times New Roman" w:hAnsi="Times New Roman" w:cs="Times New Roman"/>
          <w:sz w:val="24"/>
          <w:szCs w:val="24"/>
        </w:rPr>
        <w:t>557,43 EUR</w:t>
      </w:r>
      <w:r>
        <w:rPr>
          <w:rFonts w:ascii="Times New Roman" w:hAnsi="Times New Roman" w:cs="Times New Roman"/>
          <w:sz w:val="24"/>
          <w:szCs w:val="24"/>
        </w:rPr>
        <w:t xml:space="preserve"> i odnosi se na sirovine i materijal. Zalihe se vode po metodama definiranim u računovodstvenim politikama, računovodstvenim standardima i zakonskim propisima.</w:t>
      </w:r>
    </w:p>
    <w:p w14:paraId="465DAFDB" w14:textId="77777777" w:rsidR="004C49F7" w:rsidRPr="00395E83" w:rsidRDefault="004C49F7" w:rsidP="00F333AF">
      <w:pPr>
        <w:pStyle w:val="Bezproreda"/>
        <w:jc w:val="both"/>
        <w:rPr>
          <w:rFonts w:ascii="Times New Roman" w:hAnsi="Times New Roman" w:cs="Times New Roman"/>
          <w:b/>
          <w:i/>
        </w:rPr>
      </w:pPr>
    </w:p>
    <w:p w14:paraId="1330357C" w14:textId="77777777" w:rsidR="00720647" w:rsidRPr="00395E83" w:rsidRDefault="00720647" w:rsidP="00F333AF">
      <w:pPr>
        <w:pStyle w:val="Bezproreda"/>
        <w:jc w:val="both"/>
        <w:rPr>
          <w:rFonts w:ascii="Times New Roman" w:hAnsi="Times New Roman" w:cs="Times New Roman"/>
          <w:b/>
        </w:rPr>
      </w:pPr>
      <w:r w:rsidRPr="00395E83">
        <w:rPr>
          <w:rFonts w:ascii="Times New Roman" w:hAnsi="Times New Roman" w:cs="Times New Roman"/>
          <w:b/>
          <w:i/>
        </w:rPr>
        <w:t>Bilješka br. 8</w:t>
      </w:r>
      <w:r w:rsidR="0023765B" w:rsidRPr="00395E83">
        <w:rPr>
          <w:rFonts w:ascii="Times New Roman" w:hAnsi="Times New Roman" w:cs="Times New Roman"/>
          <w:b/>
        </w:rPr>
        <w:t xml:space="preserve"> </w:t>
      </w:r>
      <w:r w:rsidR="001164FF" w:rsidRPr="00395E83">
        <w:rPr>
          <w:rFonts w:ascii="Times New Roman" w:hAnsi="Times New Roman" w:cs="Times New Roman"/>
          <w:b/>
        </w:rPr>
        <w:t xml:space="preserve"> </w:t>
      </w:r>
      <w:r w:rsidRPr="00395E83">
        <w:rPr>
          <w:rFonts w:ascii="Times New Roman" w:hAnsi="Times New Roman" w:cs="Times New Roman"/>
          <w:b/>
        </w:rPr>
        <w:t xml:space="preserve">Kratkoročna potraživanja </w:t>
      </w:r>
    </w:p>
    <w:p w14:paraId="3B80901E"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sastoje se od potraživanja za isporučenu robu i usluge, potraživanja od zaposlenika i članova poduzetnika, potraživanja od države i drugih institucija i os</w:t>
      </w:r>
      <w:r w:rsidR="004C49F7" w:rsidRPr="00395E83">
        <w:rPr>
          <w:rFonts w:ascii="Times New Roman" w:hAnsi="Times New Roman" w:cs="Times New Roman"/>
          <w:sz w:val="24"/>
          <w:szCs w:val="24"/>
        </w:rPr>
        <w:t>t</w:t>
      </w:r>
      <w:r w:rsidRPr="00395E83">
        <w:rPr>
          <w:rFonts w:ascii="Times New Roman" w:hAnsi="Times New Roman" w:cs="Times New Roman"/>
          <w:sz w:val="24"/>
          <w:szCs w:val="24"/>
        </w:rPr>
        <w:t>alih potraživanja za koja se očekuje da će se pretvoriti u novčani oblik u roku do jedne godine.</w:t>
      </w:r>
    </w:p>
    <w:p w14:paraId="4E259FF8" w14:textId="77777777" w:rsidR="00720647" w:rsidRPr="00395E83" w:rsidRDefault="00720647" w:rsidP="00F333AF">
      <w:pPr>
        <w:pStyle w:val="Bezproreda"/>
        <w:jc w:val="both"/>
        <w:rPr>
          <w:rFonts w:ascii="Times New Roman" w:hAnsi="Times New Roman" w:cs="Times New Roman"/>
          <w:sz w:val="24"/>
          <w:szCs w:val="24"/>
        </w:rPr>
      </w:pPr>
    </w:p>
    <w:p w14:paraId="1476DB77" w14:textId="7DEA3537" w:rsidR="00720647"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Kratkoročna potraživanja na dan izvještavanja iznosila su </w:t>
      </w:r>
      <w:r w:rsidR="00A55708">
        <w:rPr>
          <w:rFonts w:ascii="Times New Roman" w:hAnsi="Times New Roman" w:cs="Times New Roman"/>
          <w:sz w:val="24"/>
          <w:szCs w:val="24"/>
        </w:rPr>
        <w:t>14.056,21 EUR</w:t>
      </w:r>
      <w:r w:rsidRPr="00395E83">
        <w:rPr>
          <w:rFonts w:ascii="Times New Roman" w:hAnsi="Times New Roman" w:cs="Times New Roman"/>
          <w:sz w:val="24"/>
          <w:szCs w:val="24"/>
        </w:rPr>
        <w:t>.</w:t>
      </w:r>
    </w:p>
    <w:p w14:paraId="2ECE2D10" w14:textId="77777777" w:rsidR="001164FF" w:rsidRPr="00395E83" w:rsidRDefault="001164FF" w:rsidP="00F333AF">
      <w:pPr>
        <w:pStyle w:val="Bezproreda"/>
        <w:jc w:val="both"/>
        <w:rPr>
          <w:rFonts w:ascii="Times New Roman" w:hAnsi="Times New Roman" w:cs="Times New Roman"/>
          <w:sz w:val="24"/>
          <w:szCs w:val="24"/>
        </w:rPr>
      </w:pPr>
    </w:p>
    <w:p w14:paraId="36A38792" w14:textId="77777777" w:rsidR="009B3F26" w:rsidRPr="00DE30DE" w:rsidRDefault="00720647" w:rsidP="00F333AF">
      <w:pPr>
        <w:pStyle w:val="Naslov3"/>
        <w:ind w:left="-5"/>
        <w:rPr>
          <w:rFonts w:ascii="Times New Roman" w:hAnsi="Times New Roman" w:cs="Times New Roman"/>
          <w:sz w:val="22"/>
        </w:rPr>
      </w:pPr>
      <w:bookmarkStart w:id="21" w:name="_Toc76535811"/>
      <w:bookmarkStart w:id="22" w:name="_Toc76535862"/>
      <w:bookmarkStart w:id="23" w:name="_Toc76535964"/>
      <w:r w:rsidRPr="00DE30DE">
        <w:rPr>
          <w:rFonts w:ascii="Times New Roman" w:hAnsi="Times New Roman" w:cs="Times New Roman"/>
          <w:i/>
          <w:sz w:val="22"/>
        </w:rPr>
        <w:t>Bilješka br. 8a</w:t>
      </w:r>
      <w:r w:rsidRPr="00DE30DE">
        <w:rPr>
          <w:rFonts w:ascii="Times New Roman" w:hAnsi="Times New Roman" w:cs="Times New Roman"/>
          <w:sz w:val="22"/>
        </w:rPr>
        <w:t xml:space="preserve"> </w:t>
      </w:r>
      <w:r w:rsidR="001164FF" w:rsidRPr="00DE30DE">
        <w:rPr>
          <w:rFonts w:ascii="Times New Roman" w:hAnsi="Times New Roman" w:cs="Times New Roman"/>
          <w:sz w:val="22"/>
        </w:rPr>
        <w:t xml:space="preserve"> </w:t>
      </w:r>
      <w:r w:rsidR="009B3F26" w:rsidRPr="00DE30DE">
        <w:rPr>
          <w:rFonts w:ascii="Times New Roman" w:hAnsi="Times New Roman" w:cs="Times New Roman"/>
          <w:sz w:val="22"/>
        </w:rPr>
        <w:t>Kratkoročna potraživanja za isporučenu robu i usluge</w:t>
      </w:r>
      <w:bookmarkEnd w:id="21"/>
      <w:bookmarkEnd w:id="22"/>
      <w:bookmarkEnd w:id="23"/>
    </w:p>
    <w:p w14:paraId="3A94ADD4"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za isporučenu robu i usluge i ostala potraživanja razrađuju se na potraživanja od poduzetnika unutar grupe, od društava povezanih sudjelujućim interesom i od nepovezanih osoba.</w:t>
      </w:r>
    </w:p>
    <w:p w14:paraId="74DD63EC" w14:textId="77777777" w:rsidR="00720647" w:rsidRPr="00395E83" w:rsidRDefault="00720647" w:rsidP="00F333AF">
      <w:pPr>
        <w:pStyle w:val="Bezproreda"/>
        <w:jc w:val="both"/>
        <w:rPr>
          <w:rFonts w:ascii="Times New Roman" w:hAnsi="Times New Roman" w:cs="Times New Roman"/>
          <w:sz w:val="24"/>
          <w:szCs w:val="24"/>
        </w:rPr>
      </w:pPr>
    </w:p>
    <w:p w14:paraId="6C4F40A1" w14:textId="3ED65E56"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Kratkoročna potraživanja za isporučenu robu i usluge na dan izvještavanja iznosila su ukupno </w:t>
      </w:r>
      <w:r w:rsidR="00A55708">
        <w:rPr>
          <w:rFonts w:ascii="Times New Roman" w:hAnsi="Times New Roman" w:cs="Times New Roman"/>
          <w:sz w:val="24"/>
          <w:szCs w:val="24"/>
        </w:rPr>
        <w:t>13.012,75 EUR</w:t>
      </w:r>
      <w:r w:rsidRPr="00395E83">
        <w:rPr>
          <w:rFonts w:ascii="Times New Roman" w:hAnsi="Times New Roman" w:cs="Times New Roman"/>
          <w:sz w:val="24"/>
          <w:szCs w:val="24"/>
        </w:rPr>
        <w:t>.</w:t>
      </w:r>
    </w:p>
    <w:tbl>
      <w:tblPr>
        <w:tblStyle w:val="TableGrid"/>
        <w:tblW w:w="9270" w:type="dxa"/>
        <w:jc w:val="center"/>
        <w:tblInd w:w="0" w:type="dxa"/>
        <w:tblCellMar>
          <w:top w:w="33" w:type="dxa"/>
          <w:left w:w="31" w:type="dxa"/>
          <w:right w:w="59" w:type="dxa"/>
        </w:tblCellMar>
        <w:tblLook w:val="04A0" w:firstRow="1" w:lastRow="0" w:firstColumn="1" w:lastColumn="0" w:noHBand="0" w:noVBand="1"/>
      </w:tblPr>
      <w:tblGrid>
        <w:gridCol w:w="4844"/>
        <w:gridCol w:w="1534"/>
        <w:gridCol w:w="1535"/>
        <w:gridCol w:w="1357"/>
      </w:tblGrid>
      <w:tr w:rsidR="009B3F26" w:rsidRPr="00395E83" w14:paraId="6F5953BF" w14:textId="77777777" w:rsidTr="00B37BF4">
        <w:trPr>
          <w:trHeight w:val="570"/>
          <w:jc w:val="center"/>
        </w:trPr>
        <w:tc>
          <w:tcPr>
            <w:tcW w:w="484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376F4FE8"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b/>
                <w:sz w:val="20"/>
              </w:rPr>
              <w:t>Opis</w:t>
            </w:r>
          </w:p>
        </w:tc>
        <w:tc>
          <w:tcPr>
            <w:tcW w:w="153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44595504" w14:textId="77777777" w:rsidR="009B3F26" w:rsidRPr="00395E83" w:rsidRDefault="009B3F26" w:rsidP="00B264AA">
            <w:pPr>
              <w:spacing w:line="259" w:lineRule="auto"/>
              <w:ind w:left="159"/>
              <w:jc w:val="both"/>
              <w:rPr>
                <w:rFonts w:ascii="Times New Roman" w:hAnsi="Times New Roman" w:cs="Times New Roman"/>
              </w:rPr>
            </w:pPr>
            <w:r w:rsidRPr="00395E83">
              <w:rPr>
                <w:rFonts w:ascii="Times New Roman" w:hAnsi="Times New Roman" w:cs="Times New Roman"/>
                <w:b/>
                <w:sz w:val="20"/>
              </w:rPr>
              <w:t>31.12.20</w:t>
            </w:r>
            <w:r w:rsidR="00B95844">
              <w:rPr>
                <w:rFonts w:ascii="Times New Roman" w:hAnsi="Times New Roman" w:cs="Times New Roman"/>
                <w:b/>
                <w:sz w:val="20"/>
              </w:rPr>
              <w:t>2</w:t>
            </w:r>
            <w:r w:rsidR="00B264AA">
              <w:rPr>
                <w:rFonts w:ascii="Times New Roman" w:hAnsi="Times New Roman" w:cs="Times New Roman"/>
                <w:b/>
                <w:sz w:val="20"/>
              </w:rPr>
              <w:t>2</w:t>
            </w:r>
            <w:r w:rsidRPr="00395E83">
              <w:rPr>
                <w:rFonts w:ascii="Times New Roman" w:hAnsi="Times New Roman" w:cs="Times New Roman"/>
                <w:b/>
                <w:sz w:val="20"/>
              </w:rPr>
              <w:t>.</w:t>
            </w:r>
          </w:p>
        </w:tc>
        <w:tc>
          <w:tcPr>
            <w:tcW w:w="153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321F5D36" w14:textId="77777777" w:rsidR="009B3F26" w:rsidRPr="00395E83" w:rsidRDefault="009B3F26" w:rsidP="00B264AA">
            <w:pPr>
              <w:spacing w:line="259" w:lineRule="auto"/>
              <w:ind w:left="160"/>
              <w:jc w:val="both"/>
              <w:rPr>
                <w:rFonts w:ascii="Times New Roman" w:hAnsi="Times New Roman" w:cs="Times New Roman"/>
              </w:rPr>
            </w:pPr>
            <w:r w:rsidRPr="00395E83">
              <w:rPr>
                <w:rFonts w:ascii="Times New Roman" w:hAnsi="Times New Roman" w:cs="Times New Roman"/>
                <w:b/>
                <w:sz w:val="20"/>
              </w:rPr>
              <w:t>31.12.</w:t>
            </w:r>
            <w:r w:rsidR="00B264AA">
              <w:rPr>
                <w:rFonts w:ascii="Times New Roman" w:hAnsi="Times New Roman" w:cs="Times New Roman"/>
                <w:b/>
                <w:sz w:val="20"/>
              </w:rPr>
              <w:t>2023.</w:t>
            </w:r>
          </w:p>
        </w:tc>
        <w:tc>
          <w:tcPr>
            <w:tcW w:w="1357" w:type="dxa"/>
            <w:tcBorders>
              <w:top w:val="single" w:sz="6" w:space="0" w:color="7F7F7F"/>
              <w:left w:val="single" w:sz="6" w:space="0" w:color="7F7F7F"/>
              <w:bottom w:val="single" w:sz="6" w:space="0" w:color="7F7F7F"/>
              <w:right w:val="single" w:sz="6" w:space="0" w:color="7F7F7F"/>
            </w:tcBorders>
            <w:shd w:val="clear" w:color="auto" w:fill="CCECFF"/>
          </w:tcPr>
          <w:p w14:paraId="7847A386" w14:textId="77777777" w:rsidR="009B3F26" w:rsidRPr="00395E83" w:rsidRDefault="009B3F26" w:rsidP="00B264AA">
            <w:pPr>
              <w:spacing w:line="259" w:lineRule="auto"/>
              <w:jc w:val="both"/>
              <w:rPr>
                <w:rFonts w:ascii="Times New Roman" w:hAnsi="Times New Roman" w:cs="Times New Roman"/>
              </w:rPr>
            </w:pPr>
            <w:r w:rsidRPr="00395E83">
              <w:rPr>
                <w:rFonts w:ascii="Times New Roman" w:hAnsi="Times New Roman" w:cs="Times New Roman"/>
                <w:b/>
                <w:sz w:val="20"/>
              </w:rPr>
              <w:t>Indeks 202</w:t>
            </w:r>
            <w:r w:rsidR="00B264AA">
              <w:rPr>
                <w:rFonts w:ascii="Times New Roman" w:hAnsi="Times New Roman" w:cs="Times New Roman"/>
                <w:b/>
                <w:sz w:val="20"/>
              </w:rPr>
              <w:t>3</w:t>
            </w:r>
            <w:r w:rsidRPr="00395E83">
              <w:rPr>
                <w:rFonts w:ascii="Times New Roman" w:hAnsi="Times New Roman" w:cs="Times New Roman"/>
                <w:b/>
                <w:sz w:val="20"/>
              </w:rPr>
              <w:t>/20</w:t>
            </w:r>
            <w:r w:rsidR="00B95844">
              <w:rPr>
                <w:rFonts w:ascii="Times New Roman" w:hAnsi="Times New Roman" w:cs="Times New Roman"/>
                <w:b/>
                <w:sz w:val="20"/>
              </w:rPr>
              <w:t>2</w:t>
            </w:r>
            <w:r w:rsidR="00B264AA">
              <w:rPr>
                <w:rFonts w:ascii="Times New Roman" w:hAnsi="Times New Roman" w:cs="Times New Roman"/>
                <w:b/>
                <w:sz w:val="20"/>
              </w:rPr>
              <w:t>2</w:t>
            </w:r>
          </w:p>
        </w:tc>
      </w:tr>
      <w:tr w:rsidR="009B3F26" w:rsidRPr="00395E83" w14:paraId="31A0AE5A" w14:textId="77777777" w:rsidTr="00B37BF4">
        <w:trPr>
          <w:trHeight w:val="321"/>
          <w:jc w:val="center"/>
        </w:trPr>
        <w:tc>
          <w:tcPr>
            <w:tcW w:w="4844" w:type="dxa"/>
            <w:tcBorders>
              <w:top w:val="single" w:sz="6" w:space="0" w:color="7F7F7F"/>
              <w:left w:val="single" w:sz="6" w:space="0" w:color="7F7F7F"/>
              <w:bottom w:val="single" w:sz="6" w:space="0" w:color="7F7F7F"/>
              <w:right w:val="single" w:sz="6" w:space="0" w:color="7F7F7F"/>
            </w:tcBorders>
            <w:shd w:val="clear" w:color="auto" w:fill="FFFFFF"/>
          </w:tcPr>
          <w:p w14:paraId="50EEC132"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Potraživanja od poduzetnika unutar grupe</w:t>
            </w:r>
          </w:p>
        </w:tc>
        <w:tc>
          <w:tcPr>
            <w:tcW w:w="1534" w:type="dxa"/>
            <w:tcBorders>
              <w:top w:val="single" w:sz="6" w:space="0" w:color="7F7F7F"/>
              <w:left w:val="single" w:sz="6" w:space="0" w:color="7F7F7F"/>
              <w:bottom w:val="single" w:sz="6" w:space="0" w:color="7F7F7F"/>
              <w:right w:val="single" w:sz="6" w:space="0" w:color="7F7F7F"/>
            </w:tcBorders>
            <w:shd w:val="clear" w:color="auto" w:fill="FFFFFF"/>
          </w:tcPr>
          <w:p w14:paraId="727669E9" w14:textId="18FC89DE"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535" w:type="dxa"/>
            <w:tcBorders>
              <w:top w:val="single" w:sz="6" w:space="0" w:color="7F7F7F"/>
              <w:left w:val="single" w:sz="6" w:space="0" w:color="7F7F7F"/>
              <w:bottom w:val="single" w:sz="6" w:space="0" w:color="7F7F7F"/>
              <w:right w:val="single" w:sz="6" w:space="0" w:color="7F7F7F"/>
            </w:tcBorders>
            <w:shd w:val="clear" w:color="auto" w:fill="FFFFFF"/>
          </w:tcPr>
          <w:p w14:paraId="43CA0C2D" w14:textId="12187030"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357" w:type="dxa"/>
            <w:tcBorders>
              <w:top w:val="single" w:sz="6" w:space="0" w:color="7F7F7F"/>
              <w:left w:val="single" w:sz="6" w:space="0" w:color="7F7F7F"/>
              <w:bottom w:val="single" w:sz="6" w:space="0" w:color="7F7F7F"/>
              <w:right w:val="single" w:sz="6" w:space="0" w:color="7F7F7F"/>
            </w:tcBorders>
            <w:shd w:val="clear" w:color="auto" w:fill="FFFFFF"/>
          </w:tcPr>
          <w:p w14:paraId="3941EFFE" w14:textId="77777777" w:rsidR="009B3F26" w:rsidRPr="00395E83" w:rsidRDefault="009B3F26" w:rsidP="00F333AF">
            <w:pPr>
              <w:spacing w:after="160" w:line="259" w:lineRule="auto"/>
              <w:jc w:val="both"/>
              <w:rPr>
                <w:rFonts w:ascii="Times New Roman" w:hAnsi="Times New Roman" w:cs="Times New Roman"/>
              </w:rPr>
            </w:pPr>
          </w:p>
        </w:tc>
      </w:tr>
      <w:tr w:rsidR="009B3F26" w:rsidRPr="00395E83" w14:paraId="0A10D849" w14:textId="77777777" w:rsidTr="00B37BF4">
        <w:trPr>
          <w:trHeight w:val="572"/>
          <w:jc w:val="center"/>
        </w:trPr>
        <w:tc>
          <w:tcPr>
            <w:tcW w:w="4844" w:type="dxa"/>
            <w:tcBorders>
              <w:top w:val="single" w:sz="6" w:space="0" w:color="7F7F7F"/>
              <w:left w:val="single" w:sz="6" w:space="0" w:color="7F7F7F"/>
              <w:bottom w:val="single" w:sz="6" w:space="0" w:color="7F7F7F"/>
              <w:right w:val="single" w:sz="6" w:space="0" w:color="7F7F7F"/>
            </w:tcBorders>
          </w:tcPr>
          <w:p w14:paraId="7C4D8CAE" w14:textId="77777777" w:rsidR="009B3F26" w:rsidRPr="00395E83" w:rsidRDefault="009B3F26" w:rsidP="00F333AF">
            <w:pPr>
              <w:spacing w:line="259" w:lineRule="auto"/>
              <w:ind w:right="421"/>
              <w:jc w:val="both"/>
              <w:rPr>
                <w:rFonts w:ascii="Times New Roman" w:hAnsi="Times New Roman" w:cs="Times New Roman"/>
              </w:rPr>
            </w:pPr>
            <w:r w:rsidRPr="00395E83">
              <w:rPr>
                <w:rFonts w:ascii="Times New Roman" w:hAnsi="Times New Roman" w:cs="Times New Roman"/>
                <w:sz w:val="20"/>
              </w:rPr>
              <w:t>Potraživanja od društava povezanih sudjelujućim interesom</w:t>
            </w:r>
          </w:p>
        </w:tc>
        <w:tc>
          <w:tcPr>
            <w:tcW w:w="1534" w:type="dxa"/>
            <w:tcBorders>
              <w:top w:val="single" w:sz="6" w:space="0" w:color="7F7F7F"/>
              <w:left w:val="single" w:sz="6" w:space="0" w:color="7F7F7F"/>
              <w:bottom w:val="single" w:sz="6" w:space="0" w:color="7F7F7F"/>
              <w:right w:val="single" w:sz="6" w:space="0" w:color="7F7F7F"/>
            </w:tcBorders>
            <w:vAlign w:val="center"/>
          </w:tcPr>
          <w:p w14:paraId="461AF52F" w14:textId="17A77C45"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535" w:type="dxa"/>
            <w:tcBorders>
              <w:top w:val="single" w:sz="6" w:space="0" w:color="7F7F7F"/>
              <w:left w:val="single" w:sz="6" w:space="0" w:color="7F7F7F"/>
              <w:bottom w:val="single" w:sz="6" w:space="0" w:color="7F7F7F"/>
              <w:right w:val="single" w:sz="6" w:space="0" w:color="7F7F7F"/>
            </w:tcBorders>
            <w:vAlign w:val="center"/>
          </w:tcPr>
          <w:p w14:paraId="133CDD3A" w14:textId="5C789ABF"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 xml:space="preserve">- </w:t>
            </w:r>
            <w:r w:rsidR="00A55708" w:rsidRPr="00395E83">
              <w:rPr>
                <w:rFonts w:ascii="Times New Roman" w:hAnsi="Times New Roman" w:cs="Times New Roman"/>
                <w:sz w:val="20"/>
              </w:rPr>
              <w:t xml:space="preserve"> </w:t>
            </w:r>
            <w:r w:rsidR="00A55708">
              <w:rPr>
                <w:rFonts w:ascii="Times New Roman" w:hAnsi="Times New Roman" w:cs="Times New Roman"/>
                <w:sz w:val="20"/>
              </w:rPr>
              <w:t>€</w:t>
            </w:r>
          </w:p>
        </w:tc>
        <w:tc>
          <w:tcPr>
            <w:tcW w:w="1357" w:type="dxa"/>
            <w:tcBorders>
              <w:top w:val="single" w:sz="6" w:space="0" w:color="7F7F7F"/>
              <w:left w:val="single" w:sz="6" w:space="0" w:color="7F7F7F"/>
              <w:bottom w:val="single" w:sz="6" w:space="0" w:color="7F7F7F"/>
              <w:right w:val="single" w:sz="6" w:space="0" w:color="7F7F7F"/>
            </w:tcBorders>
          </w:tcPr>
          <w:p w14:paraId="20FFA2AF" w14:textId="77777777" w:rsidR="009B3F26" w:rsidRPr="00395E83" w:rsidRDefault="009B3F26" w:rsidP="00F333AF">
            <w:pPr>
              <w:spacing w:after="160" w:line="259" w:lineRule="auto"/>
              <w:jc w:val="both"/>
              <w:rPr>
                <w:rFonts w:ascii="Times New Roman" w:hAnsi="Times New Roman" w:cs="Times New Roman"/>
              </w:rPr>
            </w:pPr>
          </w:p>
        </w:tc>
      </w:tr>
      <w:tr w:rsidR="009B3F26" w:rsidRPr="00395E83" w14:paraId="24CDA444" w14:textId="77777777" w:rsidTr="00B37BF4">
        <w:trPr>
          <w:trHeight w:val="315"/>
          <w:jc w:val="center"/>
        </w:trPr>
        <w:tc>
          <w:tcPr>
            <w:tcW w:w="4844" w:type="dxa"/>
            <w:tcBorders>
              <w:top w:val="single" w:sz="6" w:space="0" w:color="7F7F7F"/>
              <w:left w:val="single" w:sz="6" w:space="0" w:color="7F7F7F"/>
              <w:bottom w:val="single" w:sz="18" w:space="0" w:color="2E75B6"/>
              <w:right w:val="single" w:sz="6" w:space="0" w:color="7F7F7F"/>
            </w:tcBorders>
          </w:tcPr>
          <w:p w14:paraId="434631A6" w14:textId="77777777" w:rsidR="009B3F26" w:rsidRPr="00395E83" w:rsidRDefault="009B3F26" w:rsidP="00F333AF">
            <w:pPr>
              <w:spacing w:line="259" w:lineRule="auto"/>
              <w:jc w:val="both"/>
              <w:rPr>
                <w:rFonts w:ascii="Times New Roman" w:hAnsi="Times New Roman" w:cs="Times New Roman"/>
              </w:rPr>
            </w:pPr>
            <w:r w:rsidRPr="00395E83">
              <w:rPr>
                <w:rFonts w:ascii="Times New Roman" w:hAnsi="Times New Roman" w:cs="Times New Roman"/>
                <w:sz w:val="20"/>
              </w:rPr>
              <w:t>Potraživanja od kupaca</w:t>
            </w:r>
          </w:p>
        </w:tc>
        <w:tc>
          <w:tcPr>
            <w:tcW w:w="1534" w:type="dxa"/>
            <w:tcBorders>
              <w:top w:val="single" w:sz="6" w:space="0" w:color="7F7F7F"/>
              <w:left w:val="single" w:sz="6" w:space="0" w:color="7F7F7F"/>
              <w:bottom w:val="single" w:sz="18" w:space="0" w:color="2E75B6"/>
              <w:right w:val="single" w:sz="6" w:space="0" w:color="7F7F7F"/>
            </w:tcBorders>
          </w:tcPr>
          <w:p w14:paraId="76EB91EE" w14:textId="61E88212"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4.695,07</w:t>
            </w:r>
            <w:r w:rsidR="009B3F26" w:rsidRPr="00395E83">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c>
          <w:tcPr>
            <w:tcW w:w="1535" w:type="dxa"/>
            <w:tcBorders>
              <w:top w:val="single" w:sz="6" w:space="0" w:color="7F7F7F"/>
              <w:left w:val="single" w:sz="6" w:space="0" w:color="7F7F7F"/>
              <w:bottom w:val="single" w:sz="18" w:space="0" w:color="2E75B6"/>
              <w:right w:val="single" w:sz="6" w:space="0" w:color="7F7F7F"/>
            </w:tcBorders>
          </w:tcPr>
          <w:p w14:paraId="464A557E" w14:textId="01B1D608"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13.012,75</w:t>
            </w:r>
            <w:r w:rsidR="00A76EC2">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c>
          <w:tcPr>
            <w:tcW w:w="1357" w:type="dxa"/>
            <w:tcBorders>
              <w:top w:val="single" w:sz="6" w:space="0" w:color="7F7F7F"/>
              <w:left w:val="single" w:sz="6" w:space="0" w:color="7F7F7F"/>
              <w:bottom w:val="single" w:sz="18" w:space="0" w:color="2E75B6"/>
              <w:right w:val="single" w:sz="6" w:space="0" w:color="7F7F7F"/>
            </w:tcBorders>
          </w:tcPr>
          <w:p w14:paraId="2CBE8A55" w14:textId="304E3853"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277,16</w:t>
            </w:r>
          </w:p>
        </w:tc>
      </w:tr>
      <w:tr w:rsidR="009B3F26" w:rsidRPr="00395E83" w14:paraId="15A484EF" w14:textId="77777777" w:rsidTr="00B37BF4">
        <w:trPr>
          <w:trHeight w:val="336"/>
          <w:jc w:val="center"/>
        </w:trPr>
        <w:tc>
          <w:tcPr>
            <w:tcW w:w="4844" w:type="dxa"/>
            <w:tcBorders>
              <w:top w:val="single" w:sz="18" w:space="0" w:color="2E75B6"/>
              <w:left w:val="single" w:sz="6" w:space="0" w:color="7F7F7F"/>
              <w:bottom w:val="single" w:sz="6" w:space="0" w:color="7F7F7F"/>
              <w:right w:val="single" w:sz="6" w:space="0" w:color="7F7F7F"/>
            </w:tcBorders>
          </w:tcPr>
          <w:p w14:paraId="00237FD3" w14:textId="77777777" w:rsidR="009B3F26" w:rsidRPr="00395E83" w:rsidRDefault="009B3F26"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534" w:type="dxa"/>
            <w:tcBorders>
              <w:top w:val="single" w:sz="18" w:space="0" w:color="2E75B6"/>
              <w:left w:val="single" w:sz="6" w:space="0" w:color="7F7F7F"/>
              <w:bottom w:val="single" w:sz="6" w:space="0" w:color="7F7F7F"/>
              <w:right w:val="single" w:sz="6" w:space="0" w:color="7F7F7F"/>
            </w:tcBorders>
          </w:tcPr>
          <w:p w14:paraId="6CEB8130" w14:textId="1E1EDB96"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4.695,07</w:t>
            </w:r>
            <w:r w:rsidR="009B3F26" w:rsidRPr="00395E83">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c>
          <w:tcPr>
            <w:tcW w:w="1535" w:type="dxa"/>
            <w:tcBorders>
              <w:top w:val="single" w:sz="18" w:space="0" w:color="2E75B6"/>
              <w:left w:val="single" w:sz="6" w:space="0" w:color="7F7F7F"/>
              <w:bottom w:val="single" w:sz="6" w:space="0" w:color="7F7F7F"/>
              <w:right w:val="single" w:sz="6" w:space="0" w:color="7F7F7F"/>
            </w:tcBorders>
          </w:tcPr>
          <w:p w14:paraId="21C80FD8" w14:textId="24EC9D94" w:rsidR="009B3F26" w:rsidRPr="00395E83" w:rsidRDefault="00A55708" w:rsidP="00F333AF">
            <w:pPr>
              <w:spacing w:line="259" w:lineRule="auto"/>
              <w:jc w:val="both"/>
              <w:rPr>
                <w:rFonts w:ascii="Times New Roman" w:hAnsi="Times New Roman" w:cs="Times New Roman"/>
              </w:rPr>
            </w:pPr>
            <w:r>
              <w:rPr>
                <w:rFonts w:ascii="Times New Roman" w:hAnsi="Times New Roman" w:cs="Times New Roman"/>
                <w:sz w:val="20"/>
              </w:rPr>
              <w:t>13.012,75</w:t>
            </w:r>
            <w:r w:rsidR="00B95844">
              <w:rPr>
                <w:rFonts w:ascii="Times New Roman" w:hAnsi="Times New Roman" w:cs="Times New Roman"/>
                <w:sz w:val="20"/>
              </w:rPr>
              <w:t xml:space="preserve"> </w:t>
            </w:r>
            <w:r w:rsidRPr="00395E83">
              <w:rPr>
                <w:rFonts w:ascii="Times New Roman" w:hAnsi="Times New Roman" w:cs="Times New Roman"/>
                <w:sz w:val="20"/>
              </w:rPr>
              <w:t xml:space="preserve"> </w:t>
            </w:r>
            <w:r>
              <w:rPr>
                <w:rFonts w:ascii="Times New Roman" w:hAnsi="Times New Roman" w:cs="Times New Roman"/>
                <w:sz w:val="20"/>
              </w:rPr>
              <w:t>€</w:t>
            </w:r>
          </w:p>
        </w:tc>
        <w:tc>
          <w:tcPr>
            <w:tcW w:w="1357" w:type="dxa"/>
            <w:tcBorders>
              <w:top w:val="single" w:sz="18" w:space="0" w:color="2E75B6"/>
              <w:left w:val="single" w:sz="6" w:space="0" w:color="7F7F7F"/>
              <w:bottom w:val="single" w:sz="6" w:space="0" w:color="7F7F7F"/>
              <w:right w:val="single" w:sz="6" w:space="0" w:color="7F7F7F"/>
            </w:tcBorders>
          </w:tcPr>
          <w:p w14:paraId="131487A5" w14:textId="77777777" w:rsidR="009B3F26" w:rsidRPr="00395E83" w:rsidRDefault="009B3F26" w:rsidP="00F333AF">
            <w:pPr>
              <w:spacing w:after="160" w:line="259" w:lineRule="auto"/>
              <w:jc w:val="both"/>
              <w:rPr>
                <w:rFonts w:ascii="Times New Roman" w:hAnsi="Times New Roman" w:cs="Times New Roman"/>
              </w:rPr>
            </w:pPr>
          </w:p>
        </w:tc>
      </w:tr>
    </w:tbl>
    <w:p w14:paraId="638C7CF2" w14:textId="77777777" w:rsidR="00A76EC2" w:rsidRDefault="00A76EC2" w:rsidP="00F333AF">
      <w:pPr>
        <w:pStyle w:val="Bezproreda"/>
        <w:jc w:val="both"/>
        <w:rPr>
          <w:rFonts w:ascii="Times New Roman" w:hAnsi="Times New Roman" w:cs="Times New Roman"/>
          <w:sz w:val="24"/>
          <w:szCs w:val="24"/>
        </w:rPr>
      </w:pPr>
    </w:p>
    <w:p w14:paraId="1FA22BA1"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kratkoročna potraživanja od poduzetnika unutar grupe i/ili od društava povezanih sudjelujućim interesima po osnovi isporučenih roba i usluga.</w:t>
      </w:r>
    </w:p>
    <w:p w14:paraId="2B707F8E" w14:textId="77777777" w:rsidR="00F333AF" w:rsidRDefault="00F333AF" w:rsidP="00F333AF">
      <w:pPr>
        <w:pStyle w:val="Bezproreda"/>
        <w:jc w:val="both"/>
        <w:rPr>
          <w:rFonts w:ascii="Times New Roman" w:eastAsia="Trebuchet MS" w:hAnsi="Times New Roman" w:cs="Times New Roman"/>
          <w:b/>
          <w:color w:val="000000"/>
          <w:sz w:val="24"/>
        </w:rPr>
      </w:pPr>
    </w:p>
    <w:p w14:paraId="15DA29AE" w14:textId="77777777"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8b</w:t>
      </w:r>
      <w:r w:rsidRPr="00DE30DE">
        <w:rPr>
          <w:rFonts w:ascii="Times New Roman" w:hAnsi="Times New Roman" w:cs="Times New Roman"/>
          <w:b/>
        </w:rPr>
        <w:t xml:space="preserve"> </w:t>
      </w:r>
      <w:r w:rsidR="009B3F26" w:rsidRPr="00DE30DE">
        <w:rPr>
          <w:rFonts w:ascii="Times New Roman" w:hAnsi="Times New Roman" w:cs="Times New Roman"/>
          <w:b/>
        </w:rPr>
        <w:t>Kratkoročna potraž</w:t>
      </w:r>
      <w:r w:rsidRPr="00DE30DE">
        <w:rPr>
          <w:rFonts w:ascii="Times New Roman" w:hAnsi="Times New Roman" w:cs="Times New Roman"/>
          <w:b/>
        </w:rPr>
        <w:t xml:space="preserve">ivanja od zaposlenika i članova </w:t>
      </w:r>
      <w:r w:rsidR="009B3F26" w:rsidRPr="00DE30DE">
        <w:rPr>
          <w:rFonts w:ascii="Times New Roman" w:hAnsi="Times New Roman" w:cs="Times New Roman"/>
          <w:b/>
        </w:rPr>
        <w:t xml:space="preserve">poduzetnika </w:t>
      </w:r>
    </w:p>
    <w:p w14:paraId="6D7DA970"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kratkoročna potraživanja od zaposlenika i članova poduzetnika.</w:t>
      </w:r>
    </w:p>
    <w:p w14:paraId="08DA147E" w14:textId="77777777" w:rsidR="00F333AF" w:rsidRDefault="00F333AF" w:rsidP="00F333AF">
      <w:pPr>
        <w:pStyle w:val="Bezproreda"/>
        <w:jc w:val="both"/>
        <w:rPr>
          <w:rFonts w:ascii="Times New Roman" w:hAnsi="Times New Roman" w:cs="Times New Roman"/>
        </w:rPr>
      </w:pPr>
    </w:p>
    <w:p w14:paraId="3150E158" w14:textId="77777777" w:rsidR="009B3F26" w:rsidRPr="00DE30DE" w:rsidRDefault="00720647" w:rsidP="00F333AF">
      <w:pPr>
        <w:pStyle w:val="Bezproreda"/>
        <w:jc w:val="both"/>
        <w:rPr>
          <w:rFonts w:ascii="Times New Roman" w:hAnsi="Times New Roman" w:cs="Times New Roman"/>
          <w:b/>
        </w:rPr>
      </w:pPr>
      <w:r w:rsidRPr="00DE30DE">
        <w:rPr>
          <w:rFonts w:ascii="Times New Roman" w:hAnsi="Times New Roman" w:cs="Times New Roman"/>
          <w:b/>
          <w:i/>
        </w:rPr>
        <w:t>Bilješka br. 8c</w:t>
      </w:r>
      <w:r w:rsidRPr="00DE30DE">
        <w:rPr>
          <w:rFonts w:ascii="Times New Roman" w:hAnsi="Times New Roman" w:cs="Times New Roman"/>
          <w:b/>
        </w:rPr>
        <w:t xml:space="preserve"> </w:t>
      </w:r>
      <w:r w:rsidR="009B3F26" w:rsidRPr="00DE30DE">
        <w:rPr>
          <w:rFonts w:ascii="Times New Roman" w:hAnsi="Times New Roman" w:cs="Times New Roman"/>
          <w:b/>
        </w:rPr>
        <w:t>Kratkoročna potraživanja od države i drugih institucija</w:t>
      </w:r>
    </w:p>
    <w:p w14:paraId="06E1AFF5"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Kratkoročna potraživanja od države i drugih institucija odnose se na potraživanja za porez na dobit, potraživanja za PDV, potraživanja za više plaćene članarine i slična potraživanja.</w:t>
      </w:r>
    </w:p>
    <w:p w14:paraId="1B280C51" w14:textId="77777777" w:rsidR="00720647" w:rsidRPr="00395E83" w:rsidRDefault="00720647" w:rsidP="00F333AF">
      <w:pPr>
        <w:pStyle w:val="Bezproreda"/>
        <w:jc w:val="both"/>
        <w:rPr>
          <w:rFonts w:ascii="Times New Roman" w:hAnsi="Times New Roman" w:cs="Times New Roman"/>
          <w:sz w:val="24"/>
          <w:szCs w:val="24"/>
        </w:rPr>
      </w:pPr>
    </w:p>
    <w:p w14:paraId="6A6D4FBF" w14:textId="42BF1678" w:rsidR="00A76EC2"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kratkoročna potraživanja od države i drugih institucija u iznosu </w:t>
      </w:r>
      <w:r w:rsidR="001A7FA4">
        <w:rPr>
          <w:rFonts w:ascii="Times New Roman" w:hAnsi="Times New Roman" w:cs="Times New Roman"/>
          <w:sz w:val="24"/>
          <w:szCs w:val="24"/>
        </w:rPr>
        <w:t>1.043,46 EUR</w:t>
      </w:r>
      <w:r w:rsidRPr="00395E83">
        <w:rPr>
          <w:rFonts w:ascii="Times New Roman" w:hAnsi="Times New Roman" w:cs="Times New Roman"/>
          <w:sz w:val="24"/>
          <w:szCs w:val="24"/>
        </w:rPr>
        <w:t>.</w:t>
      </w:r>
    </w:p>
    <w:p w14:paraId="7E9947CC" w14:textId="77777777" w:rsidR="009B3F26" w:rsidRPr="00A76EC2" w:rsidRDefault="00720647" w:rsidP="00F333AF">
      <w:pPr>
        <w:pStyle w:val="Bezproreda"/>
        <w:jc w:val="both"/>
        <w:rPr>
          <w:rFonts w:ascii="Times New Roman" w:hAnsi="Times New Roman" w:cs="Times New Roman"/>
          <w:sz w:val="24"/>
          <w:szCs w:val="24"/>
        </w:rPr>
      </w:pPr>
      <w:r w:rsidRPr="00DE30DE">
        <w:rPr>
          <w:rFonts w:ascii="Times New Roman" w:hAnsi="Times New Roman" w:cs="Times New Roman"/>
          <w:b/>
          <w:i/>
        </w:rPr>
        <w:lastRenderedPageBreak/>
        <w:t>Bilješka br. 8d</w:t>
      </w:r>
      <w:r w:rsidRPr="00DE30DE">
        <w:rPr>
          <w:rFonts w:ascii="Times New Roman" w:hAnsi="Times New Roman" w:cs="Times New Roman"/>
          <w:b/>
        </w:rPr>
        <w:t xml:space="preserve"> </w:t>
      </w:r>
      <w:r w:rsidR="00DE30DE" w:rsidRPr="00DE30DE">
        <w:rPr>
          <w:rFonts w:ascii="Times New Roman" w:hAnsi="Times New Roman" w:cs="Times New Roman"/>
          <w:b/>
        </w:rPr>
        <w:t xml:space="preserve"> </w:t>
      </w:r>
      <w:r w:rsidR="009B3F26" w:rsidRPr="00DE30DE">
        <w:rPr>
          <w:rFonts w:ascii="Times New Roman" w:hAnsi="Times New Roman" w:cs="Times New Roman"/>
          <w:b/>
        </w:rPr>
        <w:t xml:space="preserve">Ostala kratkoročna potraživanja </w:t>
      </w:r>
    </w:p>
    <w:p w14:paraId="59644F2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Ostala kratkoročna potraživanja sačinjavaju potraživanja stečena cesijom ili nekom drugom vrstom ugovora (otkup tražbine, prijenos i sl.) te potraživanja za dane predujmove.</w:t>
      </w:r>
    </w:p>
    <w:p w14:paraId="783D5053"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kratkoročnih potraživanja.</w:t>
      </w:r>
    </w:p>
    <w:p w14:paraId="633F7317" w14:textId="77777777" w:rsidR="00720647" w:rsidRPr="00395E83" w:rsidRDefault="00720647" w:rsidP="00F333AF">
      <w:pPr>
        <w:pStyle w:val="Bezproreda"/>
        <w:jc w:val="both"/>
        <w:rPr>
          <w:rFonts w:ascii="Times New Roman" w:hAnsi="Times New Roman" w:cs="Times New Roman"/>
          <w:sz w:val="24"/>
          <w:szCs w:val="24"/>
        </w:rPr>
      </w:pPr>
    </w:p>
    <w:p w14:paraId="142F2BC6" w14:textId="77777777" w:rsidR="009B3F26" w:rsidRPr="00DE30DE" w:rsidRDefault="0023765B" w:rsidP="00F333AF">
      <w:pPr>
        <w:pStyle w:val="Bezproreda"/>
        <w:jc w:val="both"/>
        <w:rPr>
          <w:rFonts w:ascii="Times New Roman" w:hAnsi="Times New Roman" w:cs="Times New Roman"/>
          <w:b/>
        </w:rPr>
      </w:pPr>
      <w:r w:rsidRPr="00A76EC2">
        <w:rPr>
          <w:rFonts w:ascii="Times New Roman" w:hAnsi="Times New Roman" w:cs="Times New Roman"/>
          <w:b/>
          <w:i/>
        </w:rPr>
        <w:t>Bilješka br. 9</w:t>
      </w:r>
      <w:r w:rsidR="00720647" w:rsidRPr="00DE30DE">
        <w:rPr>
          <w:rFonts w:ascii="Times New Roman" w:hAnsi="Times New Roman" w:cs="Times New Roman"/>
          <w:b/>
        </w:rPr>
        <w:t xml:space="preserve"> </w:t>
      </w:r>
      <w:r w:rsidR="00A76EC2">
        <w:rPr>
          <w:rFonts w:ascii="Times New Roman" w:hAnsi="Times New Roman" w:cs="Times New Roman"/>
          <w:b/>
        </w:rPr>
        <w:t xml:space="preserve"> </w:t>
      </w:r>
      <w:r w:rsidR="009B3F26" w:rsidRPr="00DE30DE">
        <w:rPr>
          <w:rFonts w:ascii="Times New Roman" w:hAnsi="Times New Roman" w:cs="Times New Roman"/>
          <w:b/>
        </w:rPr>
        <w:t xml:space="preserve">Kratkotrajna financijska imovina </w:t>
      </w:r>
    </w:p>
    <w:p w14:paraId="70AF0C6A"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Kratkotrajnu financijsku imovinu sačinjavaju ulaganja u udjele/dionice i vrijednosne papire, dani zajmovi, depoziti i slično te ostala financijska imovina za koju se očekuje da će se pretvoriti u novčani oblik unutar jedne godine.</w:t>
      </w:r>
    </w:p>
    <w:p w14:paraId="067C354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kratkotrajnu financijsku imovinu.</w:t>
      </w:r>
    </w:p>
    <w:p w14:paraId="66146E28" w14:textId="77777777" w:rsidR="00720647" w:rsidRPr="00395E83" w:rsidRDefault="00720647" w:rsidP="00F333AF">
      <w:pPr>
        <w:pStyle w:val="Naslov3"/>
        <w:ind w:left="-5"/>
        <w:rPr>
          <w:rFonts w:ascii="Times New Roman" w:hAnsi="Times New Roman" w:cs="Times New Roman"/>
        </w:rPr>
      </w:pPr>
    </w:p>
    <w:p w14:paraId="38D2E96C" w14:textId="77777777"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10</w:t>
      </w:r>
      <w:r w:rsidRPr="00DE30DE">
        <w:rPr>
          <w:rFonts w:ascii="Times New Roman" w:hAnsi="Times New Roman" w:cs="Times New Roman"/>
          <w:b/>
        </w:rPr>
        <w:t xml:space="preserve"> </w:t>
      </w:r>
      <w:r w:rsidR="00A76EC2">
        <w:rPr>
          <w:rFonts w:ascii="Times New Roman" w:hAnsi="Times New Roman" w:cs="Times New Roman"/>
          <w:b/>
        </w:rPr>
        <w:t xml:space="preserve"> </w:t>
      </w:r>
      <w:r w:rsidR="009B3F26" w:rsidRPr="00DE30DE">
        <w:rPr>
          <w:rFonts w:ascii="Times New Roman" w:hAnsi="Times New Roman" w:cs="Times New Roman"/>
          <w:b/>
        </w:rPr>
        <w:t>Novac u banci i blagajni</w:t>
      </w:r>
    </w:p>
    <w:p w14:paraId="0E519580" w14:textId="27528B8D"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iznos novca u banci kojeg čine salda na kunskim i/ili deviznim računima te novac u blagajni iznosio je </w:t>
      </w:r>
      <w:r w:rsidR="001A7FA4">
        <w:rPr>
          <w:rFonts w:ascii="Times New Roman" w:hAnsi="Times New Roman" w:cs="Times New Roman"/>
          <w:sz w:val="24"/>
          <w:szCs w:val="24"/>
        </w:rPr>
        <w:t>16.499,89 EUR</w:t>
      </w:r>
      <w:r w:rsidRPr="00395E83">
        <w:rPr>
          <w:rFonts w:ascii="Times New Roman" w:hAnsi="Times New Roman" w:cs="Times New Roman"/>
          <w:sz w:val="24"/>
          <w:szCs w:val="24"/>
        </w:rPr>
        <w:t>.</w:t>
      </w:r>
    </w:p>
    <w:p w14:paraId="6AE10AFE" w14:textId="77777777" w:rsidR="0023765B" w:rsidRPr="00395E83" w:rsidRDefault="0023765B" w:rsidP="00F333AF">
      <w:pPr>
        <w:pStyle w:val="Bezproreda"/>
        <w:jc w:val="both"/>
        <w:rPr>
          <w:rFonts w:ascii="Times New Roman" w:hAnsi="Times New Roman" w:cs="Times New Roman"/>
          <w:b/>
          <w:sz w:val="24"/>
          <w:szCs w:val="24"/>
        </w:rPr>
      </w:pPr>
    </w:p>
    <w:p w14:paraId="566F94A7" w14:textId="77777777" w:rsidR="009B3F26"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11</w:t>
      </w:r>
      <w:r w:rsidRPr="00DE30DE">
        <w:rPr>
          <w:rFonts w:ascii="Times New Roman" w:hAnsi="Times New Roman" w:cs="Times New Roman"/>
          <w:b/>
        </w:rPr>
        <w:t xml:space="preserve"> </w:t>
      </w:r>
      <w:r w:rsidR="00A76EC2">
        <w:rPr>
          <w:rFonts w:ascii="Times New Roman" w:hAnsi="Times New Roman" w:cs="Times New Roman"/>
          <w:b/>
        </w:rPr>
        <w:t xml:space="preserve"> </w:t>
      </w:r>
      <w:r w:rsidR="009B3F26" w:rsidRPr="00DE30DE">
        <w:rPr>
          <w:rFonts w:ascii="Times New Roman" w:hAnsi="Times New Roman" w:cs="Times New Roman"/>
          <w:b/>
        </w:rPr>
        <w:t>Plaćeni troškovi budućeg razdoblja i obračunati prihodi</w:t>
      </w:r>
    </w:p>
    <w:p w14:paraId="11A6B78B"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plaćenih troškova budućeg razdoblja i obračunatih prihoda.</w:t>
      </w:r>
    </w:p>
    <w:p w14:paraId="43DC000D" w14:textId="77777777" w:rsidR="0023765B" w:rsidRPr="00395E83" w:rsidRDefault="0023765B" w:rsidP="00F333AF">
      <w:pPr>
        <w:pStyle w:val="Bezproreda"/>
        <w:jc w:val="both"/>
        <w:rPr>
          <w:rFonts w:ascii="Times New Roman" w:hAnsi="Times New Roman" w:cs="Times New Roman"/>
          <w:sz w:val="24"/>
          <w:szCs w:val="24"/>
        </w:rPr>
      </w:pPr>
    </w:p>
    <w:p w14:paraId="69FAC12C" w14:textId="77777777" w:rsidR="0023765B" w:rsidRPr="00395E83" w:rsidRDefault="0023765B" w:rsidP="00F333AF">
      <w:pPr>
        <w:pStyle w:val="Bezproreda"/>
        <w:jc w:val="both"/>
        <w:rPr>
          <w:rFonts w:ascii="Times New Roman" w:hAnsi="Times New Roman" w:cs="Times New Roman"/>
          <w:sz w:val="24"/>
          <w:szCs w:val="24"/>
        </w:rPr>
      </w:pPr>
    </w:p>
    <w:p w14:paraId="53D195A4" w14:textId="77777777" w:rsidR="0023765B" w:rsidRPr="00395E83" w:rsidRDefault="0023765B" w:rsidP="00F333AF">
      <w:pPr>
        <w:pStyle w:val="Naslov2"/>
        <w:spacing w:line="259" w:lineRule="auto"/>
        <w:ind w:left="-5"/>
        <w:jc w:val="both"/>
        <w:rPr>
          <w:rFonts w:ascii="Times New Roman" w:hAnsi="Times New Roman" w:cs="Times New Roman"/>
        </w:rPr>
      </w:pPr>
      <w:bookmarkStart w:id="24" w:name="_Toc76535812"/>
      <w:bookmarkStart w:id="25" w:name="_Toc76535863"/>
      <w:bookmarkStart w:id="26" w:name="_Toc76535965"/>
      <w:r w:rsidRPr="00395E83">
        <w:rPr>
          <w:rFonts w:ascii="Times New Roman" w:hAnsi="Times New Roman" w:cs="Times New Roman"/>
          <w:i/>
        </w:rPr>
        <w:t>PASIVA</w:t>
      </w:r>
      <w:bookmarkEnd w:id="24"/>
      <w:bookmarkEnd w:id="25"/>
      <w:bookmarkEnd w:id="26"/>
    </w:p>
    <w:p w14:paraId="2A669A8F" w14:textId="77777777" w:rsidR="0023765B" w:rsidRPr="00395E83" w:rsidRDefault="0023765B" w:rsidP="00F333AF">
      <w:pPr>
        <w:pStyle w:val="Naslov3"/>
        <w:ind w:left="-5"/>
        <w:rPr>
          <w:rFonts w:ascii="Times New Roman" w:hAnsi="Times New Roman" w:cs="Times New Roman"/>
          <w:i/>
        </w:rPr>
      </w:pPr>
    </w:p>
    <w:p w14:paraId="3D441B98" w14:textId="77777777" w:rsidR="0023765B" w:rsidRPr="00DE30DE" w:rsidRDefault="0023765B" w:rsidP="00F333AF">
      <w:pPr>
        <w:pStyle w:val="Naslov3"/>
        <w:ind w:left="-5"/>
        <w:rPr>
          <w:rFonts w:ascii="Times New Roman" w:hAnsi="Times New Roman" w:cs="Times New Roman"/>
          <w:sz w:val="22"/>
        </w:rPr>
      </w:pPr>
      <w:bookmarkStart w:id="27" w:name="_Toc76535813"/>
      <w:bookmarkStart w:id="28" w:name="_Toc76535864"/>
      <w:bookmarkStart w:id="29" w:name="_Toc76535966"/>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12</w:t>
      </w:r>
      <w:r w:rsidRPr="00DE30DE">
        <w:rPr>
          <w:rFonts w:ascii="Times New Roman" w:hAnsi="Times New Roman" w:cs="Times New Roman"/>
          <w:sz w:val="22"/>
        </w:rPr>
        <w:t xml:space="preserve"> Kapital i rezerve</w:t>
      </w:r>
      <w:bookmarkEnd w:id="27"/>
      <w:bookmarkEnd w:id="28"/>
      <w:bookmarkEnd w:id="29"/>
    </w:p>
    <w:p w14:paraId="78E3602B"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Prema standardima financijskog izvještavanja kapital i rezerve se sastoje od upisanog kapitala, kapitalnih rezervi, rezervi iz dobiti, revalorizacijskih rezervi, rezervi fer vrijednosti, zadržane dobiti ili prenesenog gubitka, dobiti ili gubitka tekućeg razdoblja te manjinskog interesa.</w:t>
      </w:r>
    </w:p>
    <w:p w14:paraId="45ED5C8A" w14:textId="77777777" w:rsidR="0023765B" w:rsidRPr="00395E83" w:rsidRDefault="0023765B" w:rsidP="00F333AF">
      <w:pPr>
        <w:pStyle w:val="Bezproreda"/>
        <w:jc w:val="both"/>
        <w:rPr>
          <w:rFonts w:ascii="Times New Roman" w:hAnsi="Times New Roman" w:cs="Times New Roman"/>
          <w:sz w:val="24"/>
          <w:szCs w:val="24"/>
        </w:rPr>
      </w:pPr>
    </w:p>
    <w:p w14:paraId="3E03EAFB" w14:textId="636B63E1"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kapital Društva iznosio je </w:t>
      </w:r>
      <w:r w:rsidR="001A7FA4">
        <w:rPr>
          <w:rFonts w:ascii="Times New Roman" w:hAnsi="Times New Roman" w:cs="Times New Roman"/>
          <w:sz w:val="24"/>
          <w:szCs w:val="24"/>
        </w:rPr>
        <w:t>39.429,92 EUR</w:t>
      </w:r>
      <w:r w:rsidRPr="00395E83">
        <w:rPr>
          <w:rFonts w:ascii="Times New Roman" w:hAnsi="Times New Roman" w:cs="Times New Roman"/>
          <w:sz w:val="24"/>
          <w:szCs w:val="24"/>
        </w:rPr>
        <w:t>.</w:t>
      </w:r>
    </w:p>
    <w:p w14:paraId="375A78A6" w14:textId="77777777" w:rsidR="003E396F" w:rsidRDefault="003E396F" w:rsidP="00F333AF">
      <w:pPr>
        <w:pStyle w:val="Bezproreda"/>
        <w:jc w:val="both"/>
        <w:rPr>
          <w:rFonts w:ascii="Times New Roman" w:hAnsi="Times New Roman" w:cs="Times New Roman"/>
          <w:b/>
          <w:i/>
          <w:sz w:val="24"/>
          <w:szCs w:val="24"/>
        </w:rPr>
      </w:pPr>
    </w:p>
    <w:p w14:paraId="24D34D80" w14:textId="77777777"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13</w:t>
      </w:r>
      <w:r w:rsidRPr="00DE30DE">
        <w:rPr>
          <w:rFonts w:ascii="Times New Roman" w:hAnsi="Times New Roman" w:cs="Times New Roman"/>
          <w:b/>
        </w:rPr>
        <w:t xml:space="preserve"> Temeljni (upisani) kapital</w:t>
      </w:r>
    </w:p>
    <w:p w14:paraId="5950EF21" w14:textId="640F5FFE"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temeljni kapital Društva iznosio je </w:t>
      </w:r>
      <w:r w:rsidR="001A7FA4">
        <w:rPr>
          <w:rFonts w:ascii="Times New Roman" w:hAnsi="Times New Roman" w:cs="Times New Roman"/>
          <w:sz w:val="24"/>
          <w:szCs w:val="24"/>
        </w:rPr>
        <w:t>2.654,46</w:t>
      </w:r>
      <w:r w:rsidRPr="00395E83">
        <w:rPr>
          <w:rFonts w:ascii="Times New Roman" w:hAnsi="Times New Roman" w:cs="Times New Roman"/>
          <w:sz w:val="24"/>
          <w:szCs w:val="24"/>
        </w:rPr>
        <w:t xml:space="preserve"> i u cijelosti je upisan u sudski registar kod nadležnog trgovačkog suda.</w:t>
      </w:r>
    </w:p>
    <w:p w14:paraId="10F2B7B5" w14:textId="77777777" w:rsidR="0023765B" w:rsidRPr="00395E83" w:rsidRDefault="0023765B" w:rsidP="00F333AF">
      <w:pPr>
        <w:pStyle w:val="Naslov3"/>
        <w:ind w:left="-5"/>
        <w:rPr>
          <w:rFonts w:ascii="Times New Roman" w:hAnsi="Times New Roman" w:cs="Times New Roman"/>
        </w:rPr>
      </w:pPr>
    </w:p>
    <w:p w14:paraId="4A7E51C0" w14:textId="77777777" w:rsidR="0023765B" w:rsidRPr="00DE30DE" w:rsidRDefault="0023765B" w:rsidP="00F333AF">
      <w:pPr>
        <w:pStyle w:val="Naslov3"/>
        <w:ind w:left="-5"/>
        <w:rPr>
          <w:rFonts w:ascii="Times New Roman" w:hAnsi="Times New Roman" w:cs="Times New Roman"/>
          <w:sz w:val="22"/>
        </w:rPr>
      </w:pPr>
      <w:bookmarkStart w:id="30" w:name="_Toc76535814"/>
      <w:bookmarkStart w:id="31" w:name="_Toc76535865"/>
      <w:bookmarkStart w:id="32" w:name="_Toc76535967"/>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14</w:t>
      </w:r>
      <w:r w:rsidRPr="00DE30DE">
        <w:rPr>
          <w:rFonts w:ascii="Times New Roman" w:hAnsi="Times New Roman" w:cs="Times New Roman"/>
          <w:sz w:val="22"/>
        </w:rPr>
        <w:t xml:space="preserve"> Kapitalne rezerve</w:t>
      </w:r>
      <w:bookmarkEnd w:id="30"/>
      <w:bookmarkEnd w:id="31"/>
      <w:bookmarkEnd w:id="32"/>
    </w:p>
    <w:p w14:paraId="6B131906"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Kapitalne rezerve odnose se na kapitalni dobitak na prodane dionice, kapitalni dobitak iz prodaje otkupljenih vlastitih dionica i udjela te kapitalne pričuve iz drugih izvora. Kapitalne rezerve mogu sačinjavati povećanje kapitala društva od ulaganja novca, stvari ili prava od strane vlasnika ili dioničara u neupisani kapital društva.</w:t>
      </w:r>
    </w:p>
    <w:p w14:paraId="56B3F90F" w14:textId="77777777" w:rsidR="0023765B" w:rsidRPr="00D77BF3" w:rsidRDefault="0023765B" w:rsidP="00F333AF">
      <w:pPr>
        <w:pStyle w:val="Bezproreda"/>
        <w:jc w:val="both"/>
        <w:rPr>
          <w:rFonts w:ascii="Times New Roman" w:hAnsi="Times New Roman" w:cs="Times New Roman"/>
          <w:sz w:val="16"/>
          <w:szCs w:val="16"/>
        </w:rPr>
      </w:pPr>
    </w:p>
    <w:p w14:paraId="51669448" w14:textId="242FFB6F"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Na dan izvještavanja kapitalne rezerve Društva iznosile su </w:t>
      </w:r>
      <w:r w:rsidR="001A7FA4">
        <w:rPr>
          <w:rFonts w:ascii="Times New Roman" w:hAnsi="Times New Roman" w:cs="Times New Roman"/>
          <w:sz w:val="24"/>
          <w:szCs w:val="24"/>
        </w:rPr>
        <w:t>13.272,28 EUR</w:t>
      </w:r>
      <w:r w:rsidRPr="00395E83">
        <w:rPr>
          <w:rFonts w:ascii="Times New Roman" w:hAnsi="Times New Roman" w:cs="Times New Roman"/>
          <w:sz w:val="24"/>
          <w:szCs w:val="24"/>
        </w:rPr>
        <w:t>.</w:t>
      </w:r>
    </w:p>
    <w:p w14:paraId="67537435" w14:textId="77777777" w:rsidR="0023765B" w:rsidRPr="00395E83" w:rsidRDefault="0023765B" w:rsidP="00F333AF">
      <w:pPr>
        <w:pStyle w:val="Naslov3"/>
        <w:ind w:left="-5"/>
        <w:rPr>
          <w:rFonts w:ascii="Times New Roman" w:hAnsi="Times New Roman" w:cs="Times New Roman"/>
        </w:rPr>
      </w:pPr>
    </w:p>
    <w:p w14:paraId="079DFE3B" w14:textId="77777777" w:rsidR="0023765B" w:rsidRPr="00DE30DE" w:rsidRDefault="0023765B" w:rsidP="00F333AF">
      <w:pPr>
        <w:pStyle w:val="Naslov3"/>
        <w:ind w:left="-5"/>
        <w:rPr>
          <w:rFonts w:ascii="Times New Roman" w:hAnsi="Times New Roman" w:cs="Times New Roman"/>
          <w:sz w:val="22"/>
        </w:rPr>
      </w:pPr>
      <w:bookmarkStart w:id="33" w:name="_Toc76535815"/>
      <w:bookmarkStart w:id="34" w:name="_Toc76535866"/>
      <w:bookmarkStart w:id="35" w:name="_Toc76535968"/>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15</w:t>
      </w:r>
      <w:r w:rsidRPr="00DE30DE">
        <w:rPr>
          <w:rFonts w:ascii="Times New Roman" w:hAnsi="Times New Roman" w:cs="Times New Roman"/>
          <w:sz w:val="22"/>
        </w:rPr>
        <w:t xml:space="preserve"> Rezerve iz dobiti</w:t>
      </w:r>
      <w:bookmarkEnd w:id="33"/>
      <w:bookmarkEnd w:id="34"/>
      <w:bookmarkEnd w:id="35"/>
    </w:p>
    <w:p w14:paraId="532EE344"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Rezerve iz dobiti obuhvaćaju zakonske rezerve, rezerve za vlastite udjele te statutarne i ostale rezerve.</w:t>
      </w:r>
    </w:p>
    <w:p w14:paraId="48D18CA2" w14:textId="77777777" w:rsidR="0023765B" w:rsidRPr="00D77BF3" w:rsidRDefault="0023765B" w:rsidP="00F333AF">
      <w:pPr>
        <w:pStyle w:val="Bezproreda"/>
        <w:jc w:val="both"/>
        <w:rPr>
          <w:rFonts w:ascii="Times New Roman" w:hAnsi="Times New Roman" w:cs="Times New Roman"/>
          <w:sz w:val="16"/>
          <w:szCs w:val="16"/>
        </w:rPr>
      </w:pPr>
    </w:p>
    <w:p w14:paraId="2A0CF008"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rezervi iz dobiti.</w:t>
      </w:r>
    </w:p>
    <w:p w14:paraId="4D6119D4" w14:textId="77777777" w:rsidR="001164FF" w:rsidRPr="00395E83" w:rsidRDefault="001164FF" w:rsidP="00F333AF">
      <w:pPr>
        <w:pStyle w:val="Bezproreda"/>
        <w:jc w:val="both"/>
        <w:rPr>
          <w:rFonts w:ascii="Times New Roman" w:hAnsi="Times New Roman" w:cs="Times New Roman"/>
          <w:sz w:val="24"/>
          <w:szCs w:val="24"/>
        </w:rPr>
      </w:pPr>
    </w:p>
    <w:p w14:paraId="2128B954" w14:textId="77777777" w:rsidR="0023765B" w:rsidRPr="00DE30DE" w:rsidRDefault="0023765B" w:rsidP="00F333AF">
      <w:pPr>
        <w:pStyle w:val="Bezproreda"/>
        <w:jc w:val="both"/>
        <w:rPr>
          <w:rFonts w:ascii="Times New Roman" w:hAnsi="Times New Roman" w:cs="Times New Roman"/>
          <w:b/>
        </w:rPr>
      </w:pPr>
      <w:r w:rsidRPr="00DE30DE">
        <w:rPr>
          <w:rFonts w:ascii="Times New Roman" w:hAnsi="Times New Roman" w:cs="Times New Roman"/>
          <w:b/>
          <w:i/>
        </w:rPr>
        <w:t>Bilješka br. 16</w:t>
      </w:r>
      <w:r w:rsidRPr="00DE30DE">
        <w:rPr>
          <w:rFonts w:ascii="Times New Roman" w:hAnsi="Times New Roman" w:cs="Times New Roman"/>
          <w:b/>
        </w:rPr>
        <w:t xml:space="preserve"> Revalorizacijske rezerve </w:t>
      </w:r>
    </w:p>
    <w:p w14:paraId="325A80CA"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Revalorizacijske rezerve nastaju ponovnom procjenom imovine iznad troškova nabave dugotrajne materijalne i nematerijalne imovine.</w:t>
      </w:r>
    </w:p>
    <w:p w14:paraId="550BA4D7" w14:textId="77777777" w:rsidR="0023765B" w:rsidRPr="00D77BF3" w:rsidRDefault="0023765B" w:rsidP="00F333AF">
      <w:pPr>
        <w:pStyle w:val="Bezproreda"/>
        <w:jc w:val="both"/>
        <w:rPr>
          <w:rFonts w:ascii="Times New Roman" w:hAnsi="Times New Roman" w:cs="Times New Roman"/>
          <w:sz w:val="16"/>
          <w:szCs w:val="16"/>
        </w:rPr>
      </w:pPr>
    </w:p>
    <w:p w14:paraId="3ABFB5AE" w14:textId="77777777" w:rsidR="00D77BF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revalorizacijskih rezervi.</w:t>
      </w:r>
    </w:p>
    <w:p w14:paraId="67A9AB6D" w14:textId="77777777" w:rsidR="0023765B" w:rsidRPr="00D77BF3" w:rsidRDefault="0023765B" w:rsidP="00F333AF">
      <w:pPr>
        <w:pStyle w:val="Bezproreda"/>
        <w:jc w:val="both"/>
        <w:rPr>
          <w:rFonts w:ascii="Times New Roman" w:hAnsi="Times New Roman" w:cs="Times New Roman"/>
          <w:sz w:val="24"/>
          <w:szCs w:val="24"/>
        </w:rPr>
      </w:pPr>
      <w:r w:rsidRPr="00DE30DE">
        <w:rPr>
          <w:rFonts w:ascii="Times New Roman" w:hAnsi="Times New Roman" w:cs="Times New Roman"/>
          <w:b/>
          <w:i/>
        </w:rPr>
        <w:lastRenderedPageBreak/>
        <w:t>Bilješka br</w:t>
      </w:r>
      <w:r w:rsidR="00F333AF" w:rsidRPr="00DE30DE">
        <w:rPr>
          <w:rFonts w:ascii="Times New Roman" w:hAnsi="Times New Roman" w:cs="Times New Roman"/>
          <w:b/>
          <w:i/>
        </w:rPr>
        <w:t>.</w:t>
      </w:r>
      <w:r w:rsidRPr="00DE30DE">
        <w:rPr>
          <w:rFonts w:ascii="Times New Roman" w:hAnsi="Times New Roman" w:cs="Times New Roman"/>
          <w:b/>
          <w:i/>
        </w:rPr>
        <w:t xml:space="preserve"> 17</w:t>
      </w:r>
      <w:r w:rsidRPr="00DE30DE">
        <w:rPr>
          <w:rFonts w:ascii="Times New Roman" w:hAnsi="Times New Roman" w:cs="Times New Roman"/>
          <w:b/>
        </w:rPr>
        <w:t xml:space="preserve"> Rezerve fer vrijednosti </w:t>
      </w:r>
    </w:p>
    <w:p w14:paraId="73225EEB"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Rezerve fer vrijednosti sastoje se od fer vrijednosti financijske imovine raspoložive za prodaju, učinkovitog dijela zaštite novčanih tijekova i učinkovitog dijela zaštite ulaganja u inozemstvu.</w:t>
      </w:r>
    </w:p>
    <w:p w14:paraId="08A053E9" w14:textId="77777777" w:rsidR="0023765B" w:rsidRPr="00395E83" w:rsidRDefault="0023765B"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oformilo rezerve fer vrijednosti.</w:t>
      </w:r>
    </w:p>
    <w:p w14:paraId="09BFD2E9" w14:textId="77777777" w:rsidR="001164FF" w:rsidRPr="00395E83" w:rsidRDefault="001164FF" w:rsidP="00F333AF">
      <w:pPr>
        <w:pStyle w:val="Bezproreda"/>
        <w:jc w:val="both"/>
        <w:rPr>
          <w:rFonts w:ascii="Times New Roman" w:hAnsi="Times New Roman" w:cs="Times New Roman"/>
          <w:sz w:val="24"/>
          <w:szCs w:val="24"/>
        </w:rPr>
      </w:pPr>
    </w:p>
    <w:p w14:paraId="1F0AF024" w14:textId="77777777" w:rsidR="001164FF" w:rsidRPr="00DE30DE" w:rsidRDefault="001164FF" w:rsidP="00F333AF">
      <w:pPr>
        <w:pStyle w:val="Naslov3"/>
        <w:ind w:left="-5"/>
        <w:rPr>
          <w:rFonts w:ascii="Times New Roman" w:hAnsi="Times New Roman" w:cs="Times New Roman"/>
          <w:sz w:val="22"/>
        </w:rPr>
      </w:pPr>
      <w:bookmarkStart w:id="36" w:name="_Toc76535816"/>
      <w:bookmarkStart w:id="37" w:name="_Toc76535867"/>
      <w:bookmarkStart w:id="38" w:name="_Toc76535969"/>
      <w:r w:rsidRPr="00DE30DE">
        <w:rPr>
          <w:rFonts w:ascii="Times New Roman" w:hAnsi="Times New Roman" w:cs="Times New Roman"/>
          <w:i/>
          <w:sz w:val="22"/>
        </w:rPr>
        <w:t>Bilješka br</w:t>
      </w:r>
      <w:r w:rsidR="00F333AF" w:rsidRPr="00DE30DE">
        <w:rPr>
          <w:rFonts w:ascii="Times New Roman" w:hAnsi="Times New Roman" w:cs="Times New Roman"/>
          <w:i/>
          <w:sz w:val="22"/>
        </w:rPr>
        <w:t>.</w:t>
      </w:r>
      <w:r w:rsidRPr="00DE30DE">
        <w:rPr>
          <w:rFonts w:ascii="Times New Roman" w:hAnsi="Times New Roman" w:cs="Times New Roman"/>
          <w:i/>
          <w:sz w:val="22"/>
        </w:rPr>
        <w:t xml:space="preserve"> 18</w:t>
      </w:r>
      <w:r w:rsidRPr="00DE30DE">
        <w:rPr>
          <w:rFonts w:ascii="Times New Roman" w:hAnsi="Times New Roman" w:cs="Times New Roman"/>
          <w:sz w:val="22"/>
        </w:rPr>
        <w:t xml:space="preserve"> Zadržana dobit ili preneseni gubitak</w:t>
      </w:r>
      <w:bookmarkEnd w:id="36"/>
      <w:bookmarkEnd w:id="37"/>
      <w:bookmarkEnd w:id="38"/>
    </w:p>
    <w:p w14:paraId="01AB511A" w14:textId="5BC09DD3"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Stanje zadržane dobiti na dan izvještavanja kao rezultat prijašnjeg poslovanja društva iznosilo je </w:t>
      </w:r>
      <w:r w:rsidR="001A7FA4">
        <w:rPr>
          <w:rFonts w:ascii="Times New Roman" w:hAnsi="Times New Roman" w:cs="Times New Roman"/>
          <w:sz w:val="24"/>
          <w:szCs w:val="24"/>
        </w:rPr>
        <w:t>21.134,99 EUR</w:t>
      </w:r>
      <w:r w:rsidRPr="00395E83">
        <w:rPr>
          <w:rFonts w:ascii="Times New Roman" w:hAnsi="Times New Roman" w:cs="Times New Roman"/>
          <w:sz w:val="24"/>
          <w:szCs w:val="24"/>
        </w:rPr>
        <w:t>.</w:t>
      </w:r>
    </w:p>
    <w:p w14:paraId="2452F284" w14:textId="77777777" w:rsidR="001164FF" w:rsidRPr="00395E83" w:rsidRDefault="001164FF" w:rsidP="00F333AF">
      <w:pPr>
        <w:pStyle w:val="Bezproreda"/>
        <w:jc w:val="both"/>
        <w:rPr>
          <w:rFonts w:ascii="Times New Roman" w:hAnsi="Times New Roman" w:cs="Times New Roman"/>
        </w:rPr>
      </w:pPr>
    </w:p>
    <w:p w14:paraId="1D2E81E8" w14:textId="77777777" w:rsidR="001164FF" w:rsidRPr="00395E83" w:rsidRDefault="001164FF" w:rsidP="00F333AF">
      <w:pPr>
        <w:pStyle w:val="Bezproreda"/>
        <w:jc w:val="both"/>
        <w:rPr>
          <w:rFonts w:ascii="Times New Roman" w:hAnsi="Times New Roman" w:cs="Times New Roman"/>
          <w:b/>
          <w:sz w:val="24"/>
          <w:szCs w:val="24"/>
        </w:rPr>
      </w:pPr>
      <w:r w:rsidRPr="00395E83">
        <w:rPr>
          <w:rFonts w:ascii="Times New Roman" w:hAnsi="Times New Roman" w:cs="Times New Roman"/>
          <w:b/>
          <w:i/>
          <w:sz w:val="24"/>
          <w:szCs w:val="24"/>
        </w:rPr>
        <w:t>Bilješka br</w:t>
      </w:r>
      <w:r w:rsidR="00F333AF">
        <w:rPr>
          <w:rFonts w:ascii="Times New Roman" w:hAnsi="Times New Roman" w:cs="Times New Roman"/>
          <w:b/>
          <w:i/>
          <w:sz w:val="24"/>
          <w:szCs w:val="24"/>
        </w:rPr>
        <w:t>.</w:t>
      </w:r>
      <w:r w:rsidRPr="00395E83">
        <w:rPr>
          <w:rFonts w:ascii="Times New Roman" w:hAnsi="Times New Roman" w:cs="Times New Roman"/>
          <w:b/>
          <w:i/>
          <w:sz w:val="24"/>
          <w:szCs w:val="24"/>
        </w:rPr>
        <w:t xml:space="preserve"> 19</w:t>
      </w:r>
      <w:r w:rsidRPr="00395E83">
        <w:rPr>
          <w:rFonts w:ascii="Times New Roman" w:hAnsi="Times New Roman" w:cs="Times New Roman"/>
          <w:b/>
          <w:sz w:val="24"/>
          <w:szCs w:val="24"/>
        </w:rPr>
        <w:t xml:space="preserve"> Dobit ili gubitak poslovne godine </w:t>
      </w:r>
    </w:p>
    <w:p w14:paraId="1C3A647F" w14:textId="3EA4D77E"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u poslovnoj godini ostvarilo neto dobit u iznosu </w:t>
      </w:r>
      <w:r w:rsidR="001A7FA4">
        <w:rPr>
          <w:rFonts w:ascii="Times New Roman" w:hAnsi="Times New Roman" w:cs="Times New Roman"/>
          <w:sz w:val="24"/>
          <w:szCs w:val="24"/>
        </w:rPr>
        <w:t>2.368,19 EUR</w:t>
      </w:r>
      <w:r w:rsidRPr="00395E83">
        <w:rPr>
          <w:rFonts w:ascii="Times New Roman" w:hAnsi="Times New Roman" w:cs="Times New Roman"/>
          <w:sz w:val="24"/>
          <w:szCs w:val="24"/>
        </w:rPr>
        <w:t>.</w:t>
      </w:r>
      <w:r w:rsidR="00DE30DE">
        <w:rPr>
          <w:rFonts w:ascii="Times New Roman" w:hAnsi="Times New Roman" w:cs="Times New Roman"/>
          <w:sz w:val="24"/>
          <w:szCs w:val="24"/>
        </w:rPr>
        <w:t xml:space="preserve"> Predloženu raspodjelu dobiti Društvo je donijelo Odlukom o raspodjeli dobiti koja je dio javne objave financijskih izvještaja za promatranu poslovnu godinu te je javno dostupna.</w:t>
      </w:r>
    </w:p>
    <w:p w14:paraId="072E0CFE" w14:textId="77777777" w:rsidR="001164FF" w:rsidRPr="00395E83" w:rsidRDefault="001164FF" w:rsidP="00F333AF">
      <w:pPr>
        <w:pStyle w:val="Bezproreda"/>
        <w:jc w:val="both"/>
        <w:rPr>
          <w:rFonts w:ascii="Times New Roman" w:hAnsi="Times New Roman" w:cs="Times New Roman"/>
          <w:sz w:val="24"/>
          <w:szCs w:val="24"/>
        </w:rPr>
      </w:pPr>
    </w:p>
    <w:p w14:paraId="0CB5303D" w14:textId="77777777" w:rsidR="001164FF" w:rsidRPr="00DE30DE" w:rsidRDefault="001164FF" w:rsidP="00F333AF">
      <w:pPr>
        <w:pStyle w:val="Bezproreda"/>
        <w:jc w:val="both"/>
        <w:rPr>
          <w:rFonts w:ascii="Times New Roman" w:hAnsi="Times New Roman" w:cs="Times New Roman"/>
          <w:b/>
        </w:rPr>
      </w:pPr>
      <w:r w:rsidRPr="00DE30DE">
        <w:rPr>
          <w:rFonts w:ascii="Times New Roman" w:hAnsi="Times New Roman" w:cs="Times New Roman"/>
          <w:b/>
          <w:i/>
        </w:rPr>
        <w:t>Bilješka br</w:t>
      </w:r>
      <w:r w:rsidR="00F333AF" w:rsidRPr="00DE30DE">
        <w:rPr>
          <w:rFonts w:ascii="Times New Roman" w:hAnsi="Times New Roman" w:cs="Times New Roman"/>
          <w:b/>
          <w:i/>
        </w:rPr>
        <w:t>.</w:t>
      </w:r>
      <w:r w:rsidRPr="00DE30DE">
        <w:rPr>
          <w:rFonts w:ascii="Times New Roman" w:hAnsi="Times New Roman" w:cs="Times New Roman"/>
          <w:b/>
          <w:i/>
        </w:rPr>
        <w:t xml:space="preserve"> 20</w:t>
      </w:r>
      <w:r w:rsidRPr="00DE30DE">
        <w:rPr>
          <w:rFonts w:ascii="Times New Roman" w:hAnsi="Times New Roman" w:cs="Times New Roman"/>
          <w:b/>
        </w:rPr>
        <w:t xml:space="preserve"> Manjinski (</w:t>
      </w:r>
      <w:proofErr w:type="spellStart"/>
      <w:r w:rsidRPr="00DE30DE">
        <w:rPr>
          <w:rFonts w:ascii="Times New Roman" w:hAnsi="Times New Roman" w:cs="Times New Roman"/>
          <w:b/>
        </w:rPr>
        <w:t>nekontrolirajući</w:t>
      </w:r>
      <w:proofErr w:type="spellEnd"/>
      <w:r w:rsidRPr="00DE30DE">
        <w:rPr>
          <w:rFonts w:ascii="Times New Roman" w:hAnsi="Times New Roman" w:cs="Times New Roman"/>
          <w:b/>
        </w:rPr>
        <w:t xml:space="preserve">) interes </w:t>
      </w:r>
    </w:p>
    <w:p w14:paraId="1E083DF9" w14:textId="77777777" w:rsidR="001164FF" w:rsidRPr="00395E83" w:rsidRDefault="001164FF"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Manjinski interesi odnose se na ostvarenu dobit koja pripada Društvu po osnovi udjela u dobiti od društava kod kojih je postotak udjela u vlasništvu manji od 20%.</w:t>
      </w:r>
    </w:p>
    <w:p w14:paraId="3D3E3A92" w14:textId="77777777" w:rsidR="00CF5534" w:rsidRDefault="001164FF" w:rsidP="00CF5534">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interes iz odnosa s nekontroliranim društvima</w:t>
      </w:r>
      <w:r w:rsidR="00CF5534">
        <w:rPr>
          <w:rFonts w:ascii="Times New Roman" w:hAnsi="Times New Roman" w:cs="Times New Roman"/>
          <w:sz w:val="24"/>
          <w:szCs w:val="24"/>
        </w:rPr>
        <w:t>.</w:t>
      </w:r>
    </w:p>
    <w:p w14:paraId="1759C6F6" w14:textId="77777777" w:rsidR="00D77BF3" w:rsidRDefault="00D77BF3" w:rsidP="00CF5534">
      <w:pPr>
        <w:pStyle w:val="Bezproreda"/>
        <w:jc w:val="both"/>
        <w:rPr>
          <w:rFonts w:ascii="Times New Roman" w:hAnsi="Times New Roman" w:cs="Times New Roman"/>
          <w:sz w:val="24"/>
          <w:szCs w:val="24"/>
        </w:rPr>
      </w:pPr>
    </w:p>
    <w:p w14:paraId="6A328FA0" w14:textId="77777777" w:rsidR="00D77BF3" w:rsidRPr="00DE30DE" w:rsidRDefault="00D77BF3" w:rsidP="00D77BF3">
      <w:pPr>
        <w:pStyle w:val="Naslov3"/>
        <w:ind w:left="0" w:firstLine="0"/>
        <w:rPr>
          <w:rFonts w:ascii="Times New Roman" w:hAnsi="Times New Roman" w:cs="Times New Roman"/>
          <w:sz w:val="22"/>
        </w:rPr>
      </w:pPr>
      <w:r w:rsidRPr="00DE30DE">
        <w:rPr>
          <w:rFonts w:ascii="Times New Roman" w:hAnsi="Times New Roman" w:cs="Times New Roman"/>
          <w:i/>
          <w:sz w:val="22"/>
        </w:rPr>
        <w:t>Bilješka br. 21</w:t>
      </w:r>
      <w:r w:rsidRPr="00DE30DE">
        <w:rPr>
          <w:rFonts w:ascii="Times New Roman" w:hAnsi="Times New Roman" w:cs="Times New Roman"/>
          <w:sz w:val="22"/>
        </w:rPr>
        <w:t xml:space="preserve"> Rezerviranja</w:t>
      </w:r>
    </w:p>
    <w:p w14:paraId="30BCD92C"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Dugoročna rezerviranja za rizike i troškove su rashodi za rizike za koje se procjenjuje da će nastati u sljedećim godinama, a imaju sadašnje učinke. Dugoročna rezerviranja sastoje se od rezerviranja za mirovine, otpremnine i slične obaveze, rezerviranja za porezne obaveze, rezerviranja za započete sudske sporove, rezerviranja za obnavljanje prirodnih bogatstava, rezerviranja za troškove u jamstvenim rokovima te druga rezerviranja.</w:t>
      </w:r>
    </w:p>
    <w:p w14:paraId="57E443FA"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Rezerviranja se provode u skladu s računovodstvenim politikama i standardima financijskog izvještavanja.</w:t>
      </w:r>
    </w:p>
    <w:p w14:paraId="6B10A33C"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provedena rezerviranja.</w:t>
      </w:r>
    </w:p>
    <w:p w14:paraId="785337B2" w14:textId="77777777" w:rsidR="00D77BF3" w:rsidRPr="00395E83" w:rsidRDefault="00D77BF3" w:rsidP="00D77BF3">
      <w:pPr>
        <w:pStyle w:val="Naslov3"/>
        <w:ind w:left="-5"/>
        <w:rPr>
          <w:rFonts w:ascii="Times New Roman" w:hAnsi="Times New Roman" w:cs="Times New Roman"/>
        </w:rPr>
      </w:pPr>
    </w:p>
    <w:p w14:paraId="2B8C8E18" w14:textId="77777777" w:rsidR="00D77BF3" w:rsidRPr="00DE30DE" w:rsidRDefault="00D77BF3" w:rsidP="00D77BF3">
      <w:pPr>
        <w:pStyle w:val="Naslov3"/>
        <w:ind w:left="-5"/>
        <w:rPr>
          <w:rFonts w:ascii="Times New Roman" w:hAnsi="Times New Roman" w:cs="Times New Roman"/>
          <w:sz w:val="22"/>
        </w:rPr>
      </w:pPr>
      <w:r w:rsidRPr="00DE30DE">
        <w:rPr>
          <w:rFonts w:ascii="Times New Roman" w:hAnsi="Times New Roman" w:cs="Times New Roman"/>
          <w:i/>
          <w:sz w:val="22"/>
        </w:rPr>
        <w:t>Bilješka br. 22</w:t>
      </w:r>
      <w:r w:rsidRPr="00DE30DE">
        <w:rPr>
          <w:rFonts w:ascii="Times New Roman" w:hAnsi="Times New Roman" w:cs="Times New Roman"/>
          <w:sz w:val="22"/>
        </w:rPr>
        <w:t xml:space="preserve"> Dugoročne obveze</w:t>
      </w:r>
    </w:p>
    <w:p w14:paraId="4A33EDE2" w14:textId="77777777"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Dugoročne obveze odnose se na obveze s rokom dospijeća dužim od godinu dana.</w:t>
      </w:r>
    </w:p>
    <w:p w14:paraId="4539D5A9" w14:textId="77777777" w:rsidR="00D77BF3" w:rsidRPr="005C2085" w:rsidRDefault="00D77BF3" w:rsidP="00D77BF3">
      <w:pPr>
        <w:pStyle w:val="Bezproreda"/>
        <w:jc w:val="both"/>
        <w:rPr>
          <w:rFonts w:ascii="Times New Roman" w:hAnsi="Times New Roman" w:cs="Times New Roman"/>
          <w:sz w:val="16"/>
          <w:szCs w:val="16"/>
        </w:rPr>
      </w:pPr>
    </w:p>
    <w:p w14:paraId="56C69713" w14:textId="3D043D18" w:rsidR="00D77BF3" w:rsidRPr="00395E83" w:rsidRDefault="00D77BF3" w:rsidP="00D77BF3">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dugoročne obveze u visini od </w:t>
      </w:r>
      <w:r w:rsidR="001A7FA4">
        <w:rPr>
          <w:rFonts w:ascii="Times New Roman" w:hAnsi="Times New Roman" w:cs="Times New Roman"/>
          <w:sz w:val="24"/>
          <w:szCs w:val="24"/>
        </w:rPr>
        <w:t>11.076,06 EUR</w:t>
      </w:r>
      <w:r w:rsidRPr="00395E83">
        <w:rPr>
          <w:rFonts w:ascii="Times New Roman" w:hAnsi="Times New Roman" w:cs="Times New Roman"/>
          <w:sz w:val="24"/>
          <w:szCs w:val="24"/>
        </w:rPr>
        <w:t>.</w:t>
      </w:r>
    </w:p>
    <w:p w14:paraId="1B9E9636" w14:textId="77777777" w:rsidR="00D77BF3" w:rsidRPr="00395E83" w:rsidRDefault="00D77BF3" w:rsidP="00D77BF3">
      <w:pPr>
        <w:pStyle w:val="Bezproreda"/>
        <w:jc w:val="both"/>
        <w:rPr>
          <w:rFonts w:ascii="Times New Roman" w:hAnsi="Times New Roman" w:cs="Times New Roman"/>
          <w:sz w:val="24"/>
          <w:szCs w:val="24"/>
        </w:rPr>
      </w:pPr>
    </w:p>
    <w:p w14:paraId="2DF55515" w14:textId="772454B4" w:rsidR="005C2085" w:rsidRDefault="00D77BF3" w:rsidP="00D77BF3">
      <w:pPr>
        <w:pStyle w:val="Bezproreda"/>
        <w:jc w:val="both"/>
        <w:rPr>
          <w:rFonts w:ascii="Times New Roman" w:hAnsi="Times New Roman" w:cs="Times New Roman"/>
          <w:noProof/>
        </w:rPr>
      </w:pPr>
      <w:r>
        <w:rPr>
          <w:rFonts w:ascii="Times New Roman" w:hAnsi="Times New Roman" w:cs="Times New Roman"/>
          <w:noProof/>
        </w:rPr>
        <w:t xml:space="preserve">   </w:t>
      </w:r>
      <w:r w:rsidR="005C2085">
        <w:rPr>
          <w:rFonts w:ascii="Times New Roman" w:hAnsi="Times New Roman" w:cs="Times New Roman"/>
          <w:noProof/>
        </w:rPr>
        <w:t xml:space="preserve">                             </w:t>
      </w:r>
      <w:r w:rsidR="001A7FA4">
        <w:rPr>
          <w:noProof/>
        </w:rPr>
        <w:drawing>
          <wp:inline distT="0" distB="0" distL="0" distR="0" wp14:anchorId="4088DAF8" wp14:editId="0250FDA8">
            <wp:extent cx="2943225" cy="2248518"/>
            <wp:effectExtent l="0" t="0" r="0" b="0"/>
            <wp:docPr id="865566225"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66225" name="Slika 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061" cy="2262908"/>
                    </a:xfrm>
                    <a:prstGeom prst="rect">
                      <a:avLst/>
                    </a:prstGeom>
                    <a:noFill/>
                    <a:ln>
                      <a:noFill/>
                    </a:ln>
                  </pic:spPr>
                </pic:pic>
              </a:graphicData>
            </a:graphic>
          </wp:inline>
        </w:drawing>
      </w:r>
      <w:r>
        <w:rPr>
          <w:rFonts w:ascii="Times New Roman" w:hAnsi="Times New Roman" w:cs="Times New Roman"/>
          <w:noProof/>
        </w:rPr>
        <w:t xml:space="preserve">           </w:t>
      </w:r>
    </w:p>
    <w:p w14:paraId="37CDDAB3" w14:textId="77777777" w:rsidR="003E396F" w:rsidRDefault="00D77BF3" w:rsidP="005C2085">
      <w:pPr>
        <w:pStyle w:val="Bezproreda"/>
        <w:jc w:val="both"/>
        <w:rPr>
          <w:rFonts w:ascii="Times New Roman" w:hAnsi="Times New Roman" w:cs="Times New Roman"/>
          <w:noProof/>
        </w:rPr>
      </w:pPr>
      <w:r>
        <w:rPr>
          <w:rFonts w:ascii="Times New Roman" w:hAnsi="Times New Roman" w:cs="Times New Roman"/>
          <w:noProof/>
        </w:rPr>
        <w:t xml:space="preserve">  </w:t>
      </w:r>
    </w:p>
    <w:p w14:paraId="6F4BD739" w14:textId="77777777" w:rsidR="005C2085" w:rsidRDefault="005C2085" w:rsidP="005C2085">
      <w:pPr>
        <w:pStyle w:val="Bezproreda"/>
        <w:jc w:val="both"/>
        <w:rPr>
          <w:rFonts w:ascii="Times New Roman" w:hAnsi="Times New Roman" w:cs="Times New Roman"/>
          <w:noProof/>
        </w:rPr>
      </w:pPr>
    </w:p>
    <w:p w14:paraId="4B8C8983" w14:textId="77777777" w:rsidR="005C2085" w:rsidRDefault="005C2085" w:rsidP="005C2085">
      <w:pPr>
        <w:pStyle w:val="Bezproreda"/>
        <w:jc w:val="both"/>
        <w:rPr>
          <w:rFonts w:ascii="Times New Roman" w:hAnsi="Times New Roman" w:cs="Times New Roman"/>
          <w:noProof/>
        </w:rPr>
      </w:pPr>
    </w:p>
    <w:p w14:paraId="69843E54" w14:textId="77777777" w:rsidR="005C2085" w:rsidRPr="00DE30DE" w:rsidRDefault="005C2085" w:rsidP="005C2085">
      <w:pPr>
        <w:pStyle w:val="Naslov3"/>
        <w:ind w:left="0" w:firstLine="0"/>
        <w:rPr>
          <w:rFonts w:ascii="Times New Roman" w:hAnsi="Times New Roman" w:cs="Times New Roman"/>
          <w:sz w:val="22"/>
        </w:rPr>
      </w:pPr>
      <w:r w:rsidRPr="00DE30DE">
        <w:rPr>
          <w:rFonts w:ascii="Times New Roman" w:hAnsi="Times New Roman" w:cs="Times New Roman"/>
          <w:i/>
          <w:sz w:val="22"/>
        </w:rPr>
        <w:t>Bilješka br. 22a</w:t>
      </w:r>
      <w:r w:rsidRPr="00DE30DE">
        <w:rPr>
          <w:rFonts w:ascii="Times New Roman" w:hAnsi="Times New Roman" w:cs="Times New Roman"/>
          <w:sz w:val="22"/>
        </w:rPr>
        <w:t xml:space="preserve"> Dugoročne obveze za primljene robe i usluge</w:t>
      </w:r>
    </w:p>
    <w:p w14:paraId="11581142" w14:textId="77777777" w:rsidR="005C2085" w:rsidRPr="00395E83" w:rsidRDefault="005C2085" w:rsidP="005C2085">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za primljene robe i usluge.</w:t>
      </w:r>
    </w:p>
    <w:p w14:paraId="7A9AC44D" w14:textId="77777777" w:rsidR="005C2085" w:rsidRPr="005C2085" w:rsidRDefault="005C2085" w:rsidP="005C2085">
      <w:pPr>
        <w:pStyle w:val="Bezproreda"/>
        <w:jc w:val="both"/>
        <w:rPr>
          <w:rFonts w:ascii="Times New Roman" w:hAnsi="Times New Roman" w:cs="Times New Roman"/>
          <w:sz w:val="24"/>
          <w:szCs w:val="24"/>
        </w:rPr>
        <w:sectPr w:rsidR="005C2085" w:rsidRPr="005C2085" w:rsidSect="00571C8D">
          <w:footerReference w:type="even" r:id="rId12"/>
          <w:footerReference w:type="default" r:id="rId13"/>
          <w:footerReference w:type="first" r:id="rId14"/>
          <w:pgSz w:w="11906" w:h="16838"/>
          <w:pgMar w:top="1134" w:right="991" w:bottom="986" w:left="1418" w:header="720" w:footer="720" w:gutter="0"/>
          <w:cols w:space="720"/>
          <w:titlePg/>
          <w:docGrid w:linePitch="299"/>
        </w:sectPr>
      </w:pPr>
    </w:p>
    <w:p w14:paraId="1E69A813" w14:textId="77777777" w:rsidR="009B3F26" w:rsidRPr="005911B3" w:rsidRDefault="000F4524" w:rsidP="005C2085">
      <w:pPr>
        <w:pStyle w:val="Naslov3"/>
        <w:ind w:left="0" w:firstLine="0"/>
        <w:rPr>
          <w:rFonts w:ascii="Times New Roman" w:hAnsi="Times New Roman" w:cs="Times New Roman"/>
          <w:sz w:val="22"/>
        </w:rPr>
      </w:pPr>
      <w:bookmarkStart w:id="39" w:name="_Toc76535820"/>
      <w:bookmarkStart w:id="40" w:name="_Toc76535871"/>
      <w:bookmarkStart w:id="41" w:name="_Toc76535973"/>
      <w:r w:rsidRPr="005911B3">
        <w:rPr>
          <w:rFonts w:ascii="Times New Roman" w:hAnsi="Times New Roman" w:cs="Times New Roman"/>
          <w:i/>
          <w:sz w:val="22"/>
        </w:rPr>
        <w:lastRenderedPageBreak/>
        <w:t>Bilješka br. 22 b</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po os</w:t>
      </w:r>
      <w:r w:rsidRPr="005911B3">
        <w:rPr>
          <w:rFonts w:ascii="Times New Roman" w:hAnsi="Times New Roman" w:cs="Times New Roman"/>
          <w:sz w:val="22"/>
        </w:rPr>
        <w:t>novi zajmova, depozita i slično</w:t>
      </w:r>
      <w:bookmarkEnd w:id="39"/>
      <w:bookmarkEnd w:id="40"/>
      <w:bookmarkEnd w:id="41"/>
    </w:p>
    <w:p w14:paraId="56619C2B"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po osnovi primljenih zajmova, depozita i sličnog.</w:t>
      </w:r>
    </w:p>
    <w:p w14:paraId="79B11175" w14:textId="77777777" w:rsidR="000F4524" w:rsidRPr="00395E83" w:rsidRDefault="000F4524" w:rsidP="00F333AF">
      <w:pPr>
        <w:pStyle w:val="Naslov3"/>
        <w:ind w:left="-5"/>
        <w:rPr>
          <w:rFonts w:ascii="Times New Roman" w:hAnsi="Times New Roman" w:cs="Times New Roman"/>
        </w:rPr>
      </w:pPr>
    </w:p>
    <w:p w14:paraId="18F7AEAA" w14:textId="77777777" w:rsidR="009B3F26" w:rsidRPr="005911B3" w:rsidRDefault="008B1BB3" w:rsidP="00F333AF">
      <w:pPr>
        <w:pStyle w:val="Naslov3"/>
        <w:ind w:left="-5"/>
        <w:rPr>
          <w:rFonts w:ascii="Times New Roman" w:hAnsi="Times New Roman" w:cs="Times New Roman"/>
          <w:sz w:val="22"/>
        </w:rPr>
      </w:pPr>
      <w:bookmarkStart w:id="42" w:name="_Toc76535821"/>
      <w:bookmarkStart w:id="43" w:name="_Toc76535872"/>
      <w:bookmarkStart w:id="44" w:name="_Toc76535974"/>
      <w:r w:rsidRPr="005911B3">
        <w:rPr>
          <w:rFonts w:ascii="Times New Roman" w:hAnsi="Times New Roman" w:cs="Times New Roman"/>
          <w:i/>
          <w:sz w:val="22"/>
        </w:rPr>
        <w:t xml:space="preserve">Bilješka br. </w:t>
      </w:r>
      <w:r w:rsidR="000F4524" w:rsidRPr="005911B3">
        <w:rPr>
          <w:rFonts w:ascii="Times New Roman" w:hAnsi="Times New Roman" w:cs="Times New Roman"/>
          <w:i/>
          <w:sz w:val="22"/>
        </w:rPr>
        <w:t>22c</w:t>
      </w:r>
      <w:r w:rsidR="000F4524"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prema bankama i drugim financijskim institucijama</w:t>
      </w:r>
      <w:bookmarkEnd w:id="42"/>
      <w:bookmarkEnd w:id="43"/>
      <w:bookmarkEnd w:id="44"/>
    </w:p>
    <w:p w14:paraId="70F47EA8" w14:textId="666FE739"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Dugoročne obveze prema bankama i drugim financijskim institucijama na dan izvještavanja iznosile su ukupno </w:t>
      </w:r>
      <w:r w:rsidR="001A7FA4">
        <w:rPr>
          <w:rFonts w:ascii="Times New Roman" w:hAnsi="Times New Roman" w:cs="Times New Roman"/>
          <w:sz w:val="24"/>
          <w:szCs w:val="24"/>
        </w:rPr>
        <w:t>11.076,06 EUR</w:t>
      </w:r>
      <w:r w:rsidRPr="00395E83">
        <w:rPr>
          <w:rFonts w:ascii="Times New Roman" w:hAnsi="Times New Roman" w:cs="Times New Roman"/>
          <w:sz w:val="24"/>
          <w:szCs w:val="24"/>
        </w:rPr>
        <w:t>.</w:t>
      </w:r>
    </w:p>
    <w:p w14:paraId="6EABD722" w14:textId="77777777" w:rsidR="000F4524" w:rsidRPr="00395E83" w:rsidRDefault="000F4524" w:rsidP="00F333AF">
      <w:pPr>
        <w:pStyle w:val="Naslov3"/>
        <w:ind w:left="-5"/>
        <w:rPr>
          <w:rFonts w:ascii="Times New Roman" w:hAnsi="Times New Roman" w:cs="Times New Roman"/>
        </w:rPr>
      </w:pPr>
    </w:p>
    <w:p w14:paraId="516926F7" w14:textId="77777777" w:rsidR="009B3F26" w:rsidRPr="005911B3" w:rsidRDefault="000F4524" w:rsidP="00F333AF">
      <w:pPr>
        <w:pStyle w:val="Naslov3"/>
        <w:ind w:left="-5"/>
        <w:rPr>
          <w:rFonts w:ascii="Times New Roman" w:hAnsi="Times New Roman" w:cs="Times New Roman"/>
          <w:sz w:val="22"/>
        </w:rPr>
      </w:pPr>
      <w:bookmarkStart w:id="45" w:name="_Toc76535822"/>
      <w:bookmarkStart w:id="46" w:name="_Toc76535873"/>
      <w:bookmarkStart w:id="47" w:name="_Toc76535975"/>
      <w:r w:rsidRPr="005911B3">
        <w:rPr>
          <w:rFonts w:ascii="Times New Roman" w:hAnsi="Times New Roman" w:cs="Times New Roman"/>
          <w:i/>
          <w:sz w:val="22"/>
        </w:rPr>
        <w:t>Bilješka br. 22d</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za predujmove</w:t>
      </w:r>
      <w:bookmarkEnd w:id="45"/>
      <w:bookmarkEnd w:id="46"/>
      <w:bookmarkEnd w:id="47"/>
    </w:p>
    <w:p w14:paraId="4A08B60F"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obaveza za primljene predujmove (avanse) u kojima se roba ili usluga treba isporučiti u roku koji je duži od godine dana.</w:t>
      </w:r>
    </w:p>
    <w:p w14:paraId="4B3D3F9B" w14:textId="77777777" w:rsidR="000F4524" w:rsidRPr="00395E83" w:rsidRDefault="000F4524" w:rsidP="00F333AF">
      <w:pPr>
        <w:pStyle w:val="Naslov3"/>
        <w:ind w:left="-5"/>
        <w:rPr>
          <w:rFonts w:ascii="Times New Roman" w:hAnsi="Times New Roman" w:cs="Times New Roman"/>
        </w:rPr>
      </w:pPr>
    </w:p>
    <w:p w14:paraId="07BDF534" w14:textId="77777777" w:rsidR="009B3F26" w:rsidRPr="005911B3" w:rsidRDefault="000F4524" w:rsidP="00F333AF">
      <w:pPr>
        <w:pStyle w:val="Naslov3"/>
        <w:ind w:left="-5"/>
        <w:rPr>
          <w:rFonts w:ascii="Times New Roman" w:hAnsi="Times New Roman" w:cs="Times New Roman"/>
          <w:sz w:val="22"/>
        </w:rPr>
      </w:pPr>
      <w:bookmarkStart w:id="48" w:name="_Toc76535823"/>
      <w:bookmarkStart w:id="49" w:name="_Toc76535874"/>
      <w:bookmarkStart w:id="50" w:name="_Toc76535976"/>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22e</w:t>
      </w:r>
      <w:r w:rsidRPr="005911B3">
        <w:rPr>
          <w:rFonts w:ascii="Times New Roman" w:hAnsi="Times New Roman" w:cs="Times New Roman"/>
          <w:sz w:val="22"/>
        </w:rPr>
        <w:t xml:space="preserve"> </w:t>
      </w:r>
      <w:r w:rsidR="009B3F26" w:rsidRPr="005911B3">
        <w:rPr>
          <w:rFonts w:ascii="Times New Roman" w:hAnsi="Times New Roman" w:cs="Times New Roman"/>
          <w:sz w:val="22"/>
        </w:rPr>
        <w:t>Dugoročne obveze po vrijednosnim papirima</w:t>
      </w:r>
      <w:bookmarkEnd w:id="48"/>
      <w:bookmarkEnd w:id="49"/>
      <w:bookmarkEnd w:id="50"/>
    </w:p>
    <w:p w14:paraId="1D7481D7"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dugoročnih obveza po vrijednosnim papirima.</w:t>
      </w:r>
    </w:p>
    <w:p w14:paraId="19A5E68E" w14:textId="77777777" w:rsidR="00871CAD" w:rsidRDefault="00871CAD" w:rsidP="005911B3">
      <w:pPr>
        <w:pStyle w:val="Naslov3"/>
        <w:ind w:left="0" w:firstLine="0"/>
        <w:rPr>
          <w:rFonts w:ascii="Times New Roman" w:hAnsi="Times New Roman" w:cs="Times New Roman"/>
          <w:i/>
          <w:sz w:val="22"/>
        </w:rPr>
      </w:pPr>
      <w:bookmarkStart w:id="51" w:name="_Toc76535824"/>
      <w:bookmarkStart w:id="52" w:name="_Toc76535875"/>
      <w:bookmarkStart w:id="53" w:name="_Toc76535977"/>
    </w:p>
    <w:p w14:paraId="0C8A9A13" w14:textId="77777777" w:rsidR="009B3F26" w:rsidRPr="005911B3" w:rsidRDefault="000F4524" w:rsidP="005911B3">
      <w:pPr>
        <w:pStyle w:val="Naslov3"/>
        <w:ind w:left="0" w:firstLine="0"/>
        <w:rPr>
          <w:rFonts w:ascii="Times New Roman" w:hAnsi="Times New Roman" w:cs="Times New Roman"/>
          <w:sz w:val="22"/>
        </w:rPr>
      </w:pPr>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22f</w:t>
      </w:r>
      <w:r w:rsidRPr="005911B3">
        <w:rPr>
          <w:rFonts w:ascii="Times New Roman" w:hAnsi="Times New Roman" w:cs="Times New Roman"/>
          <w:sz w:val="22"/>
        </w:rPr>
        <w:t xml:space="preserve"> </w:t>
      </w:r>
      <w:r w:rsidR="009B3F26" w:rsidRPr="005911B3">
        <w:rPr>
          <w:rFonts w:ascii="Times New Roman" w:hAnsi="Times New Roman" w:cs="Times New Roman"/>
          <w:sz w:val="22"/>
        </w:rPr>
        <w:t>Ostale dugoročne obveze</w:t>
      </w:r>
      <w:bookmarkEnd w:id="51"/>
      <w:bookmarkEnd w:id="52"/>
      <w:bookmarkEnd w:id="53"/>
    </w:p>
    <w:p w14:paraId="3C457F21" w14:textId="77777777" w:rsidR="009B3F26"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dugoročnih obveza.</w:t>
      </w:r>
    </w:p>
    <w:p w14:paraId="512ADF9E" w14:textId="77777777" w:rsidR="00D77BF3" w:rsidRPr="00395E83" w:rsidRDefault="00D77BF3" w:rsidP="00F333AF">
      <w:pPr>
        <w:pStyle w:val="Bezproreda"/>
        <w:jc w:val="both"/>
        <w:rPr>
          <w:rFonts w:ascii="Times New Roman" w:hAnsi="Times New Roman" w:cs="Times New Roman"/>
          <w:sz w:val="24"/>
          <w:szCs w:val="24"/>
        </w:rPr>
      </w:pPr>
    </w:p>
    <w:p w14:paraId="74D186F0" w14:textId="77777777" w:rsidR="009B3F26" w:rsidRPr="005911B3" w:rsidRDefault="000F4524" w:rsidP="00F333AF">
      <w:pPr>
        <w:pStyle w:val="Naslov3"/>
        <w:ind w:left="-5"/>
        <w:rPr>
          <w:rFonts w:ascii="Times New Roman" w:hAnsi="Times New Roman" w:cs="Times New Roman"/>
          <w:sz w:val="22"/>
        </w:rPr>
      </w:pPr>
      <w:bookmarkStart w:id="54" w:name="_Toc76535825"/>
      <w:bookmarkStart w:id="55" w:name="_Toc76535876"/>
      <w:bookmarkStart w:id="56" w:name="_Toc76535978"/>
      <w:r w:rsidRPr="005911B3">
        <w:rPr>
          <w:rFonts w:ascii="Times New Roman" w:hAnsi="Times New Roman" w:cs="Times New Roman"/>
          <w:i/>
          <w:sz w:val="22"/>
        </w:rPr>
        <w:t>Bilješka br. 22g</w:t>
      </w:r>
      <w:r w:rsidRPr="005911B3">
        <w:rPr>
          <w:rFonts w:ascii="Times New Roman" w:hAnsi="Times New Roman" w:cs="Times New Roman"/>
          <w:sz w:val="22"/>
        </w:rPr>
        <w:t xml:space="preserve"> </w:t>
      </w:r>
      <w:r w:rsidR="009B3F26" w:rsidRPr="005911B3">
        <w:rPr>
          <w:rFonts w:ascii="Times New Roman" w:hAnsi="Times New Roman" w:cs="Times New Roman"/>
          <w:sz w:val="22"/>
        </w:rPr>
        <w:t>Odgođena porezna obveza</w:t>
      </w:r>
      <w:bookmarkEnd w:id="54"/>
      <w:bookmarkEnd w:id="55"/>
      <w:bookmarkEnd w:id="56"/>
    </w:p>
    <w:p w14:paraId="25329D8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dugoročne obveze po osnovi odgođene porezne obveze.</w:t>
      </w:r>
    </w:p>
    <w:p w14:paraId="21D1ECBB" w14:textId="77777777" w:rsidR="000F4524" w:rsidRPr="00395E83" w:rsidRDefault="000F4524" w:rsidP="00F333AF">
      <w:pPr>
        <w:pStyle w:val="Naslov3"/>
        <w:ind w:left="-5"/>
        <w:rPr>
          <w:rFonts w:ascii="Times New Roman" w:hAnsi="Times New Roman" w:cs="Times New Roman"/>
        </w:rPr>
      </w:pPr>
    </w:p>
    <w:p w14:paraId="0D738D9D" w14:textId="77777777" w:rsidR="009B3F26" w:rsidRPr="005911B3" w:rsidRDefault="003A7944" w:rsidP="00F333AF">
      <w:pPr>
        <w:pStyle w:val="Naslov3"/>
        <w:ind w:left="-5"/>
        <w:rPr>
          <w:rFonts w:ascii="Times New Roman" w:hAnsi="Times New Roman" w:cs="Times New Roman"/>
          <w:sz w:val="22"/>
        </w:rPr>
      </w:pPr>
      <w:bookmarkStart w:id="57" w:name="_Toc76535826"/>
      <w:bookmarkStart w:id="58" w:name="_Toc76535877"/>
      <w:bookmarkStart w:id="59" w:name="_Toc76535979"/>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w:t>
      </w:r>
      <w:bookmarkEnd w:id="57"/>
      <w:bookmarkEnd w:id="58"/>
      <w:bookmarkEnd w:id="59"/>
    </w:p>
    <w:p w14:paraId="250C850C" w14:textId="77777777" w:rsidR="009B3F26" w:rsidRPr="00395E83" w:rsidRDefault="009B3F26" w:rsidP="00F333AF">
      <w:pPr>
        <w:pStyle w:val="Bezproreda"/>
        <w:jc w:val="both"/>
        <w:rPr>
          <w:rFonts w:ascii="Times New Roman" w:hAnsi="Times New Roman" w:cs="Times New Roman"/>
        </w:rPr>
      </w:pPr>
      <w:r w:rsidRPr="00395E83">
        <w:rPr>
          <w:rFonts w:ascii="Times New Roman" w:hAnsi="Times New Roman" w:cs="Times New Roman"/>
          <w:sz w:val="24"/>
          <w:szCs w:val="24"/>
        </w:rPr>
        <w:t>Kratkoročne obveze odnose se na obveze s rokom dospijeća kraćim od godinu dana</w:t>
      </w:r>
      <w:r w:rsidRPr="00395E83">
        <w:rPr>
          <w:rFonts w:ascii="Times New Roman" w:hAnsi="Times New Roman" w:cs="Times New Roman"/>
        </w:rPr>
        <w:t>.</w:t>
      </w:r>
    </w:p>
    <w:p w14:paraId="6C58DBFF" w14:textId="1FC04575" w:rsidR="009B3F26" w:rsidRDefault="009B3F26"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na dan izvještavanja imalo kratkoročne obveze u visini od </w:t>
      </w:r>
      <w:r w:rsidR="001A7FA4">
        <w:rPr>
          <w:rFonts w:ascii="Times New Roman" w:hAnsi="Times New Roman" w:cs="Times New Roman"/>
          <w:sz w:val="24"/>
          <w:szCs w:val="24"/>
        </w:rPr>
        <w:t>9.962,76 EUR</w:t>
      </w:r>
      <w:r w:rsidRPr="00395E83">
        <w:rPr>
          <w:rFonts w:ascii="Times New Roman" w:hAnsi="Times New Roman" w:cs="Times New Roman"/>
          <w:sz w:val="24"/>
          <w:szCs w:val="24"/>
        </w:rPr>
        <w:t>.</w:t>
      </w:r>
    </w:p>
    <w:p w14:paraId="27FCC025" w14:textId="77777777" w:rsidR="00CF5534" w:rsidRPr="00395E83" w:rsidRDefault="00CF5534" w:rsidP="00F333AF">
      <w:pPr>
        <w:spacing w:after="8"/>
        <w:ind w:left="-5"/>
        <w:jc w:val="both"/>
        <w:rPr>
          <w:rFonts w:ascii="Times New Roman" w:hAnsi="Times New Roman" w:cs="Times New Roman"/>
          <w:sz w:val="24"/>
          <w:szCs w:val="24"/>
        </w:rPr>
      </w:pPr>
    </w:p>
    <w:p w14:paraId="266424AF" w14:textId="624D9FF1" w:rsidR="009B3F26" w:rsidRPr="00395E83" w:rsidRDefault="00871CAD" w:rsidP="00871CAD">
      <w:pPr>
        <w:spacing w:after="279" w:line="259" w:lineRule="auto"/>
        <w:ind w:left="506"/>
        <w:rPr>
          <w:rFonts w:ascii="Times New Roman" w:hAnsi="Times New Roman" w:cs="Times New Roman"/>
        </w:rPr>
      </w:pPr>
      <w:r>
        <w:rPr>
          <w:rFonts w:ascii="Times New Roman" w:hAnsi="Times New Roman" w:cs="Times New Roman"/>
        </w:rPr>
        <w:t xml:space="preserve">        </w:t>
      </w:r>
      <w:r w:rsidR="001A7FA4">
        <w:rPr>
          <w:noProof/>
        </w:rPr>
        <w:drawing>
          <wp:inline distT="0" distB="0" distL="0" distR="0" wp14:anchorId="28899D13" wp14:editId="437F3918">
            <wp:extent cx="4132718" cy="2876550"/>
            <wp:effectExtent l="0" t="0" r="0" b="0"/>
            <wp:docPr id="2065320365"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320365" name="Slika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965" cy="2882290"/>
                    </a:xfrm>
                    <a:prstGeom prst="rect">
                      <a:avLst/>
                    </a:prstGeom>
                    <a:noFill/>
                    <a:ln>
                      <a:noFill/>
                    </a:ln>
                  </pic:spPr>
                </pic:pic>
              </a:graphicData>
            </a:graphic>
          </wp:inline>
        </w:drawing>
      </w:r>
    </w:p>
    <w:p w14:paraId="6AE00DDC" w14:textId="77777777" w:rsidR="009B3F26" w:rsidRPr="00395E83" w:rsidRDefault="003A7944" w:rsidP="00F333AF">
      <w:pPr>
        <w:pStyle w:val="Naslov3"/>
        <w:ind w:left="-5"/>
        <w:rPr>
          <w:rFonts w:ascii="Times New Roman" w:hAnsi="Times New Roman" w:cs="Times New Roman"/>
        </w:rPr>
      </w:pPr>
      <w:bookmarkStart w:id="60" w:name="_Toc76535827"/>
      <w:bookmarkStart w:id="61" w:name="_Toc76535878"/>
      <w:bookmarkStart w:id="62" w:name="_Toc76535980"/>
      <w:r w:rsidRPr="00395E83">
        <w:rPr>
          <w:rFonts w:ascii="Times New Roman" w:hAnsi="Times New Roman" w:cs="Times New Roman"/>
          <w:i/>
        </w:rPr>
        <w:t>Bilješka br</w:t>
      </w:r>
      <w:r w:rsidR="00CF5534">
        <w:rPr>
          <w:rFonts w:ascii="Times New Roman" w:hAnsi="Times New Roman" w:cs="Times New Roman"/>
          <w:i/>
        </w:rPr>
        <w:t>.</w:t>
      </w:r>
      <w:r w:rsidRPr="00395E83">
        <w:rPr>
          <w:rFonts w:ascii="Times New Roman" w:hAnsi="Times New Roman" w:cs="Times New Roman"/>
          <w:i/>
        </w:rPr>
        <w:t xml:space="preserve"> </w:t>
      </w:r>
      <w:r w:rsidRPr="005911B3">
        <w:rPr>
          <w:rFonts w:ascii="Times New Roman" w:hAnsi="Times New Roman" w:cs="Times New Roman"/>
          <w:i/>
          <w:sz w:val="22"/>
        </w:rPr>
        <w:t>23a</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za primljenu robu i usluge</w:t>
      </w:r>
      <w:bookmarkEnd w:id="60"/>
      <w:bookmarkEnd w:id="61"/>
      <w:bookmarkEnd w:id="62"/>
    </w:p>
    <w:p w14:paraId="3080AB48" w14:textId="56B4C106"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Ukupne kratkoročne obveze za primljenu robu i usluge iznosile su </w:t>
      </w:r>
      <w:r w:rsidR="001A7FA4">
        <w:rPr>
          <w:rFonts w:ascii="Times New Roman" w:hAnsi="Times New Roman" w:cs="Times New Roman"/>
          <w:sz w:val="24"/>
          <w:szCs w:val="24"/>
        </w:rPr>
        <w:t>1.852,55 EUR</w:t>
      </w:r>
      <w:r w:rsidRPr="00395E83">
        <w:rPr>
          <w:rFonts w:ascii="Times New Roman" w:hAnsi="Times New Roman" w:cs="Times New Roman"/>
          <w:sz w:val="24"/>
          <w:szCs w:val="24"/>
        </w:rPr>
        <w:t>.</w:t>
      </w:r>
    </w:p>
    <w:p w14:paraId="5337B475"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imalo kratkoročne obveze prema poduzetnicima unutar grupe i/ili prema društvima povezanim sudjelujućim interesima po osnovi primljenih roba i usluga.</w:t>
      </w:r>
    </w:p>
    <w:p w14:paraId="1B12DB66" w14:textId="77777777" w:rsidR="003A7944" w:rsidRPr="00395E83" w:rsidRDefault="003A7944" w:rsidP="00F333AF">
      <w:pPr>
        <w:pStyle w:val="Naslov3"/>
        <w:ind w:left="-5"/>
        <w:rPr>
          <w:rFonts w:ascii="Times New Roman" w:hAnsi="Times New Roman" w:cs="Times New Roman"/>
        </w:rPr>
      </w:pPr>
    </w:p>
    <w:p w14:paraId="3D77AB4D" w14:textId="77777777" w:rsidR="009B3F26" w:rsidRPr="005911B3" w:rsidRDefault="00BA2243" w:rsidP="00F333AF">
      <w:pPr>
        <w:pStyle w:val="Naslov3"/>
        <w:ind w:left="-5"/>
        <w:rPr>
          <w:rFonts w:ascii="Times New Roman" w:hAnsi="Times New Roman" w:cs="Times New Roman"/>
          <w:sz w:val="22"/>
        </w:rPr>
      </w:pPr>
      <w:bookmarkStart w:id="63" w:name="_Toc76535828"/>
      <w:bookmarkStart w:id="64" w:name="_Toc76535879"/>
      <w:bookmarkStart w:id="65" w:name="_Toc76535981"/>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23b</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osnovi zajmova, depozita i sličnog</w:t>
      </w:r>
      <w:bookmarkEnd w:id="63"/>
      <w:bookmarkEnd w:id="64"/>
      <w:bookmarkEnd w:id="65"/>
    </w:p>
    <w:p w14:paraId="32F37B3F"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kratkoročnih obveza po osnovi primljenih zajmova, depozita i sličnog.</w:t>
      </w:r>
    </w:p>
    <w:p w14:paraId="41CBE44C" w14:textId="77777777" w:rsidR="008B1BB3" w:rsidRPr="00395E83" w:rsidRDefault="008B1BB3" w:rsidP="00F333AF">
      <w:pPr>
        <w:pStyle w:val="Naslov3"/>
        <w:ind w:left="-5"/>
        <w:rPr>
          <w:rFonts w:ascii="Times New Roman" w:hAnsi="Times New Roman" w:cs="Times New Roman"/>
        </w:rPr>
      </w:pPr>
    </w:p>
    <w:p w14:paraId="46020B3B" w14:textId="77777777" w:rsidR="009B3F26" w:rsidRPr="005911B3" w:rsidRDefault="00BA2243" w:rsidP="00F333AF">
      <w:pPr>
        <w:pStyle w:val="Naslov3"/>
        <w:ind w:left="-5"/>
        <w:rPr>
          <w:rFonts w:ascii="Times New Roman" w:hAnsi="Times New Roman" w:cs="Times New Roman"/>
          <w:sz w:val="22"/>
        </w:rPr>
      </w:pPr>
      <w:bookmarkStart w:id="66" w:name="_Toc76535829"/>
      <w:bookmarkStart w:id="67" w:name="_Toc76535880"/>
      <w:bookmarkStart w:id="68" w:name="_Toc76535982"/>
      <w:r w:rsidRPr="005911B3">
        <w:rPr>
          <w:rFonts w:ascii="Times New Roman" w:hAnsi="Times New Roman" w:cs="Times New Roman"/>
          <w:i/>
          <w:sz w:val="22"/>
        </w:rPr>
        <w:t>Bilješka br. 23c</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prema bankama i drugim financijskim institucijam</w:t>
      </w:r>
      <w:bookmarkEnd w:id="66"/>
      <w:bookmarkEnd w:id="67"/>
      <w:bookmarkEnd w:id="68"/>
      <w:r w:rsidR="005911B3" w:rsidRPr="005911B3">
        <w:rPr>
          <w:rFonts w:ascii="Times New Roman" w:hAnsi="Times New Roman" w:cs="Times New Roman"/>
          <w:sz w:val="22"/>
        </w:rPr>
        <w:t>a</w:t>
      </w:r>
    </w:p>
    <w:p w14:paraId="5775A52F"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prema bankama i drugim financijskim institucijama.</w:t>
      </w:r>
    </w:p>
    <w:p w14:paraId="574ED23E" w14:textId="77777777" w:rsidR="00BA2243" w:rsidRPr="00395E83" w:rsidRDefault="00BA2243" w:rsidP="00F333AF">
      <w:pPr>
        <w:pStyle w:val="Naslov3"/>
        <w:ind w:left="-5"/>
        <w:rPr>
          <w:rFonts w:ascii="Times New Roman" w:hAnsi="Times New Roman" w:cs="Times New Roman"/>
        </w:rPr>
      </w:pPr>
    </w:p>
    <w:p w14:paraId="05E46A05" w14:textId="77777777" w:rsidR="009B3F26" w:rsidRPr="005911B3" w:rsidRDefault="00CF5534" w:rsidP="00F333AF">
      <w:pPr>
        <w:pStyle w:val="Naslov3"/>
        <w:ind w:left="-5"/>
        <w:rPr>
          <w:rFonts w:ascii="Times New Roman" w:hAnsi="Times New Roman" w:cs="Times New Roman"/>
          <w:sz w:val="22"/>
        </w:rPr>
      </w:pPr>
      <w:bookmarkStart w:id="69" w:name="_Toc76535830"/>
      <w:bookmarkStart w:id="70" w:name="_Toc76535881"/>
      <w:bookmarkStart w:id="71" w:name="_Toc76535983"/>
      <w:r w:rsidRPr="005911B3">
        <w:rPr>
          <w:rFonts w:ascii="Times New Roman" w:hAnsi="Times New Roman" w:cs="Times New Roman"/>
          <w:i/>
          <w:sz w:val="22"/>
        </w:rPr>
        <w:t xml:space="preserve">Bilješka br. </w:t>
      </w:r>
      <w:r w:rsidR="00BA2243" w:rsidRPr="005911B3">
        <w:rPr>
          <w:rFonts w:ascii="Times New Roman" w:hAnsi="Times New Roman" w:cs="Times New Roman"/>
          <w:i/>
          <w:sz w:val="22"/>
        </w:rPr>
        <w:t>23d</w:t>
      </w:r>
      <w:r w:rsidR="00BA2243" w:rsidRPr="005911B3">
        <w:rPr>
          <w:rFonts w:ascii="Times New Roman" w:hAnsi="Times New Roman" w:cs="Times New Roman"/>
          <w:sz w:val="22"/>
        </w:rPr>
        <w:t xml:space="preserve"> Kratkoročne obveze za predujmove</w:t>
      </w:r>
      <w:bookmarkEnd w:id="69"/>
      <w:bookmarkEnd w:id="70"/>
      <w:bookmarkEnd w:id="71"/>
    </w:p>
    <w:p w14:paraId="26C3FEF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obveze za primljene predujmove (avanse) u kojima se roba ili usluga treba isporučiti u roku koji je manji od godine dana.</w:t>
      </w:r>
    </w:p>
    <w:p w14:paraId="4818DF3C" w14:textId="77777777" w:rsidR="00BA2243" w:rsidRPr="00395E83" w:rsidRDefault="00BA2243" w:rsidP="00F333AF">
      <w:pPr>
        <w:pStyle w:val="Naslov3"/>
        <w:ind w:left="-5"/>
        <w:rPr>
          <w:rFonts w:ascii="Times New Roman" w:hAnsi="Times New Roman" w:cs="Times New Roman"/>
        </w:rPr>
      </w:pPr>
    </w:p>
    <w:p w14:paraId="7D38DFA7" w14:textId="77777777" w:rsidR="009B3F26" w:rsidRPr="005911B3" w:rsidRDefault="00BA2243" w:rsidP="00F333AF">
      <w:pPr>
        <w:pStyle w:val="Naslov3"/>
        <w:ind w:left="-5"/>
        <w:rPr>
          <w:rFonts w:ascii="Times New Roman" w:hAnsi="Times New Roman" w:cs="Times New Roman"/>
          <w:sz w:val="22"/>
        </w:rPr>
      </w:pPr>
      <w:bookmarkStart w:id="72" w:name="_Toc76535831"/>
      <w:bookmarkStart w:id="73" w:name="_Toc76535882"/>
      <w:bookmarkStart w:id="74" w:name="_Toc76535984"/>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23e</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vrijednosnim papirima</w:t>
      </w:r>
      <w:bookmarkEnd w:id="72"/>
      <w:bookmarkEnd w:id="73"/>
      <w:bookmarkEnd w:id="74"/>
    </w:p>
    <w:p w14:paraId="09E9083A" w14:textId="77777777" w:rsidR="009B3F26"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po vrijednosnim papirima.</w:t>
      </w:r>
    </w:p>
    <w:p w14:paraId="4BED449A" w14:textId="77777777" w:rsidR="00CF5534" w:rsidRPr="005911B3" w:rsidRDefault="00CF5534" w:rsidP="00F333AF">
      <w:pPr>
        <w:pStyle w:val="Bezproreda"/>
        <w:jc w:val="both"/>
        <w:rPr>
          <w:rFonts w:ascii="Times New Roman" w:hAnsi="Times New Roman" w:cs="Times New Roman"/>
        </w:rPr>
      </w:pPr>
    </w:p>
    <w:p w14:paraId="686DB63D" w14:textId="77777777" w:rsidR="009B3F26" w:rsidRPr="005911B3" w:rsidRDefault="00BA2243" w:rsidP="00F333AF">
      <w:pPr>
        <w:pStyle w:val="Naslov3"/>
        <w:ind w:left="0" w:firstLine="0"/>
        <w:rPr>
          <w:rFonts w:ascii="Times New Roman" w:hAnsi="Times New Roman" w:cs="Times New Roman"/>
          <w:sz w:val="22"/>
        </w:rPr>
      </w:pPr>
      <w:bookmarkStart w:id="75" w:name="_Toc76535832"/>
      <w:bookmarkStart w:id="76" w:name="_Toc76535883"/>
      <w:bookmarkStart w:id="77" w:name="_Toc76535985"/>
      <w:r w:rsidRPr="005911B3">
        <w:rPr>
          <w:rFonts w:ascii="Times New Roman" w:hAnsi="Times New Roman" w:cs="Times New Roman"/>
          <w:i/>
          <w:sz w:val="22"/>
        </w:rPr>
        <w:t>Bilješka br. 23f</w:t>
      </w:r>
      <w:r w:rsidRPr="005911B3">
        <w:rPr>
          <w:rFonts w:ascii="Times New Roman" w:hAnsi="Times New Roman" w:cs="Times New Roman"/>
          <w:sz w:val="22"/>
        </w:rPr>
        <w:t xml:space="preserve"> </w:t>
      </w:r>
      <w:r w:rsidR="006420C7">
        <w:rPr>
          <w:rFonts w:ascii="Times New Roman" w:hAnsi="Times New Roman" w:cs="Times New Roman"/>
          <w:sz w:val="22"/>
        </w:rPr>
        <w:t xml:space="preserve"> </w:t>
      </w:r>
      <w:r w:rsidR="009B3F26" w:rsidRPr="005911B3">
        <w:rPr>
          <w:rFonts w:ascii="Times New Roman" w:hAnsi="Times New Roman" w:cs="Times New Roman"/>
          <w:sz w:val="22"/>
        </w:rPr>
        <w:t>Kratkoročne obveze prema zaposlenicima</w:t>
      </w:r>
      <w:bookmarkEnd w:id="75"/>
      <w:bookmarkEnd w:id="76"/>
      <w:bookmarkEnd w:id="77"/>
    </w:p>
    <w:p w14:paraId="53F52A62"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prema zaposlenicima odnose se na obračunate, a neisplaćene neto plaće, naknade i slične obveze.</w:t>
      </w:r>
    </w:p>
    <w:p w14:paraId="7F67E4D6" w14:textId="79DB4DDE"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Kratkoročne obveze prema zaposlenicima na dan izvještavanja iznosile su ukupno </w:t>
      </w:r>
      <w:r w:rsidR="001A7FA4">
        <w:rPr>
          <w:rFonts w:ascii="Times New Roman" w:hAnsi="Times New Roman" w:cs="Times New Roman"/>
          <w:sz w:val="24"/>
          <w:szCs w:val="24"/>
        </w:rPr>
        <w:t>4.860,75 EUR.</w:t>
      </w:r>
    </w:p>
    <w:p w14:paraId="4FC2F3E1" w14:textId="77777777" w:rsidR="00BA2243" w:rsidRPr="00395E83" w:rsidRDefault="00BA2243" w:rsidP="00F333AF">
      <w:pPr>
        <w:pStyle w:val="Naslov3"/>
        <w:ind w:left="-5"/>
        <w:rPr>
          <w:rFonts w:ascii="Times New Roman" w:hAnsi="Times New Roman" w:cs="Times New Roman"/>
        </w:rPr>
      </w:pPr>
    </w:p>
    <w:p w14:paraId="0512EE9C" w14:textId="77777777" w:rsidR="009B3F26" w:rsidRPr="005911B3" w:rsidRDefault="008B1BB3" w:rsidP="00F333AF">
      <w:pPr>
        <w:pStyle w:val="Naslov3"/>
        <w:ind w:left="-5"/>
        <w:rPr>
          <w:rFonts w:ascii="Times New Roman" w:hAnsi="Times New Roman" w:cs="Times New Roman"/>
          <w:sz w:val="22"/>
        </w:rPr>
      </w:pPr>
      <w:bookmarkStart w:id="78" w:name="_Toc76535833"/>
      <w:bookmarkStart w:id="79" w:name="_Toc76535884"/>
      <w:bookmarkStart w:id="80" w:name="_Toc76535986"/>
      <w:r w:rsidRPr="005911B3">
        <w:rPr>
          <w:rFonts w:ascii="Times New Roman" w:hAnsi="Times New Roman" w:cs="Times New Roman"/>
          <w:i/>
          <w:sz w:val="22"/>
        </w:rPr>
        <w:t>Bilješka br</w:t>
      </w:r>
      <w:r w:rsidR="00CF5534" w:rsidRPr="005911B3">
        <w:rPr>
          <w:rFonts w:ascii="Times New Roman" w:hAnsi="Times New Roman" w:cs="Times New Roman"/>
          <w:i/>
          <w:sz w:val="22"/>
        </w:rPr>
        <w:t>.</w:t>
      </w:r>
      <w:r w:rsidRPr="005911B3">
        <w:rPr>
          <w:rFonts w:ascii="Times New Roman" w:hAnsi="Times New Roman" w:cs="Times New Roman"/>
          <w:i/>
          <w:sz w:val="22"/>
        </w:rPr>
        <w:t xml:space="preserve"> 23</w:t>
      </w:r>
      <w:r w:rsidR="00BA2243" w:rsidRPr="005911B3">
        <w:rPr>
          <w:rFonts w:ascii="Times New Roman" w:hAnsi="Times New Roman" w:cs="Times New Roman"/>
          <w:i/>
          <w:sz w:val="22"/>
        </w:rPr>
        <w:t>g</w:t>
      </w:r>
      <w:r w:rsidR="00BA2243"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za poreze, doprinose i slična davanja</w:t>
      </w:r>
      <w:bookmarkEnd w:id="78"/>
      <w:bookmarkEnd w:id="79"/>
      <w:bookmarkEnd w:id="80"/>
    </w:p>
    <w:p w14:paraId="4258916A"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za poreze, doprinose i slična davanja odnose se na obračunate, a neplaćene obveze.</w:t>
      </w:r>
    </w:p>
    <w:p w14:paraId="5ACF78EE" w14:textId="1F23388C"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Kratkoročne obveze za poreze, doprinose i slična davanja na dan izvještavanja iznosile su ukupno </w:t>
      </w:r>
      <w:r w:rsidR="00E57F1F">
        <w:rPr>
          <w:rFonts w:ascii="Times New Roman" w:hAnsi="Times New Roman" w:cs="Times New Roman"/>
          <w:sz w:val="24"/>
          <w:szCs w:val="24"/>
        </w:rPr>
        <w:t>2.640,56</w:t>
      </w:r>
      <w:r w:rsidR="001A7FA4">
        <w:rPr>
          <w:rFonts w:ascii="Times New Roman" w:hAnsi="Times New Roman" w:cs="Times New Roman"/>
          <w:sz w:val="24"/>
          <w:szCs w:val="24"/>
        </w:rPr>
        <w:t xml:space="preserve"> EUR.</w:t>
      </w:r>
    </w:p>
    <w:p w14:paraId="645F321A" w14:textId="77777777" w:rsidR="00BA2243" w:rsidRPr="00395E83" w:rsidRDefault="00BA2243" w:rsidP="00F333AF">
      <w:pPr>
        <w:pStyle w:val="Naslov3"/>
        <w:ind w:left="-5"/>
        <w:rPr>
          <w:rFonts w:ascii="Times New Roman" w:hAnsi="Times New Roman" w:cs="Times New Roman"/>
        </w:rPr>
      </w:pPr>
    </w:p>
    <w:p w14:paraId="33120203" w14:textId="77777777" w:rsidR="009B3F26" w:rsidRPr="005911B3" w:rsidRDefault="00BA2243" w:rsidP="00F333AF">
      <w:pPr>
        <w:pStyle w:val="Naslov3"/>
        <w:ind w:left="-5"/>
        <w:rPr>
          <w:rFonts w:ascii="Times New Roman" w:hAnsi="Times New Roman" w:cs="Times New Roman"/>
          <w:sz w:val="22"/>
        </w:rPr>
      </w:pPr>
      <w:bookmarkStart w:id="81" w:name="_Toc76535834"/>
      <w:bookmarkStart w:id="82" w:name="_Toc76535885"/>
      <w:bookmarkStart w:id="83" w:name="_Toc76535987"/>
      <w:r w:rsidRPr="005911B3">
        <w:rPr>
          <w:rFonts w:ascii="Times New Roman" w:hAnsi="Times New Roman" w:cs="Times New Roman"/>
          <w:i/>
          <w:sz w:val="22"/>
        </w:rPr>
        <w:t>Bilješka br. 23h</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s osnove udjela u rezultatu</w:t>
      </w:r>
      <w:bookmarkEnd w:id="81"/>
      <w:bookmarkEnd w:id="82"/>
      <w:bookmarkEnd w:id="83"/>
    </w:p>
    <w:p w14:paraId="54E3FC83"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s osnove udjela u rezultatu odnose se na obračunate, a neplaćene obveze vezane za obvezu isplate dobiti povezanim društvima.</w:t>
      </w:r>
    </w:p>
    <w:p w14:paraId="495B1C1C"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s osnove udjela u rezultatu.</w:t>
      </w:r>
    </w:p>
    <w:p w14:paraId="475234F0" w14:textId="77777777" w:rsidR="00BA2243" w:rsidRPr="00395E83" w:rsidRDefault="00BA2243" w:rsidP="00F333AF">
      <w:pPr>
        <w:pStyle w:val="Naslov3"/>
        <w:ind w:left="-5"/>
        <w:rPr>
          <w:rFonts w:ascii="Times New Roman" w:hAnsi="Times New Roman" w:cs="Times New Roman"/>
        </w:rPr>
      </w:pPr>
    </w:p>
    <w:p w14:paraId="37C5C211" w14:textId="77777777" w:rsidR="009B3F26" w:rsidRPr="005911B3" w:rsidRDefault="00BA2243" w:rsidP="00F333AF">
      <w:pPr>
        <w:pStyle w:val="Naslov3"/>
        <w:ind w:left="-5"/>
        <w:rPr>
          <w:rFonts w:ascii="Times New Roman" w:hAnsi="Times New Roman" w:cs="Times New Roman"/>
          <w:sz w:val="22"/>
        </w:rPr>
      </w:pPr>
      <w:bookmarkStart w:id="84" w:name="_Toc76535835"/>
      <w:bookmarkStart w:id="85" w:name="_Toc76535886"/>
      <w:bookmarkStart w:id="86" w:name="_Toc76535988"/>
      <w:r w:rsidRPr="005911B3">
        <w:rPr>
          <w:rFonts w:ascii="Times New Roman" w:hAnsi="Times New Roman" w:cs="Times New Roman"/>
          <w:i/>
          <w:sz w:val="22"/>
        </w:rPr>
        <w:t>Bilješka br. 23i</w:t>
      </w:r>
      <w:r w:rsidRPr="005911B3">
        <w:rPr>
          <w:rFonts w:ascii="Times New Roman" w:hAnsi="Times New Roman" w:cs="Times New Roman"/>
          <w:sz w:val="22"/>
        </w:rPr>
        <w:t xml:space="preserve"> </w:t>
      </w:r>
      <w:r w:rsidR="009B3F26" w:rsidRPr="005911B3">
        <w:rPr>
          <w:rFonts w:ascii="Times New Roman" w:hAnsi="Times New Roman" w:cs="Times New Roman"/>
          <w:sz w:val="22"/>
        </w:rPr>
        <w:t>Kratkoročne obveze po osnovi dugotrajne imovine namijenjene prodaji</w:t>
      </w:r>
      <w:bookmarkEnd w:id="84"/>
      <w:bookmarkEnd w:id="85"/>
      <w:bookmarkEnd w:id="86"/>
    </w:p>
    <w:p w14:paraId="38B2C8B6"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Kratkoročne obveze po osnovi dugotrajne imovine namijenjene prodaji odnose se na obračunate, a neplaćene obveze vezane uz dugotrajnu imovinu namijenjenu prodaji.</w:t>
      </w:r>
    </w:p>
    <w:p w14:paraId="3DCAD359"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kratkoročne obveze po osnovi dugotrajne imovine namijenjene prodaji.</w:t>
      </w:r>
    </w:p>
    <w:p w14:paraId="291AC005" w14:textId="77777777" w:rsidR="00BA2243" w:rsidRPr="00395E83" w:rsidRDefault="00BA2243" w:rsidP="00F333AF">
      <w:pPr>
        <w:pStyle w:val="Naslov3"/>
        <w:ind w:left="-5"/>
        <w:rPr>
          <w:rFonts w:ascii="Times New Roman" w:hAnsi="Times New Roman" w:cs="Times New Roman"/>
        </w:rPr>
      </w:pPr>
    </w:p>
    <w:p w14:paraId="02454C9F" w14:textId="77777777" w:rsidR="009B3F26" w:rsidRPr="005911B3" w:rsidRDefault="00BA2243" w:rsidP="00F333AF">
      <w:pPr>
        <w:pStyle w:val="Naslov3"/>
        <w:ind w:left="-5"/>
        <w:rPr>
          <w:rFonts w:ascii="Times New Roman" w:hAnsi="Times New Roman" w:cs="Times New Roman"/>
          <w:sz w:val="22"/>
        </w:rPr>
      </w:pPr>
      <w:bookmarkStart w:id="87" w:name="_Toc76535836"/>
      <w:bookmarkStart w:id="88" w:name="_Toc76535887"/>
      <w:bookmarkStart w:id="89" w:name="_Toc76535989"/>
      <w:r w:rsidRPr="005911B3">
        <w:rPr>
          <w:rFonts w:ascii="Times New Roman" w:hAnsi="Times New Roman" w:cs="Times New Roman"/>
          <w:i/>
          <w:sz w:val="22"/>
        </w:rPr>
        <w:t>Bilješka br. 23j</w:t>
      </w:r>
      <w:r w:rsidRPr="005911B3">
        <w:rPr>
          <w:rFonts w:ascii="Times New Roman" w:hAnsi="Times New Roman" w:cs="Times New Roman"/>
          <w:sz w:val="22"/>
        </w:rPr>
        <w:t xml:space="preserve"> </w:t>
      </w:r>
      <w:r w:rsidR="009B3F26" w:rsidRPr="005911B3">
        <w:rPr>
          <w:rFonts w:ascii="Times New Roman" w:hAnsi="Times New Roman" w:cs="Times New Roman"/>
          <w:sz w:val="22"/>
        </w:rPr>
        <w:t>Ostale kratkoročne obaveze</w:t>
      </w:r>
      <w:bookmarkEnd w:id="87"/>
      <w:bookmarkEnd w:id="88"/>
      <w:bookmarkEnd w:id="89"/>
    </w:p>
    <w:p w14:paraId="37992A35" w14:textId="38C6A573" w:rsidR="008B1BB3"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Ostale kratkoročne obveze Društva na dan izvještavanja iznosile su </w:t>
      </w:r>
      <w:r w:rsidR="00E57F1F">
        <w:rPr>
          <w:rFonts w:ascii="Times New Roman" w:hAnsi="Times New Roman" w:cs="Times New Roman"/>
          <w:sz w:val="24"/>
          <w:szCs w:val="24"/>
        </w:rPr>
        <w:t>878,90 EUR</w:t>
      </w:r>
      <w:r w:rsidRPr="00395E83">
        <w:rPr>
          <w:rFonts w:ascii="Times New Roman" w:hAnsi="Times New Roman" w:cs="Times New Roman"/>
          <w:sz w:val="24"/>
          <w:szCs w:val="24"/>
        </w:rPr>
        <w:t>.</w:t>
      </w:r>
    </w:p>
    <w:p w14:paraId="09F500D0" w14:textId="77777777" w:rsidR="008B1BB3" w:rsidRPr="00395E83" w:rsidRDefault="008B1BB3" w:rsidP="00F333AF">
      <w:pPr>
        <w:pStyle w:val="Bezproreda"/>
        <w:jc w:val="both"/>
        <w:rPr>
          <w:rFonts w:ascii="Times New Roman" w:hAnsi="Times New Roman" w:cs="Times New Roman"/>
          <w:sz w:val="16"/>
          <w:szCs w:val="16"/>
        </w:rPr>
      </w:pPr>
    </w:p>
    <w:p w14:paraId="172CCF9B" w14:textId="77777777" w:rsidR="009B3F26" w:rsidRPr="005911B3" w:rsidRDefault="00BA2243" w:rsidP="00F333AF">
      <w:pPr>
        <w:pStyle w:val="Naslov4"/>
        <w:jc w:val="both"/>
        <w:rPr>
          <w:rFonts w:ascii="Times New Roman" w:hAnsi="Times New Roman" w:cs="Times New Roman"/>
          <w:i w:val="0"/>
        </w:rPr>
      </w:pPr>
      <w:r w:rsidRPr="005911B3">
        <w:rPr>
          <w:rFonts w:ascii="Times New Roman" w:hAnsi="Times New Roman" w:cs="Times New Roman"/>
          <w:color w:val="000000"/>
          <w:u w:color="000000"/>
        </w:rPr>
        <w:t>Bilješka br. 24</w:t>
      </w:r>
      <w:r w:rsidRPr="005911B3">
        <w:rPr>
          <w:rFonts w:ascii="Times New Roman" w:hAnsi="Times New Roman" w:cs="Times New Roman"/>
          <w:i w:val="0"/>
          <w:color w:val="000000"/>
          <w:u w:color="000000"/>
        </w:rPr>
        <w:t xml:space="preserve"> </w:t>
      </w:r>
      <w:r w:rsidR="009B3F26" w:rsidRPr="005911B3">
        <w:rPr>
          <w:rFonts w:ascii="Times New Roman" w:hAnsi="Times New Roman" w:cs="Times New Roman"/>
          <w:i w:val="0"/>
          <w:color w:val="000000"/>
          <w:u w:color="000000"/>
        </w:rPr>
        <w:t>Odgođeno plaćanje troškova i prihod budućeg razdoblja</w:t>
      </w:r>
    </w:p>
    <w:p w14:paraId="2D252EF2" w14:textId="77777777" w:rsidR="009B3F26" w:rsidRPr="00395E83" w:rsidRDefault="009B3F2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odgođenih plaćanja troškova i/ili prihoda budućeg razdoblja.</w:t>
      </w:r>
    </w:p>
    <w:p w14:paraId="0686D841" w14:textId="77777777" w:rsidR="000D0DDF" w:rsidRPr="000D0DDF" w:rsidRDefault="000D0DDF" w:rsidP="00F333AF">
      <w:pPr>
        <w:pStyle w:val="Bezproreda"/>
        <w:jc w:val="both"/>
        <w:rPr>
          <w:rFonts w:ascii="Times New Roman" w:eastAsia="Trebuchet MS" w:hAnsi="Times New Roman" w:cs="Times New Roman"/>
          <w:b/>
          <w:color w:val="000000"/>
          <w:sz w:val="40"/>
          <w:szCs w:val="40"/>
          <w:u w:val="single" w:color="000000"/>
        </w:rPr>
      </w:pPr>
    </w:p>
    <w:p w14:paraId="7E22DD06" w14:textId="77777777" w:rsidR="009B3F26" w:rsidRPr="00395E83" w:rsidRDefault="009B3F26" w:rsidP="00F333AF">
      <w:pPr>
        <w:pStyle w:val="Bezproreda"/>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Poslovni događaji nakon zaključivanja bilance</w:t>
      </w:r>
    </w:p>
    <w:p w14:paraId="1A861DDA" w14:textId="77777777" w:rsidR="00BA2243" w:rsidRPr="00395E83" w:rsidRDefault="00BA2243" w:rsidP="00F333AF">
      <w:pPr>
        <w:pStyle w:val="Bezproreda"/>
        <w:jc w:val="both"/>
        <w:rPr>
          <w:rFonts w:ascii="Times New Roman" w:hAnsi="Times New Roman" w:cs="Times New Roman"/>
          <w:sz w:val="24"/>
          <w:szCs w:val="24"/>
        </w:rPr>
      </w:pPr>
    </w:p>
    <w:p w14:paraId="2633F29D" w14:textId="77777777" w:rsidR="009B3F26" w:rsidRDefault="009B3F26" w:rsidP="00F333AF">
      <w:pPr>
        <w:pStyle w:val="Bezproreda"/>
        <w:jc w:val="both"/>
        <w:rPr>
          <w:rFonts w:ascii="Times New Roman" w:hAnsi="Times New Roman" w:cs="Times New Roman"/>
        </w:rPr>
      </w:pPr>
      <w:r w:rsidRPr="00395E83">
        <w:rPr>
          <w:rFonts w:ascii="Times New Roman" w:hAnsi="Times New Roman" w:cs="Times New Roman"/>
          <w:sz w:val="24"/>
          <w:szCs w:val="24"/>
        </w:rPr>
        <w:t>Društvo nije imalo značajnije događaje nakon datuma bilance koji bi imali utjecaja na poslovni rezultat poslovne godine niti događaja koji bi imali utjecaja na strukturu bilance Društva.</w:t>
      </w:r>
    </w:p>
    <w:p w14:paraId="31EF3047" w14:textId="77777777" w:rsidR="00CF5534" w:rsidRDefault="00CF5534" w:rsidP="00F333AF">
      <w:pPr>
        <w:pStyle w:val="Bezproreda"/>
        <w:jc w:val="both"/>
        <w:rPr>
          <w:rFonts w:ascii="Times New Roman" w:hAnsi="Times New Roman" w:cs="Times New Roman"/>
        </w:rPr>
      </w:pPr>
    </w:p>
    <w:p w14:paraId="401BD2F5" w14:textId="77777777" w:rsidR="006420C7" w:rsidRPr="00CF5534" w:rsidRDefault="006420C7" w:rsidP="00F333AF">
      <w:pPr>
        <w:pStyle w:val="Bezproreda"/>
        <w:jc w:val="both"/>
        <w:rPr>
          <w:rFonts w:ascii="Times New Roman" w:hAnsi="Times New Roman" w:cs="Times New Roman"/>
        </w:rPr>
      </w:pPr>
    </w:p>
    <w:p w14:paraId="0678DF91" w14:textId="77777777" w:rsidR="005C2085" w:rsidRDefault="005C2085" w:rsidP="00DF018F">
      <w:pPr>
        <w:pStyle w:val="Naslov3"/>
        <w:rPr>
          <w:rFonts w:ascii="Times New Roman" w:hAnsi="Times New Roman" w:cs="Times New Roman"/>
          <w:i/>
          <w:color w:val="auto"/>
        </w:rPr>
      </w:pPr>
      <w:bookmarkStart w:id="90" w:name="_Toc76535837"/>
      <w:bookmarkStart w:id="91" w:name="_Toc76535990"/>
    </w:p>
    <w:p w14:paraId="662579FE" w14:textId="77777777" w:rsidR="005C2085" w:rsidRDefault="005C2085" w:rsidP="00DF018F">
      <w:pPr>
        <w:pStyle w:val="Naslov3"/>
        <w:rPr>
          <w:rFonts w:ascii="Times New Roman" w:hAnsi="Times New Roman" w:cs="Times New Roman"/>
          <w:i/>
          <w:color w:val="auto"/>
        </w:rPr>
      </w:pPr>
    </w:p>
    <w:p w14:paraId="46C5E794" w14:textId="77777777" w:rsidR="005C2085" w:rsidRPr="005C2085" w:rsidRDefault="005C2085" w:rsidP="005C2085"/>
    <w:p w14:paraId="3151FE98" w14:textId="77777777" w:rsidR="00BA2243" w:rsidRPr="00061628" w:rsidRDefault="006F2FB0" w:rsidP="00DF018F">
      <w:pPr>
        <w:pStyle w:val="Naslov3"/>
        <w:rPr>
          <w:rFonts w:ascii="Times New Roman" w:hAnsi="Times New Roman" w:cs="Times New Roman"/>
          <w:i/>
          <w:color w:val="auto"/>
        </w:rPr>
      </w:pPr>
      <w:r w:rsidRPr="00061628">
        <w:rPr>
          <w:rFonts w:ascii="Times New Roman" w:hAnsi="Times New Roman" w:cs="Times New Roman"/>
          <w:i/>
          <w:color w:val="auto"/>
        </w:rPr>
        <w:lastRenderedPageBreak/>
        <w:t>2.</w:t>
      </w:r>
      <w:r w:rsidR="00BA2243" w:rsidRPr="00061628">
        <w:rPr>
          <w:rFonts w:ascii="Times New Roman" w:hAnsi="Times New Roman" w:cs="Times New Roman"/>
          <w:i/>
          <w:color w:val="auto"/>
        </w:rPr>
        <w:t>3.3. Bilješke uz pojedine pozicije računa dobiti i gubitka</w:t>
      </w:r>
      <w:bookmarkEnd w:id="90"/>
      <w:bookmarkEnd w:id="91"/>
    </w:p>
    <w:p w14:paraId="31A0E14A" w14:textId="77777777" w:rsidR="009B3F26" w:rsidRPr="006420C7" w:rsidRDefault="009B3F26" w:rsidP="00F333AF">
      <w:pPr>
        <w:pStyle w:val="Bezproreda"/>
        <w:jc w:val="both"/>
        <w:rPr>
          <w:rFonts w:ascii="Times New Roman" w:hAnsi="Times New Roman" w:cs="Times New Roman"/>
          <w:b/>
          <w:sz w:val="16"/>
          <w:szCs w:val="16"/>
          <w:u w:val="single"/>
        </w:rPr>
      </w:pPr>
    </w:p>
    <w:p w14:paraId="03EFA615" w14:textId="77777777" w:rsidR="005C2085" w:rsidRDefault="005C2085" w:rsidP="00F333AF">
      <w:pPr>
        <w:pStyle w:val="Bezproreda"/>
        <w:jc w:val="both"/>
        <w:rPr>
          <w:rFonts w:ascii="Times New Roman" w:hAnsi="Times New Roman" w:cs="Times New Roman"/>
          <w:b/>
          <w:i/>
        </w:rPr>
      </w:pPr>
    </w:p>
    <w:p w14:paraId="1BC33113" w14:textId="77777777" w:rsidR="006A3852" w:rsidRPr="00BF58E0" w:rsidRDefault="00BA2243" w:rsidP="00F333AF">
      <w:pPr>
        <w:pStyle w:val="Bezproreda"/>
        <w:jc w:val="both"/>
        <w:rPr>
          <w:rFonts w:ascii="Times New Roman" w:hAnsi="Times New Roman" w:cs="Times New Roman"/>
          <w:b/>
          <w:u w:val="single"/>
        </w:rPr>
      </w:pPr>
      <w:r w:rsidRPr="00BF58E0">
        <w:rPr>
          <w:rFonts w:ascii="Times New Roman" w:hAnsi="Times New Roman" w:cs="Times New Roman"/>
          <w:b/>
          <w:i/>
        </w:rPr>
        <w:t>Bilješka br. 25</w:t>
      </w:r>
      <w:r w:rsidR="00D21299" w:rsidRPr="00BF58E0">
        <w:rPr>
          <w:rFonts w:ascii="Times New Roman" w:hAnsi="Times New Roman" w:cs="Times New Roman"/>
          <w:b/>
        </w:rPr>
        <w:t xml:space="preserve">  </w:t>
      </w:r>
      <w:r w:rsidR="00D21299" w:rsidRPr="00BF58E0">
        <w:rPr>
          <w:rFonts w:ascii="Times New Roman" w:hAnsi="Times New Roman" w:cs="Times New Roman"/>
          <w:b/>
          <w:u w:val="single"/>
        </w:rPr>
        <w:t xml:space="preserve"> </w:t>
      </w:r>
      <w:r w:rsidR="00D73BFB" w:rsidRPr="00BF58E0">
        <w:rPr>
          <w:rFonts w:ascii="Times New Roman" w:hAnsi="Times New Roman" w:cs="Times New Roman"/>
          <w:b/>
          <w:u w:val="single"/>
        </w:rPr>
        <w:t xml:space="preserve">POSLOVNI </w:t>
      </w:r>
      <w:r w:rsidR="006A3852" w:rsidRPr="00BF58E0">
        <w:rPr>
          <w:rFonts w:ascii="Times New Roman" w:hAnsi="Times New Roman" w:cs="Times New Roman"/>
          <w:b/>
          <w:u w:val="single"/>
        </w:rPr>
        <w:t>PRIHODI</w:t>
      </w:r>
    </w:p>
    <w:p w14:paraId="2A3E5748" w14:textId="77777777"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sastoje se od prihoda od prodaje, prihod na temelju uporabe vlastitih proizvoda i ostalih poslovnih prihoda.</w:t>
      </w:r>
    </w:p>
    <w:p w14:paraId="34A73388" w14:textId="77777777" w:rsidR="006A3852" w:rsidRPr="006420C7"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16"/>
          <w:szCs w:val="16"/>
        </w:rPr>
      </w:pPr>
    </w:p>
    <w:p w14:paraId="0D70C219" w14:textId="4F8CF461"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Poslovni prihodi Društva u 20</w:t>
      </w:r>
      <w:r w:rsidR="00D21274" w:rsidRPr="00395E83">
        <w:rPr>
          <w:rFonts w:ascii="Times New Roman" w:eastAsia="Times New Roman" w:hAnsi="Times New Roman" w:cs="Times New Roman"/>
          <w:sz w:val="24"/>
          <w:szCs w:val="24"/>
        </w:rPr>
        <w:t>2</w:t>
      </w:r>
      <w:r w:rsidR="00E57F1F">
        <w:rPr>
          <w:rFonts w:ascii="Times New Roman" w:eastAsia="Times New Roman" w:hAnsi="Times New Roman" w:cs="Times New Roman"/>
          <w:sz w:val="24"/>
          <w:szCs w:val="24"/>
        </w:rPr>
        <w:t>3</w:t>
      </w:r>
      <w:r w:rsidRPr="00395E83">
        <w:rPr>
          <w:rFonts w:ascii="Times New Roman" w:eastAsia="Times New Roman" w:hAnsi="Times New Roman" w:cs="Times New Roman"/>
          <w:sz w:val="24"/>
          <w:szCs w:val="24"/>
        </w:rPr>
        <w:t xml:space="preserve">. godini ukupno su iznosili </w:t>
      </w:r>
      <w:r w:rsidR="006420C7">
        <w:rPr>
          <w:rFonts w:ascii="Times New Roman" w:eastAsia="Times New Roman" w:hAnsi="Times New Roman" w:cs="Times New Roman"/>
          <w:sz w:val="24"/>
          <w:szCs w:val="24"/>
        </w:rPr>
        <w:t xml:space="preserve"> </w:t>
      </w:r>
      <w:r w:rsidR="00E57F1F">
        <w:rPr>
          <w:rFonts w:ascii="Times New Roman" w:eastAsia="Times New Roman" w:hAnsi="Times New Roman" w:cs="Times New Roman"/>
          <w:sz w:val="24"/>
          <w:szCs w:val="24"/>
        </w:rPr>
        <w:t>126.684,17 EUR</w:t>
      </w:r>
      <w:r w:rsidRPr="00395E83">
        <w:rPr>
          <w:rFonts w:ascii="Times New Roman" w:eastAsia="Times New Roman" w:hAnsi="Times New Roman" w:cs="Times New Roman"/>
          <w:sz w:val="24"/>
          <w:szCs w:val="24"/>
        </w:rPr>
        <w:t>.</w:t>
      </w:r>
    </w:p>
    <w:tbl>
      <w:tblPr>
        <w:tblW w:w="8552" w:type="dxa"/>
        <w:jc w:val="center"/>
        <w:tblLayout w:type="fixed"/>
        <w:tblCellMar>
          <w:top w:w="15" w:type="dxa"/>
          <w:left w:w="15" w:type="dxa"/>
          <w:bottom w:w="15" w:type="dxa"/>
          <w:right w:w="15" w:type="dxa"/>
        </w:tblCellMar>
        <w:tblLook w:val="0000" w:firstRow="0" w:lastRow="0" w:firstColumn="0" w:lastColumn="0" w:noHBand="0" w:noVBand="0"/>
      </w:tblPr>
      <w:tblGrid>
        <w:gridCol w:w="4663"/>
        <w:gridCol w:w="1238"/>
        <w:gridCol w:w="1239"/>
        <w:gridCol w:w="1412"/>
      </w:tblGrid>
      <w:tr w:rsidR="006A3852" w:rsidRPr="00395E83" w14:paraId="12714743" w14:textId="77777777" w:rsidTr="00B10498">
        <w:trPr>
          <w:trHeight w:val="180"/>
          <w:jc w:val="center"/>
        </w:trPr>
        <w:tc>
          <w:tcPr>
            <w:tcW w:w="4663" w:type="dxa"/>
            <w:shd w:val="clear" w:color="auto" w:fill="FFFFFF"/>
            <w:noWrap/>
            <w:tcMar>
              <w:top w:w="15" w:type="dxa"/>
              <w:left w:w="15" w:type="dxa"/>
              <w:bottom w:w="15" w:type="dxa"/>
              <w:right w:w="15" w:type="dxa"/>
            </w:tcMar>
            <w:vAlign w:val="center"/>
          </w:tcPr>
          <w:p w14:paraId="0536D676" w14:textId="77777777" w:rsidR="006A3852" w:rsidRDefault="006A3852"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34C46CC3"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3F5DABE2"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646BCC42"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39D2FCD1" w14:textId="77777777" w:rsidR="00E57F1F" w:rsidRPr="006420C7"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tc>
        <w:tc>
          <w:tcPr>
            <w:tcW w:w="1238" w:type="dxa"/>
            <w:shd w:val="clear" w:color="auto" w:fill="FFFFFF"/>
            <w:noWrap/>
            <w:tcMar>
              <w:top w:w="15" w:type="dxa"/>
              <w:left w:w="15" w:type="dxa"/>
              <w:bottom w:w="15" w:type="dxa"/>
              <w:right w:w="15" w:type="dxa"/>
            </w:tcMar>
            <w:vAlign w:val="center"/>
          </w:tcPr>
          <w:p w14:paraId="6E39BF8E"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39" w:type="dxa"/>
            <w:shd w:val="clear" w:color="auto" w:fill="FFFFFF"/>
            <w:noWrap/>
            <w:tcMar>
              <w:top w:w="15" w:type="dxa"/>
              <w:left w:w="15" w:type="dxa"/>
              <w:bottom w:w="15" w:type="dxa"/>
              <w:right w:w="15" w:type="dxa"/>
            </w:tcMar>
            <w:vAlign w:val="center"/>
          </w:tcPr>
          <w:p w14:paraId="38769E6D"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412" w:type="dxa"/>
            <w:shd w:val="clear" w:color="auto" w:fill="FFFFFF"/>
            <w:noWrap/>
            <w:tcMar>
              <w:top w:w="15" w:type="dxa"/>
              <w:left w:w="15" w:type="dxa"/>
              <w:bottom w:w="15" w:type="dxa"/>
              <w:right w:w="15" w:type="dxa"/>
            </w:tcMar>
            <w:vAlign w:val="center"/>
          </w:tcPr>
          <w:p w14:paraId="39A88E8B"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D21274" w:rsidRPr="00395E83" w14:paraId="6E6F91F8" w14:textId="77777777" w:rsidTr="00B10498">
        <w:trPr>
          <w:trHeight w:val="360"/>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14:paraId="1EC783DF" w14:textId="77777777" w:rsidR="00D21274" w:rsidRPr="00B10498" w:rsidRDefault="00D21274" w:rsidP="00F333AF">
            <w:pPr>
              <w:spacing w:after="0" w:line="259" w:lineRule="auto"/>
              <w:jc w:val="both"/>
              <w:rPr>
                <w:rFonts w:ascii="Times New Roman" w:hAnsi="Times New Roman" w:cs="Times New Roman"/>
              </w:rPr>
            </w:pPr>
            <w:r w:rsidRPr="00B10498">
              <w:rPr>
                <w:rFonts w:ascii="Times New Roman" w:hAnsi="Times New Roman" w:cs="Times New Roman"/>
                <w:b/>
              </w:rPr>
              <w:t>Naziv pozicije</w:t>
            </w:r>
          </w:p>
        </w:tc>
        <w:tc>
          <w:tcPr>
            <w:tcW w:w="1238"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671AD422" w14:textId="77777777" w:rsidR="00D21274" w:rsidRPr="00B10498" w:rsidRDefault="00D21274" w:rsidP="00B264AA">
            <w:pPr>
              <w:spacing w:after="0" w:line="259" w:lineRule="auto"/>
              <w:ind w:left="29"/>
              <w:jc w:val="center"/>
              <w:rPr>
                <w:rFonts w:ascii="Times New Roman" w:hAnsi="Times New Roman" w:cs="Times New Roman"/>
              </w:rPr>
            </w:pPr>
            <w:r w:rsidRPr="00B10498">
              <w:rPr>
                <w:rFonts w:ascii="Times New Roman" w:hAnsi="Times New Roman" w:cs="Times New Roman"/>
                <w:b/>
              </w:rPr>
              <w:t>20</w:t>
            </w:r>
            <w:r w:rsidR="006420C7" w:rsidRPr="00B10498">
              <w:rPr>
                <w:rFonts w:ascii="Times New Roman" w:hAnsi="Times New Roman" w:cs="Times New Roman"/>
                <w:b/>
              </w:rPr>
              <w:t>2</w:t>
            </w:r>
            <w:r w:rsidR="00B264AA">
              <w:rPr>
                <w:rFonts w:ascii="Times New Roman" w:hAnsi="Times New Roman" w:cs="Times New Roman"/>
                <w:b/>
              </w:rPr>
              <w:t>2</w:t>
            </w:r>
          </w:p>
        </w:tc>
        <w:tc>
          <w:tcPr>
            <w:tcW w:w="1239"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0B48F931" w14:textId="77777777" w:rsidR="00D21274" w:rsidRPr="00B10498" w:rsidRDefault="00D21274" w:rsidP="00B264AA">
            <w:pPr>
              <w:spacing w:after="0" w:line="259" w:lineRule="auto"/>
              <w:ind w:left="29"/>
              <w:jc w:val="center"/>
              <w:rPr>
                <w:rFonts w:ascii="Times New Roman" w:hAnsi="Times New Roman" w:cs="Times New Roman"/>
              </w:rPr>
            </w:pPr>
            <w:r w:rsidRPr="00B10498">
              <w:rPr>
                <w:rFonts w:ascii="Times New Roman" w:hAnsi="Times New Roman" w:cs="Times New Roman"/>
                <w:b/>
              </w:rPr>
              <w:t>202</w:t>
            </w:r>
            <w:r w:rsidR="00B264AA">
              <w:rPr>
                <w:rFonts w:ascii="Times New Roman" w:hAnsi="Times New Roman" w:cs="Times New Roman"/>
                <w:b/>
              </w:rPr>
              <w:t>3</w:t>
            </w:r>
          </w:p>
        </w:tc>
        <w:tc>
          <w:tcPr>
            <w:tcW w:w="1412"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tcPr>
          <w:p w14:paraId="098C824E" w14:textId="77777777" w:rsidR="00D21274" w:rsidRPr="00B10498" w:rsidRDefault="00D21274" w:rsidP="00B264AA">
            <w:pPr>
              <w:spacing w:after="0" w:line="259" w:lineRule="auto"/>
              <w:jc w:val="center"/>
              <w:rPr>
                <w:rFonts w:ascii="Times New Roman" w:hAnsi="Times New Roman" w:cs="Times New Roman"/>
              </w:rPr>
            </w:pPr>
            <w:r w:rsidRPr="00B10498">
              <w:rPr>
                <w:rFonts w:ascii="Times New Roman" w:hAnsi="Times New Roman" w:cs="Times New Roman"/>
                <w:b/>
              </w:rPr>
              <w:t>Indeks 202</w:t>
            </w:r>
            <w:r w:rsidR="00B264AA">
              <w:rPr>
                <w:rFonts w:ascii="Times New Roman" w:hAnsi="Times New Roman" w:cs="Times New Roman"/>
                <w:b/>
              </w:rPr>
              <w:t>3</w:t>
            </w:r>
            <w:r w:rsidRPr="00B10498">
              <w:rPr>
                <w:rFonts w:ascii="Times New Roman" w:hAnsi="Times New Roman" w:cs="Times New Roman"/>
                <w:b/>
              </w:rPr>
              <w:t>/20</w:t>
            </w:r>
            <w:r w:rsidR="006420C7" w:rsidRPr="00B10498">
              <w:rPr>
                <w:rFonts w:ascii="Times New Roman" w:hAnsi="Times New Roman" w:cs="Times New Roman"/>
                <w:b/>
              </w:rPr>
              <w:t>2</w:t>
            </w:r>
            <w:r w:rsidR="00B264AA">
              <w:rPr>
                <w:rFonts w:ascii="Times New Roman" w:hAnsi="Times New Roman" w:cs="Times New Roman"/>
                <w:b/>
              </w:rPr>
              <w:t>2</w:t>
            </w:r>
          </w:p>
        </w:tc>
      </w:tr>
      <w:tr w:rsidR="00D21274" w:rsidRPr="00395E83" w14:paraId="76D8836C" w14:textId="77777777" w:rsidTr="00B10498">
        <w:trPr>
          <w:trHeight w:val="281"/>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493FDAAB" w14:textId="77777777" w:rsidR="00D21274" w:rsidRPr="00B10498" w:rsidRDefault="00D21274" w:rsidP="00F333AF">
            <w:pPr>
              <w:spacing w:after="0" w:line="259" w:lineRule="auto"/>
              <w:ind w:right="405"/>
              <w:jc w:val="both"/>
              <w:rPr>
                <w:rFonts w:ascii="Times New Roman" w:hAnsi="Times New Roman" w:cs="Times New Roman"/>
              </w:rPr>
            </w:pPr>
            <w:r w:rsidRPr="00B10498">
              <w:rPr>
                <w:rFonts w:ascii="Times New Roman" w:hAnsi="Times New Roman" w:cs="Times New Roman"/>
              </w:rPr>
              <w:t>Prihodi od prodaje s poduzetnicima unutar grupe</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31B4AA76" w14:textId="16E8F76A"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7AFC509F" w14:textId="784AD5F5"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3CADE936"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03B332FB" w14:textId="77777777" w:rsidTr="00B10498">
        <w:trPr>
          <w:trHeight w:val="180"/>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6B36B906" w14:textId="77777777" w:rsidR="00D21274" w:rsidRPr="00B10498" w:rsidRDefault="00D21274" w:rsidP="00F333AF">
            <w:pPr>
              <w:spacing w:after="0" w:line="259" w:lineRule="auto"/>
              <w:jc w:val="both"/>
              <w:rPr>
                <w:rFonts w:ascii="Times New Roman" w:hAnsi="Times New Roman" w:cs="Times New Roman"/>
              </w:rPr>
            </w:pPr>
            <w:r w:rsidRPr="00B10498">
              <w:rPr>
                <w:rFonts w:ascii="Times New Roman" w:hAnsi="Times New Roman" w:cs="Times New Roman"/>
              </w:rPr>
              <w:t>Prihodi od prodaje</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2D64FF83" w14:textId="6D9B2344" w:rsidR="00D21274" w:rsidRPr="00B10498" w:rsidRDefault="00E57F1F" w:rsidP="00871CAD">
            <w:pPr>
              <w:spacing w:after="0" w:line="259" w:lineRule="auto"/>
              <w:jc w:val="right"/>
              <w:rPr>
                <w:rFonts w:ascii="Times New Roman" w:hAnsi="Times New Roman" w:cs="Times New Roman"/>
              </w:rPr>
            </w:pPr>
            <w:r>
              <w:rPr>
                <w:rFonts w:ascii="Times New Roman" w:hAnsi="Times New Roman" w:cs="Times New Roman"/>
              </w:rPr>
              <w:t>97.414,03</w:t>
            </w:r>
            <w:r w:rsidR="00D21274" w:rsidRPr="00B10498">
              <w:rPr>
                <w:rFonts w:ascii="Times New Roman" w:hAnsi="Times New Roman" w:cs="Times New Roman"/>
              </w:rPr>
              <w:t xml:space="preserve"> </w:t>
            </w:r>
            <w:r>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16AB0076" w14:textId="17E3ADA2" w:rsidR="00D21274" w:rsidRPr="00B10498" w:rsidRDefault="00E57F1F" w:rsidP="00871CAD">
            <w:pPr>
              <w:spacing w:after="0" w:line="259" w:lineRule="auto"/>
              <w:jc w:val="right"/>
              <w:rPr>
                <w:rFonts w:ascii="Times New Roman" w:hAnsi="Times New Roman" w:cs="Times New Roman"/>
              </w:rPr>
            </w:pPr>
            <w:r>
              <w:rPr>
                <w:rFonts w:ascii="Times New Roman" w:hAnsi="Times New Roman" w:cs="Times New Roman"/>
              </w:rPr>
              <w:t>126.684,17</w:t>
            </w:r>
            <w:r w:rsidR="00D21274" w:rsidRPr="00B10498">
              <w:rPr>
                <w:rFonts w:ascii="Times New Roman" w:hAnsi="Times New Roman" w:cs="Times New Roman"/>
              </w:rPr>
              <w:t xml:space="preserve"> </w:t>
            </w:r>
            <w:r>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393D675D" w14:textId="30D46DF5" w:rsidR="00D21274" w:rsidRPr="00B10498" w:rsidRDefault="00E57F1F" w:rsidP="006420C7">
            <w:pPr>
              <w:spacing w:after="0" w:line="259" w:lineRule="auto"/>
              <w:jc w:val="right"/>
              <w:rPr>
                <w:rFonts w:ascii="Times New Roman" w:hAnsi="Times New Roman" w:cs="Times New Roman"/>
              </w:rPr>
            </w:pPr>
            <w:r>
              <w:rPr>
                <w:rFonts w:ascii="Times New Roman" w:hAnsi="Times New Roman" w:cs="Times New Roman"/>
              </w:rPr>
              <w:t>130,05</w:t>
            </w:r>
          </w:p>
        </w:tc>
      </w:tr>
      <w:tr w:rsidR="00D21274" w:rsidRPr="00395E83" w14:paraId="10E52CEF" w14:textId="77777777" w:rsidTr="00B10498">
        <w:trPr>
          <w:trHeight w:val="539"/>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0CB772A5" w14:textId="77777777" w:rsidR="00D21274" w:rsidRPr="00B10498" w:rsidRDefault="00D21274" w:rsidP="00F333AF">
            <w:pPr>
              <w:spacing w:after="0" w:line="259" w:lineRule="auto"/>
              <w:ind w:right="643"/>
              <w:jc w:val="both"/>
              <w:rPr>
                <w:rFonts w:ascii="Times New Roman" w:hAnsi="Times New Roman" w:cs="Times New Roman"/>
              </w:rPr>
            </w:pPr>
            <w:r w:rsidRPr="00B10498">
              <w:rPr>
                <w:rFonts w:ascii="Times New Roman" w:hAnsi="Times New Roman" w:cs="Times New Roman"/>
              </w:rPr>
              <w:t>Prihodi na temelju upotrebe vlastitih proizvoda, robe i usluga</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74B5E4E7" w14:textId="2F282291"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011B5E45" w14:textId="1D595A3B"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11FC235C"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752588D4" w14:textId="77777777" w:rsidTr="00B10498">
        <w:trPr>
          <w:trHeight w:val="360"/>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42F987C1" w14:textId="77777777" w:rsidR="00D21274" w:rsidRPr="00B10498" w:rsidRDefault="00D21274" w:rsidP="00F333AF">
            <w:pPr>
              <w:spacing w:after="0" w:line="259" w:lineRule="auto"/>
              <w:ind w:right="64"/>
              <w:jc w:val="both"/>
              <w:rPr>
                <w:rFonts w:ascii="Times New Roman" w:hAnsi="Times New Roman" w:cs="Times New Roman"/>
              </w:rPr>
            </w:pPr>
            <w:r w:rsidRPr="00B10498">
              <w:rPr>
                <w:rFonts w:ascii="Times New Roman" w:hAnsi="Times New Roman" w:cs="Times New Roman"/>
              </w:rPr>
              <w:t>Ostali poslovni prihodi s poduzetnicima unutar grupe</w:t>
            </w:r>
          </w:p>
        </w:tc>
        <w:tc>
          <w:tcPr>
            <w:tcW w:w="1238"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79D9DEC6" w14:textId="51AD538D"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36444A6A" w14:textId="245162F4"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74E7A157"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4322D422" w14:textId="77777777" w:rsidTr="00B10498">
        <w:trPr>
          <w:trHeight w:val="188"/>
          <w:jc w:val="center"/>
        </w:trPr>
        <w:tc>
          <w:tcPr>
            <w:tcW w:w="4663"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tcPr>
          <w:p w14:paraId="3BFF2188" w14:textId="77777777" w:rsidR="00D21274" w:rsidRPr="00B10498" w:rsidRDefault="00D21274" w:rsidP="00F333AF">
            <w:pPr>
              <w:spacing w:after="0" w:line="259" w:lineRule="auto"/>
              <w:jc w:val="both"/>
              <w:rPr>
                <w:rFonts w:ascii="Times New Roman" w:hAnsi="Times New Roman" w:cs="Times New Roman"/>
              </w:rPr>
            </w:pPr>
            <w:r w:rsidRPr="00B10498">
              <w:rPr>
                <w:rFonts w:ascii="Times New Roman" w:hAnsi="Times New Roman" w:cs="Times New Roman"/>
              </w:rPr>
              <w:t>Ostali poslovni prihodi</w:t>
            </w:r>
          </w:p>
        </w:tc>
        <w:tc>
          <w:tcPr>
            <w:tcW w:w="1238" w:type="dxa"/>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tcPr>
          <w:p w14:paraId="45B62344" w14:textId="03345E6F"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239" w:type="dxa"/>
            <w:tcBorders>
              <w:top w:val="single" w:sz="6" w:space="0" w:color="7F7F7F"/>
              <w:left w:val="single" w:sz="6" w:space="0" w:color="7F7F7F"/>
              <w:bottom w:val="double" w:sz="18" w:space="0" w:color="2E75B6"/>
              <w:right w:val="single" w:sz="6" w:space="0" w:color="7F7F7F"/>
            </w:tcBorders>
            <w:shd w:val="clear" w:color="auto" w:fill="FFFFFF"/>
            <w:noWrap/>
            <w:tcMar>
              <w:top w:w="15" w:type="dxa"/>
              <w:left w:w="15" w:type="dxa"/>
              <w:bottom w:w="15" w:type="dxa"/>
              <w:right w:w="60" w:type="dxa"/>
            </w:tcMar>
          </w:tcPr>
          <w:p w14:paraId="7773BEC4" w14:textId="1DD2E636" w:rsidR="00D21274" w:rsidRPr="00B10498" w:rsidRDefault="00D21274" w:rsidP="00871CAD">
            <w:pPr>
              <w:spacing w:after="0" w:line="259" w:lineRule="auto"/>
              <w:jc w:val="right"/>
              <w:rPr>
                <w:rFonts w:ascii="Times New Roman" w:hAnsi="Times New Roman" w:cs="Times New Roman"/>
              </w:rPr>
            </w:pPr>
            <w:r w:rsidRPr="00B10498">
              <w:rPr>
                <w:rFonts w:ascii="Times New Roman" w:hAnsi="Times New Roman" w:cs="Times New Roman"/>
              </w:rPr>
              <w:t xml:space="preserve">- </w:t>
            </w:r>
            <w:r w:rsidR="00E57F1F">
              <w:rPr>
                <w:rFonts w:ascii="Times New Roman" w:hAnsi="Times New Roman" w:cs="Times New Roman"/>
              </w:rPr>
              <w:t>€</w:t>
            </w:r>
          </w:p>
        </w:tc>
        <w:tc>
          <w:tcPr>
            <w:tcW w:w="1412"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2E6A67F4" w14:textId="77777777" w:rsidR="00D21274" w:rsidRPr="00B10498" w:rsidRDefault="00D21274" w:rsidP="00871CAD">
            <w:pPr>
              <w:spacing w:after="160" w:line="259" w:lineRule="auto"/>
              <w:jc w:val="right"/>
              <w:rPr>
                <w:rFonts w:ascii="Times New Roman" w:hAnsi="Times New Roman" w:cs="Times New Roman"/>
              </w:rPr>
            </w:pPr>
          </w:p>
        </w:tc>
      </w:tr>
      <w:tr w:rsidR="00D21274" w:rsidRPr="00395E83" w14:paraId="56CB378F" w14:textId="77777777" w:rsidTr="00B10498">
        <w:trPr>
          <w:trHeight w:val="392"/>
          <w:jc w:val="center"/>
        </w:trPr>
        <w:tc>
          <w:tcPr>
            <w:tcW w:w="4663"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tcPr>
          <w:p w14:paraId="2A30E3AF" w14:textId="77777777" w:rsidR="00D21274" w:rsidRPr="00B10498" w:rsidRDefault="00D21274" w:rsidP="00F333AF">
            <w:pPr>
              <w:spacing w:after="0" w:line="259" w:lineRule="auto"/>
              <w:ind w:right="1"/>
              <w:jc w:val="both"/>
              <w:rPr>
                <w:rFonts w:ascii="Times New Roman" w:hAnsi="Times New Roman" w:cs="Times New Roman"/>
              </w:rPr>
            </w:pPr>
            <w:r w:rsidRPr="00B10498">
              <w:rPr>
                <w:rFonts w:ascii="Times New Roman" w:hAnsi="Times New Roman" w:cs="Times New Roman"/>
              </w:rPr>
              <w:t>UKUPNO</w:t>
            </w:r>
          </w:p>
        </w:tc>
        <w:tc>
          <w:tcPr>
            <w:tcW w:w="1238"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309B876B" w14:textId="1DCCE24B" w:rsidR="00D21274" w:rsidRPr="00B10498" w:rsidRDefault="00E57F1F" w:rsidP="00871CAD">
            <w:pPr>
              <w:spacing w:after="0" w:line="259" w:lineRule="auto"/>
              <w:jc w:val="right"/>
              <w:rPr>
                <w:rFonts w:ascii="Times New Roman" w:hAnsi="Times New Roman" w:cs="Times New Roman"/>
              </w:rPr>
            </w:pPr>
            <w:r>
              <w:rPr>
                <w:rFonts w:ascii="Times New Roman" w:hAnsi="Times New Roman" w:cs="Times New Roman"/>
              </w:rPr>
              <w:t>97.414,03</w:t>
            </w:r>
            <w:r w:rsidR="00D21274" w:rsidRPr="00B10498">
              <w:rPr>
                <w:rFonts w:ascii="Times New Roman" w:hAnsi="Times New Roman" w:cs="Times New Roman"/>
              </w:rPr>
              <w:t xml:space="preserve"> </w:t>
            </w:r>
            <w:r>
              <w:rPr>
                <w:rFonts w:ascii="Times New Roman" w:hAnsi="Times New Roman" w:cs="Times New Roman"/>
              </w:rPr>
              <w:t>€</w:t>
            </w:r>
          </w:p>
        </w:tc>
        <w:tc>
          <w:tcPr>
            <w:tcW w:w="1239"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tcPr>
          <w:p w14:paraId="59A6DB5A" w14:textId="47CA9BE9" w:rsidR="00D21274" w:rsidRPr="00B10498" w:rsidRDefault="00E57F1F" w:rsidP="00871CAD">
            <w:pPr>
              <w:spacing w:after="0" w:line="259" w:lineRule="auto"/>
              <w:jc w:val="right"/>
              <w:rPr>
                <w:rFonts w:ascii="Times New Roman" w:hAnsi="Times New Roman" w:cs="Times New Roman"/>
              </w:rPr>
            </w:pPr>
            <w:r>
              <w:rPr>
                <w:rFonts w:ascii="Times New Roman" w:hAnsi="Times New Roman" w:cs="Times New Roman"/>
              </w:rPr>
              <w:t>126.684,17</w:t>
            </w:r>
            <w:r w:rsidR="006420C7" w:rsidRPr="00B10498">
              <w:rPr>
                <w:rFonts w:ascii="Times New Roman" w:hAnsi="Times New Roman" w:cs="Times New Roman"/>
              </w:rPr>
              <w:t xml:space="preserve"> </w:t>
            </w:r>
            <w:r>
              <w:rPr>
                <w:rFonts w:ascii="Times New Roman" w:hAnsi="Times New Roman" w:cs="Times New Roman"/>
              </w:rPr>
              <w:t>€</w:t>
            </w:r>
          </w:p>
        </w:tc>
        <w:tc>
          <w:tcPr>
            <w:tcW w:w="1412"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tcPr>
          <w:p w14:paraId="7139F079" w14:textId="77777777" w:rsidR="00D21274" w:rsidRPr="00B10498" w:rsidRDefault="00D21274" w:rsidP="00871CAD">
            <w:pPr>
              <w:spacing w:after="160" w:line="259" w:lineRule="auto"/>
              <w:jc w:val="right"/>
              <w:rPr>
                <w:rFonts w:ascii="Times New Roman" w:hAnsi="Times New Roman" w:cs="Times New Roman"/>
              </w:rPr>
            </w:pPr>
          </w:p>
        </w:tc>
      </w:tr>
    </w:tbl>
    <w:p w14:paraId="4D1F4E7A" w14:textId="77777777" w:rsidR="00D73BFB" w:rsidRPr="006420C7" w:rsidRDefault="00D73BFB" w:rsidP="00F333AF">
      <w:pPr>
        <w:autoSpaceDE w:val="0"/>
        <w:autoSpaceDN w:val="0"/>
        <w:adjustRightInd w:val="0"/>
        <w:spacing w:after="0" w:line="240" w:lineRule="auto"/>
        <w:jc w:val="both"/>
        <w:rPr>
          <w:rFonts w:ascii="Times New Roman" w:eastAsia="Times New Roman" w:hAnsi="Times New Roman" w:cs="Times New Roman"/>
          <w:b/>
          <w:bCs/>
          <w:i/>
          <w:noProof/>
          <w:sz w:val="16"/>
          <w:szCs w:val="16"/>
          <w:u w:val="single"/>
        </w:rPr>
      </w:pPr>
    </w:p>
    <w:p w14:paraId="45127CE1" w14:textId="77777777" w:rsidR="00490A8C" w:rsidRPr="00B10498" w:rsidRDefault="00490A8C" w:rsidP="00F333AF">
      <w:pPr>
        <w:autoSpaceDE w:val="0"/>
        <w:autoSpaceDN w:val="0"/>
        <w:adjustRightInd w:val="0"/>
        <w:spacing w:after="0" w:line="240" w:lineRule="auto"/>
        <w:jc w:val="both"/>
        <w:rPr>
          <w:rFonts w:ascii="Times New Roman" w:eastAsia="Times New Roman" w:hAnsi="Times New Roman" w:cs="Times New Roman"/>
          <w:b/>
          <w:bCs/>
          <w:noProof/>
          <w:sz w:val="8"/>
          <w:szCs w:val="8"/>
        </w:rPr>
      </w:pPr>
    </w:p>
    <w:p w14:paraId="714DA66B" w14:textId="77777777" w:rsidR="00D73BFB" w:rsidRDefault="00D73BFB"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p>
    <w:p w14:paraId="75A0042D" w14:textId="77777777" w:rsidR="00E57F1F" w:rsidRDefault="00E57F1F"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p>
    <w:p w14:paraId="4AF6392D" w14:textId="43CB0EB2" w:rsidR="00DF018F" w:rsidRDefault="00E57F1F"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r>
        <w:rPr>
          <w:noProof/>
        </w:rPr>
        <w:drawing>
          <wp:inline distT="0" distB="0" distL="0" distR="0" wp14:anchorId="6B846463" wp14:editId="69E92C58">
            <wp:extent cx="4866372" cy="3038475"/>
            <wp:effectExtent l="0" t="0" r="0" b="0"/>
            <wp:docPr id="212187925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79255" name="Slika 10"/>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5413" cy="3044120"/>
                    </a:xfrm>
                    <a:prstGeom prst="rect">
                      <a:avLst/>
                    </a:prstGeom>
                    <a:noFill/>
                    <a:ln>
                      <a:noFill/>
                    </a:ln>
                  </pic:spPr>
                </pic:pic>
              </a:graphicData>
            </a:graphic>
          </wp:inline>
        </w:drawing>
      </w:r>
    </w:p>
    <w:p w14:paraId="62FC592C" w14:textId="77777777" w:rsidR="00DF018F" w:rsidRDefault="00DF018F" w:rsidP="00CF5534">
      <w:pPr>
        <w:autoSpaceDE w:val="0"/>
        <w:autoSpaceDN w:val="0"/>
        <w:adjustRightInd w:val="0"/>
        <w:spacing w:after="0" w:line="240" w:lineRule="auto"/>
        <w:jc w:val="center"/>
        <w:rPr>
          <w:rFonts w:ascii="Times New Roman" w:eastAsia="Times New Roman" w:hAnsi="Times New Roman" w:cs="Times New Roman"/>
          <w:bCs/>
          <w:noProof/>
          <w:sz w:val="24"/>
          <w:szCs w:val="24"/>
        </w:rPr>
      </w:pPr>
    </w:p>
    <w:p w14:paraId="05F5E76C" w14:textId="77777777" w:rsidR="00D73BFB" w:rsidRPr="00395E83" w:rsidRDefault="00D73BFB" w:rsidP="00F333AF">
      <w:pPr>
        <w:autoSpaceDE w:val="0"/>
        <w:autoSpaceDN w:val="0"/>
        <w:adjustRightInd w:val="0"/>
        <w:spacing w:after="0" w:line="240" w:lineRule="auto"/>
        <w:jc w:val="both"/>
        <w:rPr>
          <w:rFonts w:ascii="Times New Roman" w:eastAsia="Times New Roman" w:hAnsi="Times New Roman" w:cs="Times New Roman"/>
          <w:bCs/>
          <w:noProof/>
          <w:sz w:val="24"/>
          <w:szCs w:val="24"/>
        </w:rPr>
      </w:pPr>
    </w:p>
    <w:p w14:paraId="45BBC611" w14:textId="77777777" w:rsidR="00D82E8A" w:rsidRPr="006420C7" w:rsidRDefault="00D82E8A" w:rsidP="00F333AF">
      <w:pPr>
        <w:autoSpaceDE w:val="0"/>
        <w:autoSpaceDN w:val="0"/>
        <w:adjustRightInd w:val="0"/>
        <w:spacing w:after="0" w:line="240" w:lineRule="auto"/>
        <w:jc w:val="both"/>
        <w:rPr>
          <w:rFonts w:ascii="Times New Roman" w:eastAsia="Times New Roman" w:hAnsi="Times New Roman" w:cs="Times New Roman"/>
          <w:b/>
          <w:bCs/>
          <w:i/>
          <w:sz w:val="16"/>
          <w:szCs w:val="16"/>
          <w:u w:val="single"/>
        </w:rPr>
      </w:pPr>
    </w:p>
    <w:p w14:paraId="4FAA5DFB" w14:textId="77777777" w:rsidR="006A3852" w:rsidRPr="00BF58E0" w:rsidRDefault="00D21299" w:rsidP="00F333AF">
      <w:pPr>
        <w:autoSpaceDE w:val="0"/>
        <w:autoSpaceDN w:val="0"/>
        <w:adjustRightInd w:val="0"/>
        <w:spacing w:after="0" w:line="240" w:lineRule="auto"/>
        <w:jc w:val="both"/>
        <w:rPr>
          <w:rFonts w:ascii="Times New Roman" w:eastAsia="Times New Roman" w:hAnsi="Times New Roman" w:cs="Times New Roman"/>
          <w:b/>
          <w:bCs/>
          <w:i/>
          <w:u w:val="single"/>
        </w:rPr>
      </w:pPr>
      <w:r w:rsidRPr="00BF58E0">
        <w:rPr>
          <w:rFonts w:ascii="Times New Roman" w:eastAsia="Times New Roman" w:hAnsi="Times New Roman" w:cs="Times New Roman"/>
          <w:b/>
          <w:bCs/>
          <w:i/>
        </w:rPr>
        <w:t>Bilješka br. 25a</w:t>
      </w:r>
      <w:r w:rsidRPr="00BF58E0">
        <w:rPr>
          <w:rFonts w:ascii="Times New Roman" w:eastAsia="Times New Roman" w:hAnsi="Times New Roman" w:cs="Times New Roman"/>
          <w:b/>
          <w:bCs/>
        </w:rPr>
        <w:t xml:space="preserve">    </w:t>
      </w:r>
      <w:r w:rsidR="006A3852" w:rsidRPr="00BF58E0">
        <w:rPr>
          <w:rFonts w:ascii="Times New Roman" w:eastAsia="Times New Roman" w:hAnsi="Times New Roman" w:cs="Times New Roman"/>
          <w:b/>
          <w:bCs/>
        </w:rPr>
        <w:t>Prihodi od prodaje</w:t>
      </w:r>
    </w:p>
    <w:p w14:paraId="55E43DEC" w14:textId="12AE9094" w:rsidR="006A3852" w:rsidRPr="00395E83" w:rsidRDefault="006A3852"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Društvo je u poslovnoj godini 20</w:t>
      </w:r>
      <w:r w:rsidR="00490A8C" w:rsidRPr="00395E83">
        <w:rPr>
          <w:rFonts w:ascii="Times New Roman" w:eastAsia="Times New Roman" w:hAnsi="Times New Roman" w:cs="Times New Roman"/>
          <w:sz w:val="24"/>
          <w:szCs w:val="24"/>
        </w:rPr>
        <w:t>2</w:t>
      </w:r>
      <w:r w:rsidR="00E57F1F">
        <w:rPr>
          <w:rFonts w:ascii="Times New Roman" w:eastAsia="Times New Roman" w:hAnsi="Times New Roman" w:cs="Times New Roman"/>
          <w:sz w:val="24"/>
          <w:szCs w:val="24"/>
        </w:rPr>
        <w:t>3</w:t>
      </w:r>
      <w:r w:rsidRPr="00395E83">
        <w:rPr>
          <w:rFonts w:ascii="Times New Roman" w:eastAsia="Times New Roman" w:hAnsi="Times New Roman" w:cs="Times New Roman"/>
          <w:sz w:val="24"/>
          <w:szCs w:val="24"/>
        </w:rPr>
        <w:t xml:space="preserve">. ostvarilo prihode od prodaje u visini od </w:t>
      </w:r>
      <w:r w:rsidR="008348D1">
        <w:rPr>
          <w:rFonts w:ascii="Times New Roman" w:eastAsia="Times New Roman" w:hAnsi="Times New Roman" w:cs="Times New Roman"/>
          <w:sz w:val="24"/>
          <w:szCs w:val="24"/>
        </w:rPr>
        <w:t>126.684,17 EUR</w:t>
      </w:r>
      <w:r w:rsidRPr="00395E83">
        <w:rPr>
          <w:rFonts w:ascii="Times New Roman" w:eastAsia="Times New Roman" w:hAnsi="Times New Roman" w:cs="Times New Roman"/>
          <w:sz w:val="24"/>
          <w:szCs w:val="24"/>
        </w:rPr>
        <w:t>.</w:t>
      </w:r>
    </w:p>
    <w:p w14:paraId="30287B79" w14:textId="77777777" w:rsidR="00490A8C" w:rsidRPr="00395E83" w:rsidRDefault="00490A8C"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U poslovnoj godini nije bilo ostvarenih prihoda od prodaje poduzetnicima unutar grupe.</w:t>
      </w:r>
    </w:p>
    <w:tbl>
      <w:tblPr>
        <w:tblW w:w="6968" w:type="dxa"/>
        <w:jc w:val="center"/>
        <w:tblCellMar>
          <w:top w:w="15" w:type="dxa"/>
          <w:left w:w="15" w:type="dxa"/>
          <w:bottom w:w="15" w:type="dxa"/>
          <w:right w:w="15" w:type="dxa"/>
        </w:tblCellMar>
        <w:tblLook w:val="0000" w:firstRow="0" w:lastRow="0" w:firstColumn="0" w:lastColumn="0" w:noHBand="0" w:noVBand="0"/>
      </w:tblPr>
      <w:tblGrid>
        <w:gridCol w:w="2999"/>
        <w:gridCol w:w="1406"/>
        <w:gridCol w:w="1276"/>
        <w:gridCol w:w="1287"/>
      </w:tblGrid>
      <w:tr w:rsidR="006A3852" w:rsidRPr="00395E83" w14:paraId="17FB24A9" w14:textId="77777777" w:rsidTr="00B10498">
        <w:trPr>
          <w:trHeight w:val="252"/>
          <w:jc w:val="center"/>
        </w:trPr>
        <w:tc>
          <w:tcPr>
            <w:tcW w:w="2999" w:type="dxa"/>
            <w:shd w:val="clear" w:color="auto" w:fill="FFFFFF"/>
            <w:noWrap/>
            <w:tcMar>
              <w:top w:w="15" w:type="dxa"/>
              <w:left w:w="15" w:type="dxa"/>
              <w:bottom w:w="15" w:type="dxa"/>
              <w:right w:w="15" w:type="dxa"/>
            </w:tcMar>
            <w:vAlign w:val="center"/>
          </w:tcPr>
          <w:p w14:paraId="792885A4" w14:textId="77777777" w:rsidR="006A3852" w:rsidRDefault="006A3852"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4FB634A5"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75CD7A85"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0D8D85A0" w14:textId="77777777" w:rsidR="00E57F1F"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p w14:paraId="1C15AAA6" w14:textId="77777777" w:rsidR="00E57F1F" w:rsidRPr="006420C7" w:rsidRDefault="00E57F1F" w:rsidP="00F333AF">
            <w:pPr>
              <w:autoSpaceDE w:val="0"/>
              <w:autoSpaceDN w:val="0"/>
              <w:adjustRightInd w:val="0"/>
              <w:spacing w:after="0" w:line="240" w:lineRule="auto"/>
              <w:jc w:val="both"/>
              <w:rPr>
                <w:rFonts w:ascii="Times New Roman" w:eastAsia="Times New Roman" w:hAnsi="Times New Roman" w:cs="Times New Roman"/>
                <w:sz w:val="8"/>
                <w:szCs w:val="8"/>
              </w:rPr>
            </w:pPr>
          </w:p>
        </w:tc>
        <w:tc>
          <w:tcPr>
            <w:tcW w:w="1406" w:type="dxa"/>
            <w:shd w:val="clear" w:color="auto" w:fill="FFFFFF"/>
            <w:noWrap/>
            <w:tcMar>
              <w:top w:w="15" w:type="dxa"/>
              <w:left w:w="15" w:type="dxa"/>
              <w:bottom w:w="15" w:type="dxa"/>
              <w:right w:w="15" w:type="dxa"/>
            </w:tcMar>
            <w:vAlign w:val="center"/>
          </w:tcPr>
          <w:p w14:paraId="0640660B"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76" w:type="dxa"/>
            <w:shd w:val="clear" w:color="auto" w:fill="FFFFFF"/>
            <w:noWrap/>
            <w:tcMar>
              <w:top w:w="15" w:type="dxa"/>
              <w:left w:w="15" w:type="dxa"/>
              <w:bottom w:w="15" w:type="dxa"/>
              <w:right w:w="15" w:type="dxa"/>
            </w:tcMar>
            <w:vAlign w:val="center"/>
          </w:tcPr>
          <w:p w14:paraId="6F976F43"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287" w:type="dxa"/>
            <w:shd w:val="clear" w:color="auto" w:fill="FFFFFF"/>
            <w:noWrap/>
            <w:tcMar>
              <w:top w:w="15" w:type="dxa"/>
              <w:left w:w="15" w:type="dxa"/>
              <w:bottom w:w="15" w:type="dxa"/>
              <w:right w:w="15" w:type="dxa"/>
            </w:tcMar>
            <w:vAlign w:val="center"/>
          </w:tcPr>
          <w:p w14:paraId="1F94512E" w14:textId="77777777" w:rsidR="006A3852" w:rsidRPr="00395E83" w:rsidRDefault="006A3852" w:rsidP="00F333AF">
            <w:pPr>
              <w:autoSpaceDE w:val="0"/>
              <w:autoSpaceDN w:val="0"/>
              <w:adjustRightInd w:val="0"/>
              <w:spacing w:after="0" w:line="240" w:lineRule="auto"/>
              <w:jc w:val="both"/>
              <w:rPr>
                <w:rFonts w:ascii="Times New Roman" w:eastAsia="Times New Roman" w:hAnsi="Times New Roman" w:cs="Times New Roman"/>
                <w:sz w:val="24"/>
                <w:szCs w:val="24"/>
              </w:rPr>
            </w:pPr>
          </w:p>
        </w:tc>
      </w:tr>
      <w:tr w:rsidR="006A3852" w:rsidRPr="00395E83" w14:paraId="66F4C725" w14:textId="77777777" w:rsidTr="00B10498">
        <w:trPr>
          <w:trHeight w:val="505"/>
          <w:jc w:val="center"/>
        </w:trPr>
        <w:tc>
          <w:tcPr>
            <w:tcW w:w="2999"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30" w:type="dxa"/>
              <w:bottom w:w="15" w:type="dxa"/>
              <w:right w:w="15" w:type="dxa"/>
            </w:tcMar>
            <w:vAlign w:val="center"/>
          </w:tcPr>
          <w:p w14:paraId="18BA1DCC"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lastRenderedPageBreak/>
              <w:t>Naziv pozicije</w:t>
            </w:r>
          </w:p>
        </w:tc>
        <w:tc>
          <w:tcPr>
            <w:tcW w:w="1406"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3715C9A4" w14:textId="00AA85CA" w:rsidR="006A3852" w:rsidRPr="00B10498" w:rsidRDefault="006A3852" w:rsidP="00B10498">
            <w:pPr>
              <w:autoSpaceDE w:val="0"/>
              <w:autoSpaceDN w:val="0"/>
              <w:adjustRightInd w:val="0"/>
              <w:spacing w:after="0" w:line="240" w:lineRule="auto"/>
              <w:jc w:val="center"/>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t>20</w:t>
            </w:r>
            <w:r w:rsidR="00293F31" w:rsidRPr="00B10498">
              <w:rPr>
                <w:rFonts w:ascii="Times New Roman" w:eastAsia="Times New Roman" w:hAnsi="Times New Roman" w:cs="Times New Roman"/>
                <w:b/>
                <w:bCs/>
                <w:color w:val="000000"/>
                <w:shd w:val="clear" w:color="auto" w:fill="CCECFF"/>
              </w:rPr>
              <w:t>2</w:t>
            </w:r>
            <w:r w:rsidR="008348D1">
              <w:rPr>
                <w:rFonts w:ascii="Times New Roman" w:eastAsia="Times New Roman" w:hAnsi="Times New Roman" w:cs="Times New Roman"/>
                <w:b/>
                <w:bCs/>
                <w:color w:val="000000"/>
                <w:shd w:val="clear" w:color="auto" w:fill="CCECFF"/>
              </w:rPr>
              <w:t>2</w:t>
            </w:r>
            <w:r w:rsidRPr="00B10498">
              <w:rPr>
                <w:rFonts w:ascii="Times New Roman" w:eastAsia="Times New Roman" w:hAnsi="Times New Roman" w:cs="Times New Roman"/>
                <w:b/>
                <w:bCs/>
                <w:color w:val="000000"/>
                <w:shd w:val="clear" w:color="auto" w:fill="CCECFF"/>
              </w:rPr>
              <w:t>.</w:t>
            </w:r>
          </w:p>
        </w:tc>
        <w:tc>
          <w:tcPr>
            <w:tcW w:w="1276" w:type="dxa"/>
            <w:tcBorders>
              <w:top w:val="single" w:sz="6" w:space="0" w:color="7F7F7F"/>
              <w:left w:val="single" w:sz="6" w:space="0" w:color="7F7F7F"/>
              <w:bottom w:val="single" w:sz="6" w:space="0" w:color="7F7F7F"/>
              <w:right w:val="single" w:sz="6" w:space="0" w:color="7F7F7F"/>
            </w:tcBorders>
            <w:shd w:val="clear" w:color="auto" w:fill="CCECFF"/>
            <w:noWrap/>
            <w:tcMar>
              <w:top w:w="15" w:type="dxa"/>
              <w:left w:w="15" w:type="dxa"/>
              <w:bottom w:w="15" w:type="dxa"/>
              <w:right w:w="15" w:type="dxa"/>
            </w:tcMar>
            <w:vAlign w:val="center"/>
          </w:tcPr>
          <w:p w14:paraId="59E56AB3" w14:textId="01B2B752" w:rsidR="006A3852" w:rsidRPr="00B10498" w:rsidRDefault="006A3852" w:rsidP="00B10498">
            <w:pPr>
              <w:autoSpaceDE w:val="0"/>
              <w:autoSpaceDN w:val="0"/>
              <w:adjustRightInd w:val="0"/>
              <w:spacing w:after="0" w:line="240" w:lineRule="auto"/>
              <w:jc w:val="center"/>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t>20</w:t>
            </w:r>
            <w:r w:rsidR="00490A8C" w:rsidRPr="00B10498">
              <w:rPr>
                <w:rFonts w:ascii="Times New Roman" w:eastAsia="Times New Roman" w:hAnsi="Times New Roman" w:cs="Times New Roman"/>
                <w:b/>
                <w:bCs/>
                <w:color w:val="000000"/>
                <w:shd w:val="clear" w:color="auto" w:fill="CCECFF"/>
              </w:rPr>
              <w:t>2</w:t>
            </w:r>
            <w:r w:rsidR="008348D1">
              <w:rPr>
                <w:rFonts w:ascii="Times New Roman" w:eastAsia="Times New Roman" w:hAnsi="Times New Roman" w:cs="Times New Roman"/>
                <w:b/>
                <w:bCs/>
                <w:color w:val="000000"/>
                <w:shd w:val="clear" w:color="auto" w:fill="CCECFF"/>
              </w:rPr>
              <w:t>3</w:t>
            </w:r>
            <w:r w:rsidRPr="00B10498">
              <w:rPr>
                <w:rFonts w:ascii="Times New Roman" w:eastAsia="Times New Roman" w:hAnsi="Times New Roman" w:cs="Times New Roman"/>
                <w:b/>
                <w:bCs/>
                <w:color w:val="000000"/>
                <w:shd w:val="clear" w:color="auto" w:fill="CCECFF"/>
              </w:rPr>
              <w:t>.</w:t>
            </w:r>
          </w:p>
        </w:tc>
        <w:tc>
          <w:tcPr>
            <w:tcW w:w="1287" w:type="dxa"/>
            <w:tcBorders>
              <w:top w:val="single" w:sz="6" w:space="0" w:color="7F7F7F"/>
              <w:left w:val="single" w:sz="6" w:space="0" w:color="7F7F7F"/>
              <w:bottom w:val="single" w:sz="6" w:space="0" w:color="7F7F7F"/>
              <w:right w:val="single" w:sz="6" w:space="0" w:color="7F7F7F"/>
            </w:tcBorders>
            <w:shd w:val="clear" w:color="auto" w:fill="CCECFF"/>
            <w:tcMar>
              <w:top w:w="15" w:type="dxa"/>
              <w:left w:w="30" w:type="dxa"/>
              <w:bottom w:w="15" w:type="dxa"/>
              <w:right w:w="15" w:type="dxa"/>
            </w:tcMar>
            <w:vAlign w:val="bottom"/>
          </w:tcPr>
          <w:p w14:paraId="513B31DD" w14:textId="1C5A0FA5" w:rsidR="006A3852" w:rsidRPr="00B10498" w:rsidRDefault="006A3852" w:rsidP="00B10498">
            <w:pPr>
              <w:autoSpaceDE w:val="0"/>
              <w:autoSpaceDN w:val="0"/>
              <w:adjustRightInd w:val="0"/>
              <w:spacing w:after="0" w:line="240" w:lineRule="auto"/>
              <w:jc w:val="center"/>
              <w:rPr>
                <w:rFonts w:ascii="Times New Roman" w:eastAsia="Times New Roman" w:hAnsi="Times New Roman" w:cs="Times New Roman"/>
              </w:rPr>
            </w:pPr>
            <w:r w:rsidRPr="00B10498">
              <w:rPr>
                <w:rFonts w:ascii="Times New Roman" w:eastAsia="Times New Roman" w:hAnsi="Times New Roman" w:cs="Times New Roman"/>
                <w:b/>
                <w:bCs/>
                <w:color w:val="000000"/>
                <w:shd w:val="clear" w:color="auto" w:fill="CCECFF"/>
              </w:rPr>
              <w:t xml:space="preserve">Indeks </w:t>
            </w:r>
            <w:r w:rsidRPr="00B10498">
              <w:rPr>
                <w:rFonts w:ascii="Times New Roman" w:eastAsia="Times New Roman" w:hAnsi="Times New Roman" w:cs="Times New Roman"/>
                <w:b/>
                <w:bCs/>
                <w:color w:val="000000"/>
                <w:shd w:val="clear" w:color="auto" w:fill="CCECFF"/>
              </w:rPr>
              <w:br/>
              <w:t>20</w:t>
            </w:r>
            <w:r w:rsidR="00490A8C" w:rsidRPr="00B10498">
              <w:rPr>
                <w:rFonts w:ascii="Times New Roman" w:eastAsia="Times New Roman" w:hAnsi="Times New Roman" w:cs="Times New Roman"/>
                <w:b/>
                <w:bCs/>
                <w:color w:val="000000"/>
                <w:shd w:val="clear" w:color="auto" w:fill="CCECFF"/>
              </w:rPr>
              <w:t>2</w:t>
            </w:r>
            <w:r w:rsidR="008348D1">
              <w:rPr>
                <w:rFonts w:ascii="Times New Roman" w:eastAsia="Times New Roman" w:hAnsi="Times New Roman" w:cs="Times New Roman"/>
                <w:b/>
                <w:bCs/>
                <w:color w:val="000000"/>
                <w:shd w:val="clear" w:color="auto" w:fill="CCECFF"/>
              </w:rPr>
              <w:t>3</w:t>
            </w:r>
            <w:r w:rsidRPr="00B10498">
              <w:rPr>
                <w:rFonts w:ascii="Times New Roman" w:eastAsia="Times New Roman" w:hAnsi="Times New Roman" w:cs="Times New Roman"/>
                <w:b/>
                <w:bCs/>
                <w:color w:val="000000"/>
                <w:shd w:val="clear" w:color="auto" w:fill="CCECFF"/>
              </w:rPr>
              <w:t>/20</w:t>
            </w:r>
            <w:r w:rsidR="00293F31" w:rsidRPr="00B10498">
              <w:rPr>
                <w:rFonts w:ascii="Times New Roman" w:eastAsia="Times New Roman" w:hAnsi="Times New Roman" w:cs="Times New Roman"/>
                <w:b/>
                <w:bCs/>
                <w:color w:val="000000"/>
                <w:shd w:val="clear" w:color="auto" w:fill="CCECFF"/>
              </w:rPr>
              <w:t>2</w:t>
            </w:r>
            <w:r w:rsidR="008348D1">
              <w:rPr>
                <w:rFonts w:ascii="Times New Roman" w:eastAsia="Times New Roman" w:hAnsi="Times New Roman" w:cs="Times New Roman"/>
                <w:b/>
                <w:bCs/>
                <w:color w:val="000000"/>
                <w:shd w:val="clear" w:color="auto" w:fill="CCECFF"/>
              </w:rPr>
              <w:t>2</w:t>
            </w:r>
          </w:p>
        </w:tc>
      </w:tr>
      <w:tr w:rsidR="006A3852" w:rsidRPr="00395E83" w14:paraId="2D43021B" w14:textId="77777777" w:rsidTr="00B10498">
        <w:trPr>
          <w:trHeight w:val="505"/>
          <w:jc w:val="center"/>
        </w:trPr>
        <w:tc>
          <w:tcPr>
            <w:tcW w:w="2999" w:type="dxa"/>
            <w:tcBorders>
              <w:top w:val="single" w:sz="6" w:space="0" w:color="7F7F7F"/>
              <w:left w:val="single" w:sz="6" w:space="0" w:color="7F7F7F"/>
              <w:bottom w:val="single" w:sz="6" w:space="0" w:color="7F7F7F"/>
              <w:right w:val="single" w:sz="6" w:space="0" w:color="7F7F7F"/>
            </w:tcBorders>
            <w:shd w:val="clear" w:color="auto" w:fill="FFFFFF"/>
            <w:tcMar>
              <w:top w:w="15" w:type="dxa"/>
              <w:left w:w="30" w:type="dxa"/>
              <w:bottom w:w="15" w:type="dxa"/>
              <w:right w:w="15" w:type="dxa"/>
            </w:tcMar>
            <w:vAlign w:val="center"/>
          </w:tcPr>
          <w:p w14:paraId="5788CACE" w14:textId="77777777" w:rsidR="006A3852" w:rsidRPr="00B10498" w:rsidRDefault="006A3852" w:rsidP="00B10498">
            <w:pPr>
              <w:autoSpaceDE w:val="0"/>
              <w:autoSpaceDN w:val="0"/>
              <w:adjustRightInd w:val="0"/>
              <w:spacing w:after="0" w:line="240" w:lineRule="auto"/>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 xml:space="preserve">Prihodi od prodaje s </w:t>
            </w:r>
            <w:r w:rsidRPr="00B10498">
              <w:rPr>
                <w:rFonts w:ascii="Times New Roman" w:eastAsia="Times New Roman" w:hAnsi="Times New Roman" w:cs="Times New Roman"/>
                <w:color w:val="000000"/>
                <w:shd w:val="clear" w:color="auto" w:fill="FFFFFF"/>
              </w:rPr>
              <w:br/>
              <w:t>poduzetnicima unutar grupe</w:t>
            </w:r>
          </w:p>
        </w:tc>
        <w:tc>
          <w:tcPr>
            <w:tcW w:w="140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35D91E0C" w14:textId="175B4E5D" w:rsidR="006A3852" w:rsidRPr="00B10498" w:rsidRDefault="006A3852" w:rsidP="00293F31">
            <w:pPr>
              <w:autoSpaceDE w:val="0"/>
              <w:autoSpaceDN w:val="0"/>
              <w:adjustRightInd w:val="0"/>
              <w:spacing w:after="0" w:line="240" w:lineRule="auto"/>
              <w:jc w:val="right"/>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 xml:space="preserve">- </w:t>
            </w:r>
            <w:r w:rsidR="00E57F1F">
              <w:rPr>
                <w:rFonts w:ascii="Times New Roman" w:eastAsia="Times New Roman" w:hAnsi="Times New Roman" w:cs="Times New Roman"/>
                <w:color w:val="000000"/>
                <w:shd w:val="clear" w:color="auto" w:fill="FFFFFF"/>
              </w:rPr>
              <w:t>€</w:t>
            </w:r>
            <w:r w:rsidRPr="00B10498">
              <w:rPr>
                <w:rFonts w:ascii="Times New Roman" w:eastAsia="Times New Roman" w:hAnsi="Times New Roman" w:cs="Times New Roman"/>
                <w:color w:val="000000"/>
                <w:shd w:val="clear" w:color="auto" w:fill="FFFFFF"/>
              </w:rPr>
              <w:t xml:space="preserve">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65628AB3" w14:textId="5916F2B1" w:rsidR="006A3852" w:rsidRPr="00B10498" w:rsidRDefault="006A3852" w:rsidP="00293F31">
            <w:pPr>
              <w:autoSpaceDE w:val="0"/>
              <w:autoSpaceDN w:val="0"/>
              <w:adjustRightInd w:val="0"/>
              <w:spacing w:after="0" w:line="240" w:lineRule="auto"/>
              <w:jc w:val="right"/>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 xml:space="preserve">- </w:t>
            </w:r>
            <w:r w:rsidR="00E57F1F">
              <w:rPr>
                <w:rFonts w:ascii="Times New Roman" w:eastAsia="Times New Roman" w:hAnsi="Times New Roman" w:cs="Times New Roman"/>
                <w:color w:val="000000"/>
                <w:shd w:val="clear" w:color="auto" w:fill="FFFFFF"/>
              </w:rPr>
              <w:t>€</w:t>
            </w:r>
            <w:r w:rsidRPr="00B10498">
              <w:rPr>
                <w:rFonts w:ascii="Times New Roman" w:eastAsia="Times New Roman" w:hAnsi="Times New Roman" w:cs="Times New Roman"/>
                <w:color w:val="000000"/>
                <w:shd w:val="clear" w:color="auto" w:fill="FFFFFF"/>
              </w:rPr>
              <w:t xml:space="preserve"> </w:t>
            </w:r>
          </w:p>
        </w:tc>
        <w:tc>
          <w:tcPr>
            <w:tcW w:w="128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106FD4CA"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p>
        </w:tc>
      </w:tr>
      <w:tr w:rsidR="006A3852" w:rsidRPr="00395E83" w14:paraId="69D931E3" w14:textId="77777777" w:rsidTr="00B10498">
        <w:trPr>
          <w:trHeight w:val="277"/>
          <w:jc w:val="center"/>
        </w:trPr>
        <w:tc>
          <w:tcPr>
            <w:tcW w:w="2999" w:type="dxa"/>
            <w:tcBorders>
              <w:top w:val="single" w:sz="6" w:space="0" w:color="7F7F7F"/>
              <w:left w:val="single" w:sz="6" w:space="0" w:color="7F7F7F"/>
              <w:bottom w:val="double" w:sz="18" w:space="0" w:color="2E75B6"/>
              <w:right w:val="single" w:sz="6" w:space="0" w:color="7F7F7F"/>
            </w:tcBorders>
            <w:shd w:val="clear" w:color="auto" w:fill="FFFFFF"/>
            <w:tcMar>
              <w:top w:w="15" w:type="dxa"/>
              <w:left w:w="30" w:type="dxa"/>
              <w:bottom w:w="15" w:type="dxa"/>
              <w:right w:w="15" w:type="dxa"/>
            </w:tcMar>
            <w:vAlign w:val="center"/>
          </w:tcPr>
          <w:p w14:paraId="7EB48C8A"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Prihodi od prodaje</w:t>
            </w:r>
          </w:p>
        </w:tc>
        <w:tc>
          <w:tcPr>
            <w:tcW w:w="140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6F8075F4" w14:textId="0046F040" w:rsidR="006A3852" w:rsidRPr="00B10498" w:rsidRDefault="008348D1"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97.414,03</w:t>
            </w:r>
            <w:r w:rsidR="006A3852" w:rsidRPr="00B10498">
              <w:rPr>
                <w:rFonts w:ascii="Times New Roman" w:eastAsia="Times New Roman" w:hAnsi="Times New Roman" w:cs="Times New Roman"/>
                <w:color w:val="000000"/>
                <w:shd w:val="clear" w:color="auto" w:fill="FFFFFF"/>
              </w:rPr>
              <w:t xml:space="preserve"> </w:t>
            </w:r>
            <w:r w:rsidR="00E57F1F">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76"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2E39FA2B" w14:textId="1E4311A7" w:rsidR="006A3852" w:rsidRPr="00B10498" w:rsidRDefault="008348D1"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126.684,17</w:t>
            </w:r>
            <w:r w:rsidR="006A3852" w:rsidRPr="00B1049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87" w:type="dxa"/>
            <w:tcBorders>
              <w:top w:val="single" w:sz="6" w:space="0" w:color="7F7F7F"/>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center"/>
          </w:tcPr>
          <w:p w14:paraId="013F0616" w14:textId="636E2A9F" w:rsidR="006A3852" w:rsidRPr="00B10498" w:rsidRDefault="008348D1" w:rsidP="00B10498">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130,05</w:t>
            </w:r>
          </w:p>
        </w:tc>
      </w:tr>
      <w:tr w:rsidR="006A3852" w:rsidRPr="00395E83" w14:paraId="608C87AD" w14:textId="77777777" w:rsidTr="00B10498">
        <w:trPr>
          <w:trHeight w:val="277"/>
          <w:jc w:val="center"/>
        </w:trPr>
        <w:tc>
          <w:tcPr>
            <w:tcW w:w="2999" w:type="dxa"/>
            <w:tcBorders>
              <w:top w:val="double" w:sz="18" w:space="0" w:color="2E75B6"/>
              <w:left w:val="single" w:sz="6" w:space="0" w:color="7F7F7F"/>
              <w:bottom w:val="single" w:sz="6" w:space="0" w:color="7F7F7F"/>
              <w:right w:val="single" w:sz="6" w:space="0" w:color="7F7F7F"/>
            </w:tcBorders>
            <w:shd w:val="clear" w:color="auto" w:fill="FFFFFF"/>
            <w:tcMar>
              <w:top w:w="15" w:type="dxa"/>
              <w:left w:w="15" w:type="dxa"/>
              <w:bottom w:w="15" w:type="dxa"/>
              <w:right w:w="60" w:type="dxa"/>
            </w:tcMar>
            <w:vAlign w:val="bottom"/>
          </w:tcPr>
          <w:p w14:paraId="4C5BBEA3"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r w:rsidRPr="00B10498">
              <w:rPr>
                <w:rFonts w:ascii="Times New Roman" w:eastAsia="Times New Roman" w:hAnsi="Times New Roman" w:cs="Times New Roman"/>
                <w:color w:val="000000"/>
                <w:shd w:val="clear" w:color="auto" w:fill="FFFFFF"/>
              </w:rPr>
              <w:t>UKUPNO</w:t>
            </w:r>
          </w:p>
        </w:tc>
        <w:tc>
          <w:tcPr>
            <w:tcW w:w="1406"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14:paraId="76AD4B1A" w14:textId="69A6DBA3" w:rsidR="006A3852" w:rsidRPr="00B10498" w:rsidRDefault="008348D1"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97.414,03</w:t>
            </w:r>
            <w:r w:rsidR="00B1049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76"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60" w:type="dxa"/>
            </w:tcMar>
            <w:vAlign w:val="bottom"/>
          </w:tcPr>
          <w:p w14:paraId="7127271E" w14:textId="00D53D4A" w:rsidR="006A3852" w:rsidRPr="00B10498" w:rsidRDefault="008348D1" w:rsidP="00293F31">
            <w:pPr>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color w:val="000000"/>
                <w:shd w:val="clear" w:color="auto" w:fill="FFFFFF"/>
              </w:rPr>
              <w:t>126.684,17</w:t>
            </w:r>
            <w:r w:rsidR="006A3852" w:rsidRPr="00B10498">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w:t>
            </w:r>
            <w:r w:rsidR="006A3852" w:rsidRPr="00B10498">
              <w:rPr>
                <w:rFonts w:ascii="Times New Roman" w:eastAsia="Times New Roman" w:hAnsi="Times New Roman" w:cs="Times New Roman"/>
                <w:color w:val="000000"/>
                <w:shd w:val="clear" w:color="auto" w:fill="FFFFFF"/>
              </w:rPr>
              <w:t xml:space="preserve"> </w:t>
            </w:r>
          </w:p>
        </w:tc>
        <w:tc>
          <w:tcPr>
            <w:tcW w:w="1287" w:type="dxa"/>
            <w:tcBorders>
              <w:top w:val="double" w:sz="18" w:space="0" w:color="2E75B6"/>
              <w:left w:val="single" w:sz="6" w:space="0" w:color="7F7F7F"/>
              <w:bottom w:val="single" w:sz="6" w:space="0" w:color="7F7F7F"/>
              <w:right w:val="single" w:sz="6" w:space="0" w:color="7F7F7F"/>
            </w:tcBorders>
            <w:shd w:val="clear" w:color="auto" w:fill="FFFFFF"/>
            <w:noWrap/>
            <w:tcMar>
              <w:top w:w="15" w:type="dxa"/>
              <w:left w:w="15" w:type="dxa"/>
              <w:bottom w:w="15" w:type="dxa"/>
              <w:right w:w="15" w:type="dxa"/>
            </w:tcMar>
            <w:vAlign w:val="center"/>
          </w:tcPr>
          <w:p w14:paraId="0614A1B6" w14:textId="77777777" w:rsidR="006A3852" w:rsidRPr="00B10498" w:rsidRDefault="006A3852" w:rsidP="00F333AF">
            <w:pPr>
              <w:autoSpaceDE w:val="0"/>
              <w:autoSpaceDN w:val="0"/>
              <w:adjustRightInd w:val="0"/>
              <w:spacing w:after="0" w:line="240" w:lineRule="auto"/>
              <w:jc w:val="both"/>
              <w:rPr>
                <w:rFonts w:ascii="Times New Roman" w:eastAsia="Times New Roman" w:hAnsi="Times New Roman" w:cs="Times New Roman"/>
              </w:rPr>
            </w:pPr>
          </w:p>
        </w:tc>
      </w:tr>
    </w:tbl>
    <w:p w14:paraId="44E03B31" w14:textId="77777777" w:rsidR="00E57F1F" w:rsidRDefault="00E57F1F" w:rsidP="00DF018F">
      <w:pPr>
        <w:pStyle w:val="Naslov2"/>
        <w:jc w:val="both"/>
        <w:rPr>
          <w:rFonts w:ascii="Times New Roman" w:hAnsi="Times New Roman" w:cs="Times New Roman"/>
          <w:i/>
          <w:color w:val="000000" w:themeColor="text1"/>
          <w:sz w:val="22"/>
          <w:szCs w:val="22"/>
        </w:rPr>
      </w:pPr>
      <w:bookmarkStart w:id="92" w:name="_Toc76535838"/>
      <w:bookmarkStart w:id="93" w:name="_Toc76535889"/>
      <w:bookmarkStart w:id="94" w:name="_Toc76535991"/>
    </w:p>
    <w:p w14:paraId="0A3DD968" w14:textId="094C081F" w:rsidR="00F640CD" w:rsidRPr="00293F31" w:rsidRDefault="00F640CD" w:rsidP="00DF018F">
      <w:pPr>
        <w:pStyle w:val="Naslov2"/>
        <w:jc w:val="both"/>
        <w:rPr>
          <w:rFonts w:ascii="Times New Roman" w:hAnsi="Times New Roman" w:cs="Times New Roman"/>
          <w:color w:val="000000" w:themeColor="text1"/>
          <w:sz w:val="22"/>
          <w:szCs w:val="22"/>
        </w:rPr>
      </w:pPr>
      <w:r w:rsidRPr="00293F31">
        <w:rPr>
          <w:rFonts w:ascii="Times New Roman" w:hAnsi="Times New Roman" w:cs="Times New Roman"/>
          <w:i/>
          <w:color w:val="000000" w:themeColor="text1"/>
          <w:sz w:val="22"/>
          <w:szCs w:val="22"/>
        </w:rPr>
        <w:t>Bilješka br</w:t>
      </w:r>
      <w:r w:rsidR="00CF5534" w:rsidRPr="00293F31">
        <w:rPr>
          <w:rFonts w:ascii="Times New Roman" w:hAnsi="Times New Roman" w:cs="Times New Roman"/>
          <w:i/>
          <w:color w:val="000000" w:themeColor="text1"/>
          <w:sz w:val="22"/>
          <w:szCs w:val="22"/>
        </w:rPr>
        <w:t>.</w:t>
      </w:r>
      <w:r w:rsidRPr="00293F31">
        <w:rPr>
          <w:rFonts w:ascii="Times New Roman" w:hAnsi="Times New Roman" w:cs="Times New Roman"/>
          <w:i/>
          <w:color w:val="000000" w:themeColor="text1"/>
          <w:sz w:val="22"/>
          <w:szCs w:val="22"/>
        </w:rPr>
        <w:t xml:space="preserve"> 25b</w:t>
      </w:r>
      <w:r w:rsidRPr="00293F31">
        <w:rPr>
          <w:rFonts w:ascii="Times New Roman" w:hAnsi="Times New Roman" w:cs="Times New Roman"/>
          <w:color w:val="000000" w:themeColor="text1"/>
          <w:sz w:val="22"/>
          <w:szCs w:val="22"/>
        </w:rPr>
        <w:t xml:space="preserve"> Prihodi na temelju upotrebe vlastitih proizvoda, robe i usluga</w:t>
      </w:r>
      <w:bookmarkEnd w:id="92"/>
      <w:bookmarkEnd w:id="93"/>
      <w:bookmarkEnd w:id="94"/>
    </w:p>
    <w:p w14:paraId="01CA314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ostvarilo prihode s osnove upotrebe vlastitih proizvoda, robe i usluga.</w:t>
      </w:r>
    </w:p>
    <w:p w14:paraId="44D1BACD" w14:textId="77777777" w:rsidR="003E396F" w:rsidRDefault="003E396F" w:rsidP="00F333AF">
      <w:pPr>
        <w:pStyle w:val="Bezproreda"/>
        <w:jc w:val="both"/>
        <w:rPr>
          <w:rFonts w:ascii="Times New Roman" w:hAnsi="Times New Roman" w:cs="Times New Roman"/>
          <w:b/>
          <w:i/>
          <w:sz w:val="24"/>
          <w:szCs w:val="24"/>
        </w:rPr>
      </w:pPr>
    </w:p>
    <w:p w14:paraId="3CF818ED" w14:textId="77777777" w:rsidR="00F640CD" w:rsidRPr="00293F31" w:rsidRDefault="00F640CD" w:rsidP="00F333AF">
      <w:pPr>
        <w:pStyle w:val="Bezproreda"/>
        <w:jc w:val="both"/>
        <w:rPr>
          <w:rFonts w:ascii="Times New Roman" w:hAnsi="Times New Roman" w:cs="Times New Roman"/>
          <w:b/>
        </w:rPr>
      </w:pPr>
      <w:r w:rsidRPr="00293F31">
        <w:rPr>
          <w:rFonts w:ascii="Times New Roman" w:hAnsi="Times New Roman" w:cs="Times New Roman"/>
          <w:b/>
          <w:i/>
        </w:rPr>
        <w:t>Bilješka br. 25c</w:t>
      </w:r>
      <w:r w:rsidRPr="00293F31">
        <w:rPr>
          <w:rFonts w:ascii="Times New Roman" w:hAnsi="Times New Roman" w:cs="Times New Roman"/>
          <w:b/>
        </w:rPr>
        <w:t xml:space="preserve"> Ostali poslovni prihodi</w:t>
      </w:r>
    </w:p>
    <w:p w14:paraId="14E10D66"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poslovni prihodi su svi prethodno nespomenuti prihodi ostvareni iz poslovnih aktivnosti, osim financijskih prihoda. Na poziciji ostalih poslovnih prihoda iskazuju se prihodi od ukidanja rezerviranja, državne potpore, viškovi, prihodi od otpisanih (ispravljenih) potraživanja, naknadno utvrđeni prihodi iz proteklih godina, prihodi od naplate penala i štete, naknadno odobreni popusti i sl.</w:t>
      </w:r>
    </w:p>
    <w:p w14:paraId="18CBB89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ostalih poslovnih prihoda.</w:t>
      </w:r>
    </w:p>
    <w:p w14:paraId="5A75CEC6" w14:textId="77777777" w:rsidR="008B1BB3" w:rsidRPr="00395E83" w:rsidRDefault="008B1BB3" w:rsidP="00F333AF">
      <w:pPr>
        <w:pStyle w:val="Bezproreda"/>
        <w:jc w:val="both"/>
        <w:rPr>
          <w:rFonts w:ascii="Times New Roman" w:hAnsi="Times New Roman" w:cs="Times New Roman"/>
          <w:sz w:val="24"/>
          <w:szCs w:val="24"/>
        </w:rPr>
      </w:pPr>
    </w:p>
    <w:p w14:paraId="748A722B" w14:textId="77777777" w:rsidR="00F640CD" w:rsidRPr="00293F31" w:rsidRDefault="00F640CD" w:rsidP="00F333AF">
      <w:pPr>
        <w:pStyle w:val="Naslov2"/>
        <w:ind w:left="-5"/>
        <w:jc w:val="both"/>
        <w:rPr>
          <w:rFonts w:ascii="Times New Roman" w:hAnsi="Times New Roman" w:cs="Times New Roman"/>
          <w:color w:val="000000" w:themeColor="text1"/>
          <w:sz w:val="22"/>
          <w:szCs w:val="22"/>
        </w:rPr>
      </w:pPr>
      <w:bookmarkStart w:id="95" w:name="_Toc76535839"/>
      <w:bookmarkStart w:id="96" w:name="_Toc76535890"/>
      <w:bookmarkStart w:id="97" w:name="_Toc76535992"/>
      <w:r w:rsidRPr="00293F31">
        <w:rPr>
          <w:rFonts w:ascii="Times New Roman" w:hAnsi="Times New Roman" w:cs="Times New Roman"/>
          <w:i/>
          <w:color w:val="000000" w:themeColor="text1"/>
          <w:sz w:val="22"/>
          <w:szCs w:val="22"/>
        </w:rPr>
        <w:t>Bilješka br</w:t>
      </w:r>
      <w:r w:rsidR="00CF5534" w:rsidRPr="00293F31">
        <w:rPr>
          <w:rFonts w:ascii="Times New Roman" w:hAnsi="Times New Roman" w:cs="Times New Roman"/>
          <w:i/>
          <w:color w:val="000000" w:themeColor="text1"/>
          <w:sz w:val="22"/>
          <w:szCs w:val="22"/>
        </w:rPr>
        <w:t>.</w:t>
      </w:r>
      <w:r w:rsidRPr="00293F31">
        <w:rPr>
          <w:rFonts w:ascii="Times New Roman" w:hAnsi="Times New Roman" w:cs="Times New Roman"/>
          <w:i/>
          <w:color w:val="000000" w:themeColor="text1"/>
          <w:sz w:val="22"/>
          <w:szCs w:val="22"/>
        </w:rPr>
        <w:t xml:space="preserve"> 26 </w:t>
      </w:r>
      <w:bookmarkEnd w:id="95"/>
      <w:bookmarkEnd w:id="96"/>
      <w:bookmarkEnd w:id="97"/>
      <w:r w:rsidR="00871CAD">
        <w:rPr>
          <w:rFonts w:ascii="Times New Roman" w:hAnsi="Times New Roman" w:cs="Times New Roman"/>
          <w:i/>
          <w:color w:val="000000" w:themeColor="text1"/>
          <w:sz w:val="22"/>
          <w:szCs w:val="22"/>
        </w:rPr>
        <w:t xml:space="preserve"> </w:t>
      </w:r>
      <w:r w:rsidR="00871CAD" w:rsidRPr="00871CAD">
        <w:rPr>
          <w:rFonts w:ascii="Times New Roman" w:hAnsi="Times New Roman" w:cs="Times New Roman"/>
          <w:color w:val="000000" w:themeColor="text1"/>
          <w:sz w:val="22"/>
          <w:szCs w:val="22"/>
          <w:u w:val="single"/>
        </w:rPr>
        <w:t>POSLOVNI RASHODI</w:t>
      </w:r>
    </w:p>
    <w:p w14:paraId="7E4ADF91"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Poslovni rashodi sastoje se od promjene vrijednosti zaliha proizvodnje u tijeku i gotovih proizvoda, materijalnih troškova, troškova osoblja, amortizacije, ostalih troškova, vrijednosnih usklađenja, rezerviranja i ostalih poslovnih rashoda.</w:t>
      </w:r>
    </w:p>
    <w:p w14:paraId="196FB8EF" w14:textId="003AF7C5"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7C2528">
        <w:rPr>
          <w:rFonts w:ascii="Times New Roman" w:hAnsi="Times New Roman" w:cs="Times New Roman"/>
          <w:sz w:val="24"/>
          <w:szCs w:val="24"/>
        </w:rPr>
        <w:t>3</w:t>
      </w:r>
      <w:r w:rsidRPr="00395E83">
        <w:rPr>
          <w:rFonts w:ascii="Times New Roman" w:hAnsi="Times New Roman" w:cs="Times New Roman"/>
          <w:sz w:val="24"/>
          <w:szCs w:val="24"/>
        </w:rPr>
        <w:t xml:space="preserve">. godini iskazalo poslovne rashode u visini od </w:t>
      </w:r>
      <w:r w:rsidR="008348D1">
        <w:rPr>
          <w:rFonts w:ascii="Times New Roman" w:hAnsi="Times New Roman" w:cs="Times New Roman"/>
          <w:sz w:val="24"/>
          <w:szCs w:val="24"/>
        </w:rPr>
        <w:t>123.397,88 EUR</w:t>
      </w:r>
      <w:r w:rsidRPr="00395E83">
        <w:rPr>
          <w:rFonts w:ascii="Times New Roman" w:hAnsi="Times New Roman" w:cs="Times New Roman"/>
          <w:sz w:val="24"/>
          <w:szCs w:val="24"/>
        </w:rPr>
        <w:t>.</w:t>
      </w:r>
    </w:p>
    <w:p w14:paraId="6E167B05" w14:textId="77777777" w:rsidR="00CF5534" w:rsidRPr="00395E83" w:rsidRDefault="00CF5534" w:rsidP="00F333AF">
      <w:pPr>
        <w:spacing w:after="8"/>
        <w:ind w:left="-5"/>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firstRow="1" w:lastRow="0" w:firstColumn="1" w:lastColumn="0" w:noHBand="0" w:noVBand="1"/>
      </w:tblPr>
      <w:tblGrid>
        <w:gridCol w:w="3170"/>
        <w:gridCol w:w="1684"/>
        <w:gridCol w:w="1685"/>
        <w:gridCol w:w="1591"/>
      </w:tblGrid>
      <w:tr w:rsidR="00F640CD" w:rsidRPr="00395E83" w14:paraId="098F6B0A" w14:textId="77777777" w:rsidTr="00CF5534">
        <w:trPr>
          <w:trHeight w:val="570"/>
          <w:jc w:val="center"/>
        </w:trPr>
        <w:tc>
          <w:tcPr>
            <w:tcW w:w="3170"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F7A529E"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68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42C07581" w14:textId="5EA295DC" w:rsidR="00F640CD" w:rsidRPr="00395E83" w:rsidRDefault="00F640CD" w:rsidP="006F4C74">
            <w:pPr>
              <w:spacing w:line="259" w:lineRule="auto"/>
              <w:ind w:left="30"/>
              <w:jc w:val="center"/>
              <w:rPr>
                <w:rFonts w:ascii="Times New Roman" w:hAnsi="Times New Roman" w:cs="Times New Roman"/>
              </w:rPr>
            </w:pPr>
            <w:r w:rsidRPr="00395E83">
              <w:rPr>
                <w:rFonts w:ascii="Times New Roman" w:hAnsi="Times New Roman" w:cs="Times New Roman"/>
                <w:b/>
                <w:sz w:val="20"/>
              </w:rPr>
              <w:t>20</w:t>
            </w:r>
            <w:r w:rsidR="006F4C74">
              <w:rPr>
                <w:rFonts w:ascii="Times New Roman" w:hAnsi="Times New Roman" w:cs="Times New Roman"/>
                <w:b/>
                <w:sz w:val="20"/>
              </w:rPr>
              <w:t>2</w:t>
            </w:r>
            <w:r w:rsidR="008348D1">
              <w:rPr>
                <w:rFonts w:ascii="Times New Roman" w:hAnsi="Times New Roman" w:cs="Times New Roman"/>
                <w:b/>
                <w:sz w:val="20"/>
              </w:rPr>
              <w:t>2</w:t>
            </w:r>
          </w:p>
        </w:tc>
        <w:tc>
          <w:tcPr>
            <w:tcW w:w="168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C68A450" w14:textId="4BBE8F02" w:rsidR="00F640CD" w:rsidRPr="00395E83" w:rsidRDefault="00F640CD" w:rsidP="006F4C74">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8348D1">
              <w:rPr>
                <w:rFonts w:ascii="Times New Roman" w:hAnsi="Times New Roman" w:cs="Times New Roman"/>
                <w:b/>
                <w:sz w:val="20"/>
              </w:rPr>
              <w:t>3</w:t>
            </w:r>
          </w:p>
        </w:tc>
        <w:tc>
          <w:tcPr>
            <w:tcW w:w="1591" w:type="dxa"/>
            <w:tcBorders>
              <w:top w:val="single" w:sz="6" w:space="0" w:color="7F7F7F"/>
              <w:left w:val="single" w:sz="6" w:space="0" w:color="7F7F7F"/>
              <w:bottom w:val="single" w:sz="6" w:space="0" w:color="7F7F7F"/>
              <w:right w:val="single" w:sz="6" w:space="0" w:color="7F7F7F"/>
            </w:tcBorders>
            <w:shd w:val="clear" w:color="auto" w:fill="CCECFF"/>
          </w:tcPr>
          <w:p w14:paraId="057471B9" w14:textId="77777777" w:rsidR="006F4C74" w:rsidRDefault="00F640CD" w:rsidP="006F4C74">
            <w:pPr>
              <w:spacing w:line="259" w:lineRule="auto"/>
              <w:jc w:val="center"/>
              <w:rPr>
                <w:rFonts w:ascii="Times New Roman" w:hAnsi="Times New Roman" w:cs="Times New Roman"/>
                <w:b/>
                <w:sz w:val="20"/>
              </w:rPr>
            </w:pPr>
            <w:r w:rsidRPr="00395E83">
              <w:rPr>
                <w:rFonts w:ascii="Times New Roman" w:hAnsi="Times New Roman" w:cs="Times New Roman"/>
                <w:b/>
                <w:sz w:val="20"/>
              </w:rPr>
              <w:t>Indeks</w:t>
            </w:r>
          </w:p>
          <w:p w14:paraId="5F3B85F8" w14:textId="77777777" w:rsidR="00F640CD" w:rsidRPr="00395E83" w:rsidRDefault="00F640CD" w:rsidP="006F4C74">
            <w:pPr>
              <w:spacing w:line="259" w:lineRule="auto"/>
              <w:jc w:val="center"/>
              <w:rPr>
                <w:rFonts w:ascii="Times New Roman" w:hAnsi="Times New Roman" w:cs="Times New Roman"/>
              </w:rPr>
            </w:pPr>
            <w:r w:rsidRPr="00395E83">
              <w:rPr>
                <w:rFonts w:ascii="Times New Roman" w:hAnsi="Times New Roman" w:cs="Times New Roman"/>
                <w:b/>
                <w:sz w:val="20"/>
              </w:rPr>
              <w:t>202</w:t>
            </w:r>
            <w:r w:rsidR="006F4C74">
              <w:rPr>
                <w:rFonts w:ascii="Times New Roman" w:hAnsi="Times New Roman" w:cs="Times New Roman"/>
                <w:b/>
                <w:sz w:val="20"/>
              </w:rPr>
              <w:t>2</w:t>
            </w:r>
            <w:r w:rsidRPr="00395E83">
              <w:rPr>
                <w:rFonts w:ascii="Times New Roman" w:hAnsi="Times New Roman" w:cs="Times New Roman"/>
                <w:b/>
                <w:sz w:val="20"/>
              </w:rPr>
              <w:t>/2</w:t>
            </w:r>
            <w:r w:rsidR="006F4C74">
              <w:rPr>
                <w:rFonts w:ascii="Times New Roman" w:hAnsi="Times New Roman" w:cs="Times New Roman"/>
                <w:b/>
                <w:sz w:val="20"/>
              </w:rPr>
              <w:t>021</w:t>
            </w:r>
          </w:p>
        </w:tc>
      </w:tr>
      <w:tr w:rsidR="00F640CD" w:rsidRPr="00395E83" w14:paraId="50B633AB" w14:textId="77777777"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shd w:val="clear" w:color="auto" w:fill="FFFFFF"/>
          </w:tcPr>
          <w:p w14:paraId="5E0A2058"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Promjene vrijednosti</w:t>
            </w:r>
          </w:p>
        </w:tc>
        <w:tc>
          <w:tcPr>
            <w:tcW w:w="1684" w:type="dxa"/>
            <w:tcBorders>
              <w:top w:val="single" w:sz="6" w:space="0" w:color="7F7F7F"/>
              <w:left w:val="single" w:sz="6" w:space="0" w:color="7F7F7F"/>
              <w:bottom w:val="single" w:sz="6" w:space="0" w:color="7F7F7F"/>
              <w:right w:val="single" w:sz="6" w:space="0" w:color="7F7F7F"/>
            </w:tcBorders>
            <w:shd w:val="clear" w:color="auto" w:fill="FFFFFF"/>
          </w:tcPr>
          <w:p w14:paraId="4587B546" w14:textId="0AD6622F"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shd w:val="clear" w:color="auto" w:fill="FFFFFF"/>
          </w:tcPr>
          <w:p w14:paraId="02420817" w14:textId="569DC8D8"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shd w:val="clear" w:color="auto" w:fill="FFFFFF"/>
          </w:tcPr>
          <w:p w14:paraId="3A3CFCAC"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188EA8BE" w14:textId="77777777" w:rsidTr="00CF5534">
        <w:trPr>
          <w:trHeight w:val="323"/>
          <w:jc w:val="center"/>
        </w:trPr>
        <w:tc>
          <w:tcPr>
            <w:tcW w:w="3170" w:type="dxa"/>
            <w:tcBorders>
              <w:top w:val="single" w:sz="6" w:space="0" w:color="7F7F7F"/>
              <w:left w:val="single" w:sz="6" w:space="0" w:color="7F7F7F"/>
              <w:bottom w:val="single" w:sz="6" w:space="0" w:color="7F7F7F"/>
              <w:right w:val="single" w:sz="6" w:space="0" w:color="7F7F7F"/>
            </w:tcBorders>
          </w:tcPr>
          <w:p w14:paraId="78E90826"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Materijalni troškovi</w:t>
            </w:r>
          </w:p>
        </w:tc>
        <w:tc>
          <w:tcPr>
            <w:tcW w:w="1684" w:type="dxa"/>
            <w:tcBorders>
              <w:top w:val="single" w:sz="6" w:space="0" w:color="7F7F7F"/>
              <w:left w:val="single" w:sz="6" w:space="0" w:color="7F7F7F"/>
              <w:bottom w:val="single" w:sz="6" w:space="0" w:color="7F7F7F"/>
              <w:right w:val="single" w:sz="6" w:space="0" w:color="7F7F7F"/>
            </w:tcBorders>
          </w:tcPr>
          <w:p w14:paraId="1EEAA2A0" w14:textId="33EBE82D" w:rsidR="00F640CD" w:rsidRPr="00395E83" w:rsidRDefault="008348D1" w:rsidP="00871CAD">
            <w:pPr>
              <w:spacing w:line="259" w:lineRule="auto"/>
              <w:jc w:val="right"/>
              <w:rPr>
                <w:rFonts w:ascii="Times New Roman" w:hAnsi="Times New Roman" w:cs="Times New Roman"/>
              </w:rPr>
            </w:pPr>
            <w:r>
              <w:rPr>
                <w:rFonts w:ascii="Times New Roman" w:hAnsi="Times New Roman" w:cs="Times New Roman"/>
                <w:sz w:val="20"/>
              </w:rPr>
              <w:t>2.787,18</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2A6DA1AD" w14:textId="08BBC99A" w:rsidR="00F640CD" w:rsidRPr="00395E83" w:rsidRDefault="008348D1" w:rsidP="00871CAD">
            <w:pPr>
              <w:spacing w:line="259" w:lineRule="auto"/>
              <w:jc w:val="right"/>
              <w:rPr>
                <w:rFonts w:ascii="Times New Roman" w:hAnsi="Times New Roman" w:cs="Times New Roman"/>
              </w:rPr>
            </w:pPr>
            <w:r>
              <w:rPr>
                <w:rFonts w:ascii="Times New Roman" w:hAnsi="Times New Roman" w:cs="Times New Roman"/>
                <w:sz w:val="20"/>
              </w:rPr>
              <w:t>7.314,74</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4AE0439D" w14:textId="23F5E4D8" w:rsidR="00F640CD" w:rsidRPr="00395E83" w:rsidRDefault="008348D1" w:rsidP="00871CAD">
            <w:pPr>
              <w:spacing w:after="160" w:line="259" w:lineRule="auto"/>
              <w:jc w:val="right"/>
              <w:rPr>
                <w:rFonts w:ascii="Times New Roman" w:hAnsi="Times New Roman" w:cs="Times New Roman"/>
              </w:rPr>
            </w:pPr>
            <w:r>
              <w:rPr>
                <w:rFonts w:ascii="Times New Roman" w:hAnsi="Times New Roman" w:cs="Times New Roman"/>
              </w:rPr>
              <w:t>262,44</w:t>
            </w:r>
          </w:p>
        </w:tc>
      </w:tr>
      <w:tr w:rsidR="00F640CD" w:rsidRPr="00395E83" w14:paraId="2213E448" w14:textId="77777777"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14:paraId="33EC382C"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Troškovi osoblja</w:t>
            </w:r>
          </w:p>
        </w:tc>
        <w:tc>
          <w:tcPr>
            <w:tcW w:w="1684" w:type="dxa"/>
            <w:tcBorders>
              <w:top w:val="single" w:sz="6" w:space="0" w:color="7F7F7F"/>
              <w:left w:val="single" w:sz="6" w:space="0" w:color="7F7F7F"/>
              <w:bottom w:val="single" w:sz="6" w:space="0" w:color="7F7F7F"/>
              <w:right w:val="single" w:sz="6" w:space="0" w:color="7F7F7F"/>
            </w:tcBorders>
          </w:tcPr>
          <w:p w14:paraId="0833BDD7" w14:textId="52E287DF" w:rsidR="00F640CD" w:rsidRPr="00395E83" w:rsidRDefault="008348D1" w:rsidP="00871CAD">
            <w:pPr>
              <w:spacing w:line="259" w:lineRule="auto"/>
              <w:jc w:val="right"/>
              <w:rPr>
                <w:rFonts w:ascii="Times New Roman" w:hAnsi="Times New Roman" w:cs="Times New Roman"/>
              </w:rPr>
            </w:pPr>
            <w:r>
              <w:rPr>
                <w:rFonts w:ascii="Times New Roman" w:hAnsi="Times New Roman" w:cs="Times New Roman"/>
                <w:sz w:val="20"/>
              </w:rPr>
              <w:t>55.438,98</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44068A04" w14:textId="612C2302" w:rsidR="00F640CD" w:rsidRPr="00395E83" w:rsidRDefault="008348D1" w:rsidP="00871CAD">
            <w:pPr>
              <w:spacing w:line="259" w:lineRule="auto"/>
              <w:jc w:val="right"/>
              <w:rPr>
                <w:rFonts w:ascii="Times New Roman" w:hAnsi="Times New Roman" w:cs="Times New Roman"/>
              </w:rPr>
            </w:pPr>
            <w:r>
              <w:rPr>
                <w:rFonts w:ascii="Times New Roman" w:hAnsi="Times New Roman" w:cs="Times New Roman"/>
                <w:sz w:val="20"/>
              </w:rPr>
              <w:t>58.570,64</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49E99C09" w14:textId="3B63726E" w:rsidR="00F640CD" w:rsidRPr="00395E83" w:rsidRDefault="008348D1" w:rsidP="00871CAD">
            <w:pPr>
              <w:spacing w:line="259" w:lineRule="auto"/>
              <w:jc w:val="right"/>
              <w:rPr>
                <w:rFonts w:ascii="Times New Roman" w:hAnsi="Times New Roman" w:cs="Times New Roman"/>
              </w:rPr>
            </w:pPr>
            <w:r>
              <w:rPr>
                <w:rFonts w:ascii="Times New Roman" w:hAnsi="Times New Roman" w:cs="Times New Roman"/>
                <w:sz w:val="20"/>
              </w:rPr>
              <w:t>105,65</w:t>
            </w:r>
          </w:p>
        </w:tc>
      </w:tr>
      <w:tr w:rsidR="00F640CD" w:rsidRPr="00395E83" w14:paraId="22C1CE20" w14:textId="77777777"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14:paraId="70295DEB"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Amortizacija</w:t>
            </w:r>
          </w:p>
        </w:tc>
        <w:tc>
          <w:tcPr>
            <w:tcW w:w="1684" w:type="dxa"/>
            <w:tcBorders>
              <w:top w:val="single" w:sz="6" w:space="0" w:color="7F7F7F"/>
              <w:left w:val="single" w:sz="6" w:space="0" w:color="7F7F7F"/>
              <w:bottom w:val="single" w:sz="6" w:space="0" w:color="7F7F7F"/>
              <w:right w:val="single" w:sz="6" w:space="0" w:color="7F7F7F"/>
            </w:tcBorders>
          </w:tcPr>
          <w:p w14:paraId="7E04F04F" w14:textId="689FCE14" w:rsidR="00F640CD" w:rsidRPr="00395E83" w:rsidRDefault="007C2528" w:rsidP="00871CAD">
            <w:pPr>
              <w:spacing w:line="259" w:lineRule="auto"/>
              <w:jc w:val="right"/>
              <w:rPr>
                <w:rFonts w:ascii="Times New Roman" w:hAnsi="Times New Roman" w:cs="Times New Roman"/>
              </w:rPr>
            </w:pPr>
            <w:r>
              <w:rPr>
                <w:rFonts w:ascii="Times New Roman" w:hAnsi="Times New Roman" w:cs="Times New Roman"/>
                <w:sz w:val="20"/>
              </w:rPr>
              <w:t>15.528,30</w:t>
            </w:r>
            <w:r w:rsidR="00871CAD">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1E84154A" w14:textId="3C448741" w:rsidR="00F640CD" w:rsidRPr="00395E83" w:rsidRDefault="007C2528" w:rsidP="00871CAD">
            <w:pPr>
              <w:spacing w:line="259" w:lineRule="auto"/>
              <w:jc w:val="right"/>
              <w:rPr>
                <w:rFonts w:ascii="Times New Roman" w:hAnsi="Times New Roman" w:cs="Times New Roman"/>
              </w:rPr>
            </w:pPr>
            <w:r>
              <w:rPr>
                <w:rFonts w:ascii="Times New Roman" w:hAnsi="Times New Roman" w:cs="Times New Roman"/>
                <w:sz w:val="20"/>
              </w:rPr>
              <w:t>15.709,85</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4C3184D5" w14:textId="1D7B950C" w:rsidR="00F640CD" w:rsidRPr="00395E83" w:rsidRDefault="007C2528" w:rsidP="00871CAD">
            <w:pPr>
              <w:spacing w:line="259" w:lineRule="auto"/>
              <w:jc w:val="right"/>
              <w:rPr>
                <w:rFonts w:ascii="Times New Roman" w:hAnsi="Times New Roman" w:cs="Times New Roman"/>
              </w:rPr>
            </w:pPr>
            <w:r>
              <w:rPr>
                <w:rFonts w:ascii="Times New Roman" w:hAnsi="Times New Roman" w:cs="Times New Roman"/>
                <w:sz w:val="20"/>
              </w:rPr>
              <w:t>101,17</w:t>
            </w:r>
          </w:p>
        </w:tc>
      </w:tr>
      <w:tr w:rsidR="00F640CD" w:rsidRPr="00395E83" w14:paraId="5447A135" w14:textId="77777777" w:rsidTr="00CF5534">
        <w:trPr>
          <w:trHeight w:val="300"/>
          <w:jc w:val="center"/>
        </w:trPr>
        <w:tc>
          <w:tcPr>
            <w:tcW w:w="3170" w:type="dxa"/>
            <w:tcBorders>
              <w:top w:val="single" w:sz="6" w:space="0" w:color="7F7F7F"/>
              <w:left w:val="single" w:sz="6" w:space="0" w:color="7F7F7F"/>
              <w:bottom w:val="single" w:sz="6" w:space="0" w:color="7F7F7F"/>
              <w:right w:val="single" w:sz="6" w:space="0" w:color="7F7F7F"/>
            </w:tcBorders>
          </w:tcPr>
          <w:p w14:paraId="000D66F0"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troškovi</w:t>
            </w:r>
          </w:p>
        </w:tc>
        <w:tc>
          <w:tcPr>
            <w:tcW w:w="1684" w:type="dxa"/>
            <w:tcBorders>
              <w:top w:val="single" w:sz="6" w:space="0" w:color="7F7F7F"/>
              <w:left w:val="single" w:sz="6" w:space="0" w:color="7F7F7F"/>
              <w:bottom w:val="single" w:sz="6" w:space="0" w:color="7F7F7F"/>
              <w:right w:val="single" w:sz="6" w:space="0" w:color="7F7F7F"/>
            </w:tcBorders>
          </w:tcPr>
          <w:p w14:paraId="1D32B957" w14:textId="4A172B56" w:rsidR="00F640CD" w:rsidRPr="00395E83" w:rsidRDefault="007C2528" w:rsidP="00871CAD">
            <w:pPr>
              <w:spacing w:line="259" w:lineRule="auto"/>
              <w:jc w:val="right"/>
              <w:rPr>
                <w:rFonts w:ascii="Times New Roman" w:hAnsi="Times New Roman" w:cs="Times New Roman"/>
              </w:rPr>
            </w:pPr>
            <w:r>
              <w:rPr>
                <w:rFonts w:ascii="Times New Roman" w:hAnsi="Times New Roman" w:cs="Times New Roman"/>
                <w:sz w:val="20"/>
              </w:rPr>
              <w:t>19.398,63</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3DFD0244" w14:textId="3DF68395" w:rsidR="00F640CD" w:rsidRPr="00395E83" w:rsidRDefault="007C2528" w:rsidP="00871CAD">
            <w:pPr>
              <w:spacing w:line="259" w:lineRule="auto"/>
              <w:jc w:val="right"/>
              <w:rPr>
                <w:rFonts w:ascii="Times New Roman" w:hAnsi="Times New Roman" w:cs="Times New Roman"/>
              </w:rPr>
            </w:pPr>
            <w:r>
              <w:rPr>
                <w:rFonts w:ascii="Times New Roman" w:hAnsi="Times New Roman" w:cs="Times New Roman"/>
                <w:sz w:val="20"/>
              </w:rPr>
              <w:t>41.802,65</w:t>
            </w:r>
            <w:r w:rsidR="00404BF5">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2E4CD301" w14:textId="7DF65928" w:rsidR="00F640CD" w:rsidRPr="00395E83" w:rsidRDefault="00404BF5" w:rsidP="00871CAD">
            <w:pPr>
              <w:spacing w:line="259" w:lineRule="auto"/>
              <w:jc w:val="right"/>
              <w:rPr>
                <w:rFonts w:ascii="Times New Roman" w:hAnsi="Times New Roman" w:cs="Times New Roman"/>
              </w:rPr>
            </w:pPr>
            <w:r>
              <w:rPr>
                <w:rFonts w:ascii="Times New Roman" w:hAnsi="Times New Roman" w:cs="Times New Roman"/>
                <w:sz w:val="20"/>
              </w:rPr>
              <w:t>215,49</w:t>
            </w:r>
          </w:p>
        </w:tc>
      </w:tr>
      <w:tr w:rsidR="00F640CD" w:rsidRPr="00395E83" w14:paraId="3BDF07A1" w14:textId="77777777"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tcPr>
          <w:p w14:paraId="5B0051E8"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Vrijednosna usklađenja</w:t>
            </w:r>
          </w:p>
        </w:tc>
        <w:tc>
          <w:tcPr>
            <w:tcW w:w="1684" w:type="dxa"/>
            <w:tcBorders>
              <w:top w:val="single" w:sz="6" w:space="0" w:color="7F7F7F"/>
              <w:left w:val="single" w:sz="6" w:space="0" w:color="7F7F7F"/>
              <w:bottom w:val="single" w:sz="6" w:space="0" w:color="7F7F7F"/>
              <w:right w:val="single" w:sz="6" w:space="0" w:color="7F7F7F"/>
            </w:tcBorders>
          </w:tcPr>
          <w:p w14:paraId="36532173" w14:textId="290CB709"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2E370F65" w14:textId="51CE6952"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11566EA2"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24916AAD" w14:textId="77777777" w:rsidTr="00CF5534">
        <w:trPr>
          <w:trHeight w:val="321"/>
          <w:jc w:val="center"/>
        </w:trPr>
        <w:tc>
          <w:tcPr>
            <w:tcW w:w="3170" w:type="dxa"/>
            <w:tcBorders>
              <w:top w:val="single" w:sz="6" w:space="0" w:color="7F7F7F"/>
              <w:left w:val="single" w:sz="6" w:space="0" w:color="7F7F7F"/>
              <w:bottom w:val="single" w:sz="6" w:space="0" w:color="7F7F7F"/>
              <w:right w:val="single" w:sz="6" w:space="0" w:color="7F7F7F"/>
            </w:tcBorders>
          </w:tcPr>
          <w:p w14:paraId="76348FF7"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Rezerviranja</w:t>
            </w:r>
          </w:p>
        </w:tc>
        <w:tc>
          <w:tcPr>
            <w:tcW w:w="1684" w:type="dxa"/>
            <w:tcBorders>
              <w:top w:val="single" w:sz="6" w:space="0" w:color="7F7F7F"/>
              <w:left w:val="single" w:sz="6" w:space="0" w:color="7F7F7F"/>
              <w:bottom w:val="single" w:sz="6" w:space="0" w:color="7F7F7F"/>
              <w:right w:val="single" w:sz="6" w:space="0" w:color="7F7F7F"/>
            </w:tcBorders>
          </w:tcPr>
          <w:p w14:paraId="5983E6D2" w14:textId="531884E1"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6" w:space="0" w:color="7F7F7F"/>
              <w:right w:val="single" w:sz="6" w:space="0" w:color="7F7F7F"/>
            </w:tcBorders>
          </w:tcPr>
          <w:p w14:paraId="343AFC4D" w14:textId="33569EBC"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6" w:space="0" w:color="7F7F7F"/>
              <w:right w:val="single" w:sz="6" w:space="0" w:color="7F7F7F"/>
            </w:tcBorders>
          </w:tcPr>
          <w:p w14:paraId="55EDF308"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54BB2417" w14:textId="77777777" w:rsidTr="00CF5534">
        <w:trPr>
          <w:trHeight w:val="336"/>
          <w:jc w:val="center"/>
        </w:trPr>
        <w:tc>
          <w:tcPr>
            <w:tcW w:w="3170" w:type="dxa"/>
            <w:tcBorders>
              <w:top w:val="single" w:sz="6" w:space="0" w:color="7F7F7F"/>
              <w:left w:val="single" w:sz="6" w:space="0" w:color="7F7F7F"/>
              <w:bottom w:val="single" w:sz="18" w:space="0" w:color="2E75B6"/>
              <w:right w:val="single" w:sz="6" w:space="0" w:color="7F7F7F"/>
            </w:tcBorders>
          </w:tcPr>
          <w:p w14:paraId="79B6307B"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poslovni rashodi</w:t>
            </w:r>
          </w:p>
        </w:tc>
        <w:tc>
          <w:tcPr>
            <w:tcW w:w="1684" w:type="dxa"/>
            <w:tcBorders>
              <w:top w:val="single" w:sz="6" w:space="0" w:color="7F7F7F"/>
              <w:left w:val="single" w:sz="6" w:space="0" w:color="7F7F7F"/>
              <w:bottom w:val="single" w:sz="18" w:space="0" w:color="2E75B6"/>
              <w:right w:val="single" w:sz="6" w:space="0" w:color="7F7F7F"/>
            </w:tcBorders>
          </w:tcPr>
          <w:p w14:paraId="5D6EE361" w14:textId="5F8175CC"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6" w:space="0" w:color="7F7F7F"/>
              <w:left w:val="single" w:sz="6" w:space="0" w:color="7F7F7F"/>
              <w:bottom w:val="single" w:sz="18" w:space="0" w:color="2E75B6"/>
              <w:right w:val="single" w:sz="6" w:space="0" w:color="7F7F7F"/>
            </w:tcBorders>
          </w:tcPr>
          <w:p w14:paraId="0215F475" w14:textId="487165D8" w:rsidR="00F640CD" w:rsidRPr="00395E83" w:rsidRDefault="00F640CD" w:rsidP="00871CAD">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E57F1F">
              <w:rPr>
                <w:rFonts w:ascii="Times New Roman" w:hAnsi="Times New Roman" w:cs="Times New Roman"/>
              </w:rPr>
              <w:t>€</w:t>
            </w:r>
          </w:p>
        </w:tc>
        <w:tc>
          <w:tcPr>
            <w:tcW w:w="1591" w:type="dxa"/>
            <w:tcBorders>
              <w:top w:val="single" w:sz="6" w:space="0" w:color="7F7F7F"/>
              <w:left w:val="single" w:sz="6" w:space="0" w:color="7F7F7F"/>
              <w:bottom w:val="single" w:sz="18" w:space="0" w:color="2E75B6"/>
              <w:right w:val="single" w:sz="6" w:space="0" w:color="7F7F7F"/>
            </w:tcBorders>
          </w:tcPr>
          <w:p w14:paraId="1F4FD56B" w14:textId="77777777" w:rsidR="00F640CD" w:rsidRPr="00395E83" w:rsidRDefault="00F640CD" w:rsidP="00871CAD">
            <w:pPr>
              <w:spacing w:after="160" w:line="259" w:lineRule="auto"/>
              <w:jc w:val="right"/>
              <w:rPr>
                <w:rFonts w:ascii="Times New Roman" w:hAnsi="Times New Roman" w:cs="Times New Roman"/>
              </w:rPr>
            </w:pPr>
          </w:p>
        </w:tc>
      </w:tr>
      <w:tr w:rsidR="00F640CD" w:rsidRPr="00395E83" w14:paraId="2A7A2835" w14:textId="77777777" w:rsidTr="00CF5534">
        <w:trPr>
          <w:trHeight w:val="336"/>
          <w:jc w:val="center"/>
        </w:trPr>
        <w:tc>
          <w:tcPr>
            <w:tcW w:w="3170" w:type="dxa"/>
            <w:tcBorders>
              <w:top w:val="single" w:sz="18" w:space="0" w:color="2E75B6"/>
              <w:left w:val="single" w:sz="6" w:space="0" w:color="7F7F7F"/>
              <w:bottom w:val="single" w:sz="18" w:space="0" w:color="2E75B6"/>
              <w:right w:val="single" w:sz="6" w:space="0" w:color="7F7F7F"/>
            </w:tcBorders>
          </w:tcPr>
          <w:p w14:paraId="2A647C5F" w14:textId="77777777" w:rsidR="00F640CD" w:rsidRPr="00395E83" w:rsidRDefault="00F640CD"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684" w:type="dxa"/>
            <w:tcBorders>
              <w:top w:val="single" w:sz="18" w:space="0" w:color="2E75B6"/>
              <w:left w:val="single" w:sz="6" w:space="0" w:color="7F7F7F"/>
              <w:bottom w:val="single" w:sz="18" w:space="0" w:color="2E75B6"/>
              <w:right w:val="single" w:sz="6" w:space="0" w:color="7F7F7F"/>
            </w:tcBorders>
          </w:tcPr>
          <w:p w14:paraId="6C03FF35" w14:textId="41DB999B" w:rsidR="00F640CD" w:rsidRPr="00395E83" w:rsidRDefault="00404BF5" w:rsidP="00871CAD">
            <w:pPr>
              <w:spacing w:line="259" w:lineRule="auto"/>
              <w:jc w:val="right"/>
              <w:rPr>
                <w:rFonts w:ascii="Times New Roman" w:hAnsi="Times New Roman" w:cs="Times New Roman"/>
              </w:rPr>
            </w:pPr>
            <w:r>
              <w:rPr>
                <w:rFonts w:ascii="Times New Roman" w:hAnsi="Times New Roman" w:cs="Times New Roman"/>
                <w:sz w:val="20"/>
              </w:rPr>
              <w:t>93.153,09</w:t>
            </w:r>
            <w:r w:rsidR="00F640CD" w:rsidRPr="00395E83">
              <w:rPr>
                <w:rFonts w:ascii="Times New Roman" w:hAnsi="Times New Roman" w:cs="Times New Roman"/>
                <w:sz w:val="20"/>
              </w:rPr>
              <w:t xml:space="preserve"> </w:t>
            </w:r>
            <w:r w:rsidR="00E57F1F">
              <w:rPr>
                <w:rFonts w:ascii="Times New Roman" w:hAnsi="Times New Roman" w:cs="Times New Roman"/>
              </w:rPr>
              <w:t>€</w:t>
            </w:r>
          </w:p>
        </w:tc>
        <w:tc>
          <w:tcPr>
            <w:tcW w:w="1685" w:type="dxa"/>
            <w:tcBorders>
              <w:top w:val="single" w:sz="18" w:space="0" w:color="2E75B6"/>
              <w:left w:val="single" w:sz="6" w:space="0" w:color="7F7F7F"/>
              <w:bottom w:val="single" w:sz="18" w:space="0" w:color="2E75B6"/>
              <w:right w:val="single" w:sz="6" w:space="0" w:color="7F7F7F"/>
            </w:tcBorders>
          </w:tcPr>
          <w:p w14:paraId="70628505" w14:textId="290CF810" w:rsidR="00F640CD" w:rsidRPr="00395E83" w:rsidRDefault="00404BF5" w:rsidP="00871CAD">
            <w:pPr>
              <w:spacing w:line="259" w:lineRule="auto"/>
              <w:jc w:val="right"/>
              <w:rPr>
                <w:rFonts w:ascii="Times New Roman" w:hAnsi="Times New Roman" w:cs="Times New Roman"/>
              </w:rPr>
            </w:pPr>
            <w:r>
              <w:rPr>
                <w:rFonts w:ascii="Times New Roman" w:hAnsi="Times New Roman" w:cs="Times New Roman"/>
                <w:sz w:val="20"/>
              </w:rPr>
              <w:t xml:space="preserve">123.397,88 </w:t>
            </w:r>
            <w:r w:rsidR="00E57F1F">
              <w:rPr>
                <w:rFonts w:ascii="Times New Roman" w:hAnsi="Times New Roman" w:cs="Times New Roman"/>
              </w:rPr>
              <w:t>€</w:t>
            </w:r>
          </w:p>
        </w:tc>
        <w:tc>
          <w:tcPr>
            <w:tcW w:w="1591" w:type="dxa"/>
            <w:tcBorders>
              <w:top w:val="single" w:sz="18" w:space="0" w:color="2E75B6"/>
              <w:left w:val="single" w:sz="6" w:space="0" w:color="7F7F7F"/>
              <w:bottom w:val="single" w:sz="18" w:space="0" w:color="2E75B6"/>
              <w:right w:val="single" w:sz="6" w:space="0" w:color="7F7F7F"/>
            </w:tcBorders>
          </w:tcPr>
          <w:p w14:paraId="0E95F8E5" w14:textId="77777777" w:rsidR="00F640CD" w:rsidRPr="00395E83" w:rsidRDefault="00F640CD" w:rsidP="00871CAD">
            <w:pPr>
              <w:spacing w:after="160" w:line="259" w:lineRule="auto"/>
              <w:jc w:val="right"/>
              <w:rPr>
                <w:rFonts w:ascii="Times New Roman" w:hAnsi="Times New Roman" w:cs="Times New Roman"/>
              </w:rPr>
            </w:pPr>
          </w:p>
        </w:tc>
      </w:tr>
    </w:tbl>
    <w:p w14:paraId="2B6549E1" w14:textId="77777777" w:rsidR="00F640CD" w:rsidRDefault="00F640CD" w:rsidP="00B37BF4">
      <w:pPr>
        <w:spacing w:after="0" w:line="259" w:lineRule="auto"/>
        <w:jc w:val="center"/>
        <w:rPr>
          <w:rFonts w:ascii="Times New Roman" w:hAnsi="Times New Roman" w:cs="Times New Roman"/>
          <w:noProof/>
        </w:rPr>
      </w:pPr>
    </w:p>
    <w:p w14:paraId="67D0014C" w14:textId="77777777" w:rsidR="00871CAD" w:rsidRDefault="00871CAD" w:rsidP="00B37BF4">
      <w:pPr>
        <w:spacing w:after="0" w:line="259" w:lineRule="auto"/>
        <w:jc w:val="center"/>
        <w:rPr>
          <w:rFonts w:ascii="Times New Roman" w:hAnsi="Times New Roman" w:cs="Times New Roman"/>
          <w:noProof/>
        </w:rPr>
      </w:pPr>
    </w:p>
    <w:p w14:paraId="31CEA22B" w14:textId="26689C2E" w:rsidR="00871CAD" w:rsidRDefault="00404BF5" w:rsidP="00911435">
      <w:pPr>
        <w:spacing w:after="0" w:line="259" w:lineRule="auto"/>
        <w:jc w:val="center"/>
        <w:rPr>
          <w:rFonts w:ascii="Times New Roman" w:hAnsi="Times New Roman" w:cs="Times New Roman"/>
          <w:noProof/>
        </w:rPr>
      </w:pPr>
      <w:r>
        <w:rPr>
          <w:noProof/>
        </w:rPr>
        <w:lastRenderedPageBreak/>
        <w:drawing>
          <wp:inline distT="0" distB="0" distL="0" distR="0" wp14:anchorId="39610361" wp14:editId="50EEA40B">
            <wp:extent cx="4347698" cy="2714625"/>
            <wp:effectExtent l="0" t="0" r="0" b="0"/>
            <wp:docPr id="162088419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84193" name="Slika 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7129" cy="2720514"/>
                    </a:xfrm>
                    <a:prstGeom prst="rect">
                      <a:avLst/>
                    </a:prstGeom>
                    <a:noFill/>
                    <a:ln>
                      <a:noFill/>
                    </a:ln>
                  </pic:spPr>
                </pic:pic>
              </a:graphicData>
            </a:graphic>
          </wp:inline>
        </w:drawing>
      </w:r>
    </w:p>
    <w:p w14:paraId="5F301221" w14:textId="77777777" w:rsidR="00871CAD" w:rsidRDefault="00871CAD" w:rsidP="00C245AE">
      <w:pPr>
        <w:spacing w:after="0" w:line="259" w:lineRule="auto"/>
        <w:rPr>
          <w:rFonts w:ascii="Times New Roman" w:hAnsi="Times New Roman" w:cs="Times New Roman"/>
          <w:noProof/>
        </w:rPr>
      </w:pPr>
    </w:p>
    <w:p w14:paraId="39A1C7B1" w14:textId="77777777" w:rsidR="00404BF5" w:rsidRDefault="00404BF5" w:rsidP="00C245AE">
      <w:pPr>
        <w:spacing w:after="0" w:line="259" w:lineRule="auto"/>
        <w:rPr>
          <w:rFonts w:ascii="Times New Roman" w:hAnsi="Times New Roman" w:cs="Times New Roman"/>
          <w:noProof/>
        </w:rPr>
      </w:pPr>
    </w:p>
    <w:p w14:paraId="523452E8" w14:textId="24BC8D71" w:rsidR="00F640CD" w:rsidRPr="00395E83" w:rsidRDefault="00404BF5" w:rsidP="00911435">
      <w:pPr>
        <w:spacing w:after="0" w:line="259" w:lineRule="auto"/>
        <w:jc w:val="center"/>
        <w:rPr>
          <w:rFonts w:ascii="Times New Roman" w:hAnsi="Times New Roman" w:cs="Times New Roman"/>
        </w:rPr>
      </w:pPr>
      <w:r>
        <w:rPr>
          <w:noProof/>
        </w:rPr>
        <w:drawing>
          <wp:inline distT="0" distB="0" distL="0" distR="0" wp14:anchorId="69CD58A3" wp14:editId="3C16C56B">
            <wp:extent cx="4267200" cy="2561849"/>
            <wp:effectExtent l="0" t="0" r="0" b="0"/>
            <wp:docPr id="105388727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87276" name="Slika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3534" cy="2565651"/>
                    </a:xfrm>
                    <a:prstGeom prst="rect">
                      <a:avLst/>
                    </a:prstGeom>
                    <a:noFill/>
                    <a:ln>
                      <a:noFill/>
                    </a:ln>
                  </pic:spPr>
                </pic:pic>
              </a:graphicData>
            </a:graphic>
          </wp:inline>
        </w:drawing>
      </w:r>
    </w:p>
    <w:p w14:paraId="3C5D5CBB" w14:textId="77777777" w:rsidR="008B1BB3" w:rsidRDefault="008B1BB3" w:rsidP="00F333AF">
      <w:pPr>
        <w:pStyle w:val="Bezproreda"/>
        <w:jc w:val="both"/>
        <w:rPr>
          <w:rFonts w:ascii="Times New Roman" w:hAnsi="Times New Roman" w:cs="Times New Roman"/>
          <w:b/>
          <w:i/>
          <w:sz w:val="24"/>
          <w:szCs w:val="24"/>
        </w:rPr>
      </w:pPr>
    </w:p>
    <w:p w14:paraId="2A1E0CA4" w14:textId="77777777" w:rsidR="00404BF5" w:rsidRDefault="00404BF5" w:rsidP="00F333AF">
      <w:pPr>
        <w:pStyle w:val="Bezproreda"/>
        <w:jc w:val="both"/>
        <w:rPr>
          <w:rFonts w:ascii="Times New Roman" w:hAnsi="Times New Roman" w:cs="Times New Roman"/>
          <w:b/>
          <w:i/>
          <w:sz w:val="24"/>
          <w:szCs w:val="24"/>
        </w:rPr>
      </w:pPr>
    </w:p>
    <w:p w14:paraId="64BB5297" w14:textId="77777777" w:rsidR="00911435" w:rsidRPr="00395E83" w:rsidRDefault="00911435" w:rsidP="00F333AF">
      <w:pPr>
        <w:pStyle w:val="Bezproreda"/>
        <w:jc w:val="both"/>
        <w:rPr>
          <w:rFonts w:ascii="Times New Roman" w:hAnsi="Times New Roman" w:cs="Times New Roman"/>
          <w:b/>
          <w:i/>
          <w:sz w:val="24"/>
          <w:szCs w:val="24"/>
        </w:rPr>
      </w:pPr>
    </w:p>
    <w:p w14:paraId="015C50D6" w14:textId="77777777" w:rsidR="00F640CD" w:rsidRPr="00C245AE" w:rsidRDefault="00F640CD" w:rsidP="00F333AF">
      <w:pPr>
        <w:pStyle w:val="Bezproreda"/>
        <w:jc w:val="both"/>
        <w:rPr>
          <w:rFonts w:ascii="Times New Roman" w:hAnsi="Times New Roman" w:cs="Times New Roman"/>
        </w:rPr>
      </w:pPr>
      <w:r w:rsidRPr="00C245AE">
        <w:rPr>
          <w:rFonts w:ascii="Times New Roman" w:hAnsi="Times New Roman" w:cs="Times New Roman"/>
          <w:b/>
          <w:i/>
        </w:rPr>
        <w:t>Bilješka br</w:t>
      </w:r>
      <w:r w:rsidR="00CF5534" w:rsidRPr="00C245AE">
        <w:rPr>
          <w:rFonts w:ascii="Times New Roman" w:hAnsi="Times New Roman" w:cs="Times New Roman"/>
          <w:b/>
          <w:i/>
        </w:rPr>
        <w:t>.</w:t>
      </w:r>
      <w:r w:rsidRPr="00C245AE">
        <w:rPr>
          <w:rFonts w:ascii="Times New Roman" w:hAnsi="Times New Roman" w:cs="Times New Roman"/>
          <w:b/>
          <w:i/>
        </w:rPr>
        <w:t xml:space="preserve"> 26a</w:t>
      </w:r>
      <w:r w:rsidRPr="00C245AE">
        <w:rPr>
          <w:rFonts w:ascii="Times New Roman" w:hAnsi="Times New Roman" w:cs="Times New Roman"/>
          <w:b/>
        </w:rPr>
        <w:t xml:space="preserve"> Promjene vrijednosti zaliha proizvodnje u tijeku i gotovih proizvoda </w:t>
      </w:r>
    </w:p>
    <w:p w14:paraId="4D95DD62"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Promjene vrijednosti zaliha proizvodnje odnosi se samo na ona društva koja obavljaju proizvodnu djelatnost. U vrijednost zaliha proizvodnje i gotovih proizvoda uključuju se izravni troškovi proizvodnje (troškovi utrošenog materijala i izravni troškovi rada), te raspoređeni opći troškovi proizvodnje. Smanjenje vrijednosti zaliha proizvodnje u tijeku i gotovih proizvoda rezultira povećanjem rashoda u odnosu na proteklo razdoblje, dok povećanje vrijednosti zaliha rezultira smanjujem rashoda u odnosu na proteklo razdoblje.</w:t>
      </w:r>
    </w:p>
    <w:p w14:paraId="095AE8ED"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poslovnih rashoda po osnovi promjene zaliha proizvodnje u tijeku i gotovih proizvoda.</w:t>
      </w:r>
    </w:p>
    <w:p w14:paraId="7FA66F63" w14:textId="77777777" w:rsidR="00F640CD" w:rsidRPr="00395E83" w:rsidRDefault="00F640CD" w:rsidP="00F333AF">
      <w:pPr>
        <w:pStyle w:val="Bezproreda"/>
        <w:jc w:val="both"/>
        <w:rPr>
          <w:rFonts w:ascii="Times New Roman" w:hAnsi="Times New Roman" w:cs="Times New Roman"/>
          <w:sz w:val="24"/>
          <w:szCs w:val="24"/>
        </w:rPr>
      </w:pPr>
    </w:p>
    <w:p w14:paraId="2F0C1803" w14:textId="77777777" w:rsidR="00F640CD" w:rsidRPr="00C245AE" w:rsidRDefault="00F640CD" w:rsidP="00F333AF">
      <w:pPr>
        <w:pStyle w:val="Bezproreda"/>
        <w:jc w:val="both"/>
        <w:rPr>
          <w:rFonts w:ascii="Times New Roman" w:hAnsi="Times New Roman" w:cs="Times New Roman"/>
          <w:b/>
        </w:rPr>
      </w:pPr>
      <w:r w:rsidRPr="00C245AE">
        <w:rPr>
          <w:rFonts w:ascii="Times New Roman" w:hAnsi="Times New Roman" w:cs="Times New Roman"/>
          <w:b/>
          <w:i/>
        </w:rPr>
        <w:t>Bilješka br</w:t>
      </w:r>
      <w:r w:rsidR="00CF5534" w:rsidRPr="00C245AE">
        <w:rPr>
          <w:rFonts w:ascii="Times New Roman" w:hAnsi="Times New Roman" w:cs="Times New Roman"/>
          <w:b/>
          <w:i/>
        </w:rPr>
        <w:t>.</w:t>
      </w:r>
      <w:r w:rsidRPr="00C245AE">
        <w:rPr>
          <w:rFonts w:ascii="Times New Roman" w:hAnsi="Times New Roman" w:cs="Times New Roman"/>
          <w:b/>
          <w:i/>
        </w:rPr>
        <w:t xml:space="preserve"> 26b</w:t>
      </w:r>
      <w:r w:rsidRPr="00C245AE">
        <w:rPr>
          <w:rFonts w:ascii="Times New Roman" w:hAnsi="Times New Roman" w:cs="Times New Roman"/>
          <w:b/>
        </w:rPr>
        <w:t xml:space="preserve"> Materijalni troškovi</w:t>
      </w:r>
    </w:p>
    <w:p w14:paraId="7E01E60E"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Materijalni troškovi sastoje se od troškova sirovina i materijala, troškova prodane robe i ostalih vanjskih troškova.</w:t>
      </w:r>
    </w:p>
    <w:p w14:paraId="29E3A56B" w14:textId="3234EA22" w:rsidR="00F640CD" w:rsidRPr="00395E83" w:rsidRDefault="006F4C74"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Tijekom poslovne godine materijalni troškovi iznosili su </w:t>
      </w:r>
      <w:r w:rsidR="00404BF5">
        <w:rPr>
          <w:rFonts w:ascii="Times New Roman" w:hAnsi="Times New Roman" w:cs="Times New Roman"/>
          <w:sz w:val="24"/>
          <w:szCs w:val="24"/>
        </w:rPr>
        <w:t>7.314,74 EUR</w:t>
      </w:r>
      <w:r>
        <w:rPr>
          <w:rFonts w:ascii="Times New Roman" w:hAnsi="Times New Roman" w:cs="Times New Roman"/>
          <w:sz w:val="24"/>
          <w:szCs w:val="24"/>
        </w:rPr>
        <w:t xml:space="preserve">. Odnosili su se na troškove sirovine i materijala, a uključuju </w:t>
      </w:r>
      <w:r w:rsidR="00911435">
        <w:rPr>
          <w:rFonts w:ascii="Times New Roman" w:hAnsi="Times New Roman" w:cs="Times New Roman"/>
          <w:sz w:val="24"/>
          <w:szCs w:val="24"/>
        </w:rPr>
        <w:t>utrošene sirovine i materijal, utrošenu energiju, utrošene rezervne dijelove, otpis sitnog inventara i sl.</w:t>
      </w:r>
    </w:p>
    <w:p w14:paraId="1D4DB6F1" w14:textId="77777777" w:rsidR="00F640CD" w:rsidRPr="00395E83" w:rsidRDefault="00F640CD" w:rsidP="00F333AF">
      <w:pPr>
        <w:pStyle w:val="Bezproreda"/>
        <w:jc w:val="both"/>
        <w:rPr>
          <w:rFonts w:ascii="Times New Roman" w:hAnsi="Times New Roman" w:cs="Times New Roman"/>
          <w:sz w:val="24"/>
          <w:szCs w:val="24"/>
        </w:rPr>
      </w:pPr>
    </w:p>
    <w:p w14:paraId="496FF073" w14:textId="77777777" w:rsidR="00F640CD" w:rsidRPr="00C245AE" w:rsidRDefault="00F640CD" w:rsidP="00F333AF">
      <w:pPr>
        <w:pStyle w:val="Bezproreda"/>
        <w:jc w:val="both"/>
        <w:rPr>
          <w:rFonts w:ascii="Times New Roman" w:hAnsi="Times New Roman" w:cs="Times New Roman"/>
          <w:b/>
        </w:rPr>
      </w:pPr>
      <w:r w:rsidRPr="00C245AE">
        <w:rPr>
          <w:rFonts w:ascii="Times New Roman" w:hAnsi="Times New Roman" w:cs="Times New Roman"/>
          <w:b/>
          <w:i/>
        </w:rPr>
        <w:lastRenderedPageBreak/>
        <w:t>Bilješka br. 26</w:t>
      </w:r>
      <w:r w:rsidR="008B56F6" w:rsidRPr="00C245AE">
        <w:rPr>
          <w:rFonts w:ascii="Times New Roman" w:hAnsi="Times New Roman" w:cs="Times New Roman"/>
          <w:b/>
          <w:i/>
        </w:rPr>
        <w:t>c</w:t>
      </w:r>
      <w:r w:rsidR="008B56F6" w:rsidRPr="00C245AE">
        <w:rPr>
          <w:rFonts w:ascii="Times New Roman" w:hAnsi="Times New Roman" w:cs="Times New Roman"/>
          <w:b/>
        </w:rPr>
        <w:t xml:space="preserve"> </w:t>
      </w:r>
      <w:r w:rsidRPr="00C245AE">
        <w:rPr>
          <w:rFonts w:ascii="Times New Roman" w:hAnsi="Times New Roman" w:cs="Times New Roman"/>
          <w:b/>
        </w:rPr>
        <w:t>Troškovi osoblja</w:t>
      </w:r>
    </w:p>
    <w:p w14:paraId="66684EC1"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Troškovi osoblja se odnose na troškove neto plaća i nadnica, troškova poreza i doprinosa iz plaća i troškova doprinosa na plaće.</w:t>
      </w:r>
    </w:p>
    <w:p w14:paraId="4AA2404B" w14:textId="77777777" w:rsidR="008B56F6" w:rsidRPr="00395E83" w:rsidRDefault="008B56F6" w:rsidP="00F333AF">
      <w:pPr>
        <w:spacing w:after="8"/>
        <w:ind w:left="-5"/>
        <w:jc w:val="both"/>
        <w:rPr>
          <w:rFonts w:ascii="Times New Roman" w:hAnsi="Times New Roman" w:cs="Times New Roman"/>
          <w:sz w:val="24"/>
          <w:szCs w:val="24"/>
        </w:rPr>
      </w:pPr>
    </w:p>
    <w:p w14:paraId="4D895297" w14:textId="1D8F3036"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U 202</w:t>
      </w:r>
      <w:r w:rsidR="00404BF5">
        <w:rPr>
          <w:rFonts w:ascii="Times New Roman" w:hAnsi="Times New Roman" w:cs="Times New Roman"/>
          <w:sz w:val="24"/>
          <w:szCs w:val="24"/>
        </w:rPr>
        <w:t>3</w:t>
      </w:r>
      <w:r w:rsidRPr="00395E83">
        <w:rPr>
          <w:rFonts w:ascii="Times New Roman" w:hAnsi="Times New Roman" w:cs="Times New Roman"/>
          <w:sz w:val="24"/>
          <w:szCs w:val="24"/>
        </w:rPr>
        <w:t xml:space="preserve">. godini troškovi osoblja iznosili su </w:t>
      </w:r>
      <w:r w:rsidR="00D20A67">
        <w:rPr>
          <w:rFonts w:ascii="Times New Roman" w:hAnsi="Times New Roman" w:cs="Times New Roman"/>
          <w:sz w:val="24"/>
          <w:szCs w:val="24"/>
        </w:rPr>
        <w:t>58.570,64 EUR</w:t>
      </w:r>
      <w:r w:rsidRPr="00395E83">
        <w:rPr>
          <w:rFonts w:ascii="Times New Roman" w:hAnsi="Times New Roman" w:cs="Times New Roman"/>
          <w:sz w:val="24"/>
          <w:szCs w:val="24"/>
        </w:rPr>
        <w:t>.</w:t>
      </w:r>
    </w:p>
    <w:p w14:paraId="2832406D" w14:textId="77777777" w:rsidR="00911435" w:rsidRPr="00395E83" w:rsidRDefault="00911435" w:rsidP="00F333AF">
      <w:pPr>
        <w:spacing w:after="8"/>
        <w:ind w:left="-5"/>
        <w:jc w:val="both"/>
        <w:rPr>
          <w:rFonts w:ascii="Times New Roman" w:hAnsi="Times New Roman" w:cs="Times New Roman"/>
          <w:sz w:val="24"/>
          <w:szCs w:val="24"/>
        </w:rPr>
      </w:pPr>
    </w:p>
    <w:tbl>
      <w:tblPr>
        <w:tblStyle w:val="TableGrid"/>
        <w:tblW w:w="8130" w:type="dxa"/>
        <w:jc w:val="center"/>
        <w:tblInd w:w="0" w:type="dxa"/>
        <w:tblCellMar>
          <w:top w:w="33" w:type="dxa"/>
          <w:right w:w="59" w:type="dxa"/>
        </w:tblCellMar>
        <w:tblLook w:val="04A0" w:firstRow="1" w:lastRow="0" w:firstColumn="1" w:lastColumn="0" w:noHBand="0" w:noVBand="1"/>
      </w:tblPr>
      <w:tblGrid>
        <w:gridCol w:w="2831"/>
        <w:gridCol w:w="893"/>
        <w:gridCol w:w="1495"/>
        <w:gridCol w:w="1496"/>
        <w:gridCol w:w="1415"/>
      </w:tblGrid>
      <w:tr w:rsidR="00F640CD" w:rsidRPr="00395E83" w14:paraId="428F6020" w14:textId="77777777" w:rsidTr="00CF5534">
        <w:trPr>
          <w:trHeight w:val="570"/>
          <w:jc w:val="center"/>
        </w:trPr>
        <w:tc>
          <w:tcPr>
            <w:tcW w:w="3685" w:type="dxa"/>
            <w:gridSpan w:val="2"/>
            <w:tcBorders>
              <w:top w:val="single" w:sz="6" w:space="0" w:color="7F7F7F"/>
              <w:left w:val="single" w:sz="6" w:space="0" w:color="7F7F7F"/>
              <w:bottom w:val="single" w:sz="6" w:space="0" w:color="7F7F7F"/>
              <w:right w:val="single" w:sz="6" w:space="0" w:color="7F7F7F"/>
            </w:tcBorders>
            <w:shd w:val="clear" w:color="auto" w:fill="CCECFF"/>
            <w:vAlign w:val="center"/>
          </w:tcPr>
          <w:p w14:paraId="2ADE59B6"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509"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2F2452DD" w14:textId="4CDAD567" w:rsidR="00F640CD" w:rsidRPr="00395E83" w:rsidRDefault="00F640CD" w:rsidP="00911435">
            <w:pPr>
              <w:spacing w:line="259" w:lineRule="auto"/>
              <w:ind w:left="29"/>
              <w:jc w:val="center"/>
              <w:rPr>
                <w:rFonts w:ascii="Times New Roman" w:hAnsi="Times New Roman" w:cs="Times New Roman"/>
              </w:rPr>
            </w:pPr>
            <w:r w:rsidRPr="00395E83">
              <w:rPr>
                <w:rFonts w:ascii="Times New Roman" w:hAnsi="Times New Roman" w:cs="Times New Roman"/>
                <w:b/>
                <w:sz w:val="20"/>
              </w:rPr>
              <w:t>20</w:t>
            </w:r>
            <w:r w:rsidR="00C245AE">
              <w:rPr>
                <w:rFonts w:ascii="Times New Roman" w:hAnsi="Times New Roman" w:cs="Times New Roman"/>
                <w:b/>
                <w:sz w:val="20"/>
              </w:rPr>
              <w:t>2</w:t>
            </w:r>
            <w:r w:rsidR="00D20A67">
              <w:rPr>
                <w:rFonts w:ascii="Times New Roman" w:hAnsi="Times New Roman" w:cs="Times New Roman"/>
                <w:b/>
                <w:sz w:val="20"/>
              </w:rPr>
              <w:t>2</w:t>
            </w:r>
          </w:p>
        </w:tc>
        <w:tc>
          <w:tcPr>
            <w:tcW w:w="1510"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1F8BC785" w14:textId="7984B4CD" w:rsidR="00F640CD" w:rsidRPr="00395E83" w:rsidRDefault="00F640CD" w:rsidP="00911435">
            <w:pPr>
              <w:spacing w:line="259" w:lineRule="auto"/>
              <w:ind w:left="30"/>
              <w:jc w:val="center"/>
              <w:rPr>
                <w:rFonts w:ascii="Times New Roman" w:hAnsi="Times New Roman" w:cs="Times New Roman"/>
              </w:rPr>
            </w:pPr>
            <w:r w:rsidRPr="00395E83">
              <w:rPr>
                <w:rFonts w:ascii="Times New Roman" w:hAnsi="Times New Roman" w:cs="Times New Roman"/>
                <w:b/>
                <w:sz w:val="20"/>
              </w:rPr>
              <w:t>202</w:t>
            </w:r>
            <w:r w:rsidR="00D20A67">
              <w:rPr>
                <w:rFonts w:ascii="Times New Roman" w:hAnsi="Times New Roman" w:cs="Times New Roman"/>
                <w:b/>
                <w:sz w:val="20"/>
              </w:rPr>
              <w:t>3</w:t>
            </w:r>
          </w:p>
        </w:tc>
        <w:tc>
          <w:tcPr>
            <w:tcW w:w="1426" w:type="dxa"/>
            <w:tcBorders>
              <w:top w:val="single" w:sz="6" w:space="0" w:color="7F7F7F"/>
              <w:left w:val="single" w:sz="6" w:space="0" w:color="7F7F7F"/>
              <w:bottom w:val="single" w:sz="6" w:space="0" w:color="7F7F7F"/>
              <w:right w:val="single" w:sz="6" w:space="0" w:color="7F7F7F"/>
            </w:tcBorders>
            <w:shd w:val="clear" w:color="auto" w:fill="CCECFF"/>
          </w:tcPr>
          <w:p w14:paraId="50720DFC" w14:textId="37E0A85A" w:rsidR="00F640CD" w:rsidRPr="00395E83" w:rsidRDefault="00F640CD" w:rsidP="00911435">
            <w:pPr>
              <w:spacing w:line="259" w:lineRule="auto"/>
              <w:jc w:val="center"/>
              <w:rPr>
                <w:rFonts w:ascii="Times New Roman" w:hAnsi="Times New Roman" w:cs="Times New Roman"/>
              </w:rPr>
            </w:pPr>
            <w:r w:rsidRPr="00395E83">
              <w:rPr>
                <w:rFonts w:ascii="Times New Roman" w:hAnsi="Times New Roman" w:cs="Times New Roman"/>
                <w:b/>
                <w:sz w:val="20"/>
              </w:rPr>
              <w:t>Indeks 202</w:t>
            </w:r>
            <w:r w:rsidR="00D20A67">
              <w:rPr>
                <w:rFonts w:ascii="Times New Roman" w:hAnsi="Times New Roman" w:cs="Times New Roman"/>
                <w:b/>
                <w:sz w:val="20"/>
              </w:rPr>
              <w:t>3</w:t>
            </w:r>
            <w:r w:rsidRPr="00395E83">
              <w:rPr>
                <w:rFonts w:ascii="Times New Roman" w:hAnsi="Times New Roman" w:cs="Times New Roman"/>
                <w:b/>
                <w:sz w:val="20"/>
              </w:rPr>
              <w:t>/20</w:t>
            </w:r>
            <w:r w:rsidR="00C245AE">
              <w:rPr>
                <w:rFonts w:ascii="Times New Roman" w:hAnsi="Times New Roman" w:cs="Times New Roman"/>
                <w:b/>
                <w:sz w:val="20"/>
              </w:rPr>
              <w:t>2</w:t>
            </w:r>
            <w:r w:rsidR="00D20A67">
              <w:rPr>
                <w:rFonts w:ascii="Times New Roman" w:hAnsi="Times New Roman" w:cs="Times New Roman"/>
                <w:b/>
                <w:sz w:val="20"/>
              </w:rPr>
              <w:t>2</w:t>
            </w:r>
          </w:p>
        </w:tc>
      </w:tr>
      <w:tr w:rsidR="00F640CD" w:rsidRPr="00395E83" w14:paraId="5DB79C7E" w14:textId="77777777" w:rsidTr="00CF5534">
        <w:trPr>
          <w:trHeight w:val="300"/>
          <w:jc w:val="center"/>
        </w:trPr>
        <w:tc>
          <w:tcPr>
            <w:tcW w:w="3685" w:type="dxa"/>
            <w:gridSpan w:val="2"/>
            <w:tcBorders>
              <w:top w:val="single" w:sz="6" w:space="0" w:color="7F7F7F"/>
              <w:left w:val="single" w:sz="6" w:space="0" w:color="7F7F7F"/>
              <w:bottom w:val="single" w:sz="6" w:space="0" w:color="7F7F7F"/>
              <w:right w:val="single" w:sz="6" w:space="0" w:color="7F7F7F"/>
            </w:tcBorders>
            <w:shd w:val="clear" w:color="auto" w:fill="FFFFFF"/>
          </w:tcPr>
          <w:p w14:paraId="116794D4"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Neto plaće i nadnice</w:t>
            </w:r>
          </w:p>
        </w:tc>
        <w:tc>
          <w:tcPr>
            <w:tcW w:w="1509" w:type="dxa"/>
            <w:tcBorders>
              <w:top w:val="single" w:sz="6" w:space="0" w:color="7F7F7F"/>
              <w:left w:val="single" w:sz="6" w:space="0" w:color="7F7F7F"/>
              <w:bottom w:val="single" w:sz="6" w:space="0" w:color="7F7F7F"/>
              <w:right w:val="single" w:sz="6" w:space="0" w:color="7F7F7F"/>
            </w:tcBorders>
            <w:shd w:val="clear" w:color="auto" w:fill="FFFFFF"/>
          </w:tcPr>
          <w:p w14:paraId="4DC53D64" w14:textId="385F8A8F"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39.440,97 €</w:t>
            </w:r>
          </w:p>
        </w:tc>
        <w:tc>
          <w:tcPr>
            <w:tcW w:w="1510" w:type="dxa"/>
            <w:tcBorders>
              <w:top w:val="single" w:sz="6" w:space="0" w:color="7F7F7F"/>
              <w:left w:val="single" w:sz="6" w:space="0" w:color="7F7F7F"/>
              <w:bottom w:val="single" w:sz="6" w:space="0" w:color="7F7F7F"/>
              <w:right w:val="single" w:sz="6" w:space="0" w:color="7F7F7F"/>
            </w:tcBorders>
            <w:shd w:val="clear" w:color="auto" w:fill="FFFFFF"/>
          </w:tcPr>
          <w:p w14:paraId="22D0FDE5" w14:textId="492D2210"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40.507,14 €</w:t>
            </w:r>
          </w:p>
        </w:tc>
        <w:tc>
          <w:tcPr>
            <w:tcW w:w="1426" w:type="dxa"/>
            <w:tcBorders>
              <w:top w:val="single" w:sz="6" w:space="0" w:color="7F7F7F"/>
              <w:left w:val="single" w:sz="6" w:space="0" w:color="7F7F7F"/>
              <w:bottom w:val="single" w:sz="6" w:space="0" w:color="7F7F7F"/>
              <w:right w:val="single" w:sz="6" w:space="0" w:color="7F7F7F"/>
            </w:tcBorders>
            <w:shd w:val="clear" w:color="auto" w:fill="FFFFFF"/>
          </w:tcPr>
          <w:p w14:paraId="46A9087E" w14:textId="56506907"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102,70</w:t>
            </w:r>
          </w:p>
        </w:tc>
      </w:tr>
      <w:tr w:rsidR="00F640CD" w:rsidRPr="00395E83" w14:paraId="778F43E7" w14:textId="77777777" w:rsidTr="00CF5534">
        <w:trPr>
          <w:trHeight w:val="570"/>
          <w:jc w:val="center"/>
        </w:trPr>
        <w:tc>
          <w:tcPr>
            <w:tcW w:w="2876" w:type="dxa"/>
            <w:tcBorders>
              <w:top w:val="single" w:sz="6" w:space="0" w:color="7F7F7F"/>
              <w:left w:val="single" w:sz="6" w:space="0" w:color="7F7F7F"/>
              <w:bottom w:val="single" w:sz="6" w:space="0" w:color="7F7F7F"/>
              <w:right w:val="nil"/>
            </w:tcBorders>
          </w:tcPr>
          <w:p w14:paraId="67FB7BFE" w14:textId="77777777" w:rsidR="00F640CD" w:rsidRPr="00395E83" w:rsidRDefault="00F640CD" w:rsidP="00F333AF">
            <w:pPr>
              <w:spacing w:line="259" w:lineRule="auto"/>
              <w:ind w:left="31"/>
              <w:jc w:val="both"/>
              <w:rPr>
                <w:rFonts w:ascii="Times New Roman" w:hAnsi="Times New Roman" w:cs="Times New Roman"/>
              </w:rPr>
            </w:pPr>
            <w:r w:rsidRPr="00395E83">
              <w:rPr>
                <w:rFonts w:ascii="Times New Roman" w:hAnsi="Times New Roman" w:cs="Times New Roman"/>
                <w:sz w:val="20"/>
              </w:rPr>
              <w:t>Troškovi poreza i doprinosa iz plaća</w:t>
            </w:r>
          </w:p>
        </w:tc>
        <w:tc>
          <w:tcPr>
            <w:tcW w:w="810" w:type="dxa"/>
            <w:tcBorders>
              <w:top w:val="single" w:sz="6" w:space="0" w:color="7F7F7F"/>
              <w:left w:val="nil"/>
              <w:bottom w:val="single" w:sz="6" w:space="0" w:color="7F7F7F"/>
              <w:right w:val="single" w:sz="6" w:space="0" w:color="7F7F7F"/>
            </w:tcBorders>
          </w:tcPr>
          <w:p w14:paraId="35D0A088" w14:textId="77777777" w:rsidR="00F640CD" w:rsidRPr="00395E83" w:rsidRDefault="00F640CD" w:rsidP="00F333AF">
            <w:pPr>
              <w:spacing w:after="160" w:line="259" w:lineRule="auto"/>
              <w:jc w:val="both"/>
              <w:rPr>
                <w:rFonts w:ascii="Times New Roman" w:hAnsi="Times New Roman" w:cs="Times New Roman"/>
              </w:rPr>
            </w:pPr>
          </w:p>
        </w:tc>
        <w:tc>
          <w:tcPr>
            <w:tcW w:w="1509" w:type="dxa"/>
            <w:tcBorders>
              <w:top w:val="single" w:sz="6" w:space="0" w:color="7F7F7F"/>
              <w:left w:val="single" w:sz="6" w:space="0" w:color="7F7F7F"/>
              <w:bottom w:val="single" w:sz="6" w:space="0" w:color="7F7F7F"/>
              <w:right w:val="single" w:sz="6" w:space="0" w:color="7F7F7F"/>
            </w:tcBorders>
            <w:vAlign w:val="center"/>
          </w:tcPr>
          <w:p w14:paraId="1FAB5268" w14:textId="3117E1E6"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9.255,96 €</w:t>
            </w:r>
          </w:p>
        </w:tc>
        <w:tc>
          <w:tcPr>
            <w:tcW w:w="1510" w:type="dxa"/>
            <w:tcBorders>
              <w:top w:val="single" w:sz="6" w:space="0" w:color="7F7F7F"/>
              <w:left w:val="single" w:sz="6" w:space="0" w:color="7F7F7F"/>
              <w:bottom w:val="single" w:sz="6" w:space="0" w:color="7F7F7F"/>
              <w:right w:val="single" w:sz="6" w:space="0" w:color="7F7F7F"/>
            </w:tcBorders>
            <w:vAlign w:val="center"/>
          </w:tcPr>
          <w:p w14:paraId="0A8520D3" w14:textId="6831135E"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 xml:space="preserve">9.989,53 € </w:t>
            </w:r>
          </w:p>
        </w:tc>
        <w:tc>
          <w:tcPr>
            <w:tcW w:w="1426" w:type="dxa"/>
            <w:tcBorders>
              <w:top w:val="single" w:sz="6" w:space="0" w:color="7F7F7F"/>
              <w:left w:val="single" w:sz="6" w:space="0" w:color="7F7F7F"/>
              <w:bottom w:val="single" w:sz="6" w:space="0" w:color="7F7F7F"/>
              <w:right w:val="single" w:sz="6" w:space="0" w:color="7F7F7F"/>
            </w:tcBorders>
            <w:vAlign w:val="center"/>
          </w:tcPr>
          <w:p w14:paraId="3048E53E" w14:textId="27033F6C"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107,93</w:t>
            </w:r>
          </w:p>
        </w:tc>
      </w:tr>
      <w:tr w:rsidR="00F640CD" w:rsidRPr="00395E83" w14:paraId="443CE1B5" w14:textId="77777777" w:rsidTr="00CF5534">
        <w:trPr>
          <w:trHeight w:val="360"/>
          <w:jc w:val="center"/>
        </w:trPr>
        <w:tc>
          <w:tcPr>
            <w:tcW w:w="2876" w:type="dxa"/>
            <w:tcBorders>
              <w:top w:val="single" w:sz="6" w:space="0" w:color="7F7F7F"/>
              <w:left w:val="single" w:sz="6" w:space="0" w:color="7F7F7F"/>
              <w:bottom w:val="double" w:sz="18" w:space="0" w:color="2E75B6"/>
              <w:right w:val="nil"/>
            </w:tcBorders>
          </w:tcPr>
          <w:p w14:paraId="4E2CE097" w14:textId="77777777" w:rsidR="00F640CD" w:rsidRPr="00395E83" w:rsidRDefault="00F640CD" w:rsidP="00F333AF">
            <w:pPr>
              <w:spacing w:line="259" w:lineRule="auto"/>
              <w:ind w:left="31"/>
              <w:jc w:val="both"/>
              <w:rPr>
                <w:rFonts w:ascii="Times New Roman" w:hAnsi="Times New Roman" w:cs="Times New Roman"/>
              </w:rPr>
            </w:pPr>
            <w:r w:rsidRPr="00395E83">
              <w:rPr>
                <w:rFonts w:ascii="Times New Roman" w:hAnsi="Times New Roman" w:cs="Times New Roman"/>
                <w:sz w:val="20"/>
              </w:rPr>
              <w:t>Doprinosi na plaće</w:t>
            </w:r>
          </w:p>
        </w:tc>
        <w:tc>
          <w:tcPr>
            <w:tcW w:w="810" w:type="dxa"/>
            <w:tcBorders>
              <w:top w:val="single" w:sz="6" w:space="0" w:color="7F7F7F"/>
              <w:left w:val="nil"/>
              <w:bottom w:val="double" w:sz="18" w:space="0" w:color="2E75B6"/>
              <w:right w:val="single" w:sz="6" w:space="0" w:color="7F7F7F"/>
            </w:tcBorders>
          </w:tcPr>
          <w:p w14:paraId="2AB0DB72" w14:textId="77777777" w:rsidR="00F640CD" w:rsidRPr="00395E83" w:rsidRDefault="00F640CD" w:rsidP="00F333AF">
            <w:pPr>
              <w:spacing w:after="160" w:line="259" w:lineRule="auto"/>
              <w:jc w:val="both"/>
              <w:rPr>
                <w:rFonts w:ascii="Times New Roman" w:hAnsi="Times New Roman" w:cs="Times New Roman"/>
              </w:rPr>
            </w:pPr>
          </w:p>
        </w:tc>
        <w:tc>
          <w:tcPr>
            <w:tcW w:w="1509" w:type="dxa"/>
            <w:tcBorders>
              <w:top w:val="single" w:sz="6" w:space="0" w:color="7F7F7F"/>
              <w:left w:val="single" w:sz="6" w:space="0" w:color="7F7F7F"/>
              <w:bottom w:val="double" w:sz="18" w:space="0" w:color="2E75B6"/>
              <w:right w:val="single" w:sz="6" w:space="0" w:color="7F7F7F"/>
            </w:tcBorders>
          </w:tcPr>
          <w:p w14:paraId="5DDF6F0B" w14:textId="1C9484B5"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 xml:space="preserve">6.742,05 € </w:t>
            </w:r>
          </w:p>
        </w:tc>
        <w:tc>
          <w:tcPr>
            <w:tcW w:w="1510" w:type="dxa"/>
            <w:tcBorders>
              <w:top w:val="single" w:sz="6" w:space="0" w:color="7F7F7F"/>
              <w:left w:val="single" w:sz="6" w:space="0" w:color="7F7F7F"/>
              <w:bottom w:val="double" w:sz="18" w:space="0" w:color="2E75B6"/>
              <w:right w:val="single" w:sz="6" w:space="0" w:color="7F7F7F"/>
            </w:tcBorders>
          </w:tcPr>
          <w:p w14:paraId="5FB3CF89" w14:textId="3A1AE676"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8.073,97 €</w:t>
            </w:r>
          </w:p>
        </w:tc>
        <w:tc>
          <w:tcPr>
            <w:tcW w:w="1426" w:type="dxa"/>
            <w:tcBorders>
              <w:top w:val="single" w:sz="6" w:space="0" w:color="7F7F7F"/>
              <w:left w:val="single" w:sz="6" w:space="0" w:color="7F7F7F"/>
              <w:bottom w:val="double" w:sz="18" w:space="0" w:color="2E75B6"/>
              <w:right w:val="single" w:sz="6" w:space="0" w:color="7F7F7F"/>
            </w:tcBorders>
          </w:tcPr>
          <w:p w14:paraId="102DB31C" w14:textId="7DB8C794"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119,76</w:t>
            </w:r>
          </w:p>
        </w:tc>
      </w:tr>
      <w:tr w:rsidR="00F640CD" w:rsidRPr="00395E83" w14:paraId="61C1BE1B" w14:textId="77777777" w:rsidTr="00CF5534">
        <w:trPr>
          <w:trHeight w:val="381"/>
          <w:jc w:val="center"/>
        </w:trPr>
        <w:tc>
          <w:tcPr>
            <w:tcW w:w="2876" w:type="dxa"/>
            <w:tcBorders>
              <w:top w:val="double" w:sz="18" w:space="0" w:color="2E75B6"/>
              <w:left w:val="single" w:sz="6" w:space="0" w:color="7F7F7F"/>
              <w:bottom w:val="single" w:sz="6" w:space="0" w:color="7F7F7F"/>
              <w:right w:val="nil"/>
            </w:tcBorders>
          </w:tcPr>
          <w:p w14:paraId="6EABC0DB" w14:textId="77777777" w:rsidR="00F640CD" w:rsidRPr="00395E83" w:rsidRDefault="00F640CD" w:rsidP="00F333AF">
            <w:pPr>
              <w:spacing w:after="160" w:line="259" w:lineRule="auto"/>
              <w:jc w:val="both"/>
              <w:rPr>
                <w:rFonts w:ascii="Times New Roman" w:hAnsi="Times New Roman" w:cs="Times New Roman"/>
              </w:rPr>
            </w:pPr>
          </w:p>
        </w:tc>
        <w:tc>
          <w:tcPr>
            <w:tcW w:w="810" w:type="dxa"/>
            <w:tcBorders>
              <w:top w:val="double" w:sz="18" w:space="0" w:color="2E75B6"/>
              <w:left w:val="nil"/>
              <w:bottom w:val="single" w:sz="6" w:space="0" w:color="7F7F7F"/>
              <w:right w:val="single" w:sz="6" w:space="0" w:color="7F7F7F"/>
            </w:tcBorders>
            <w:vAlign w:val="bottom"/>
          </w:tcPr>
          <w:p w14:paraId="4E12852C"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UKUPNO</w:t>
            </w:r>
          </w:p>
        </w:tc>
        <w:tc>
          <w:tcPr>
            <w:tcW w:w="1509" w:type="dxa"/>
            <w:tcBorders>
              <w:top w:val="double" w:sz="18" w:space="0" w:color="2E75B6"/>
              <w:left w:val="single" w:sz="6" w:space="0" w:color="7F7F7F"/>
              <w:bottom w:val="single" w:sz="6" w:space="0" w:color="7F7F7F"/>
              <w:right w:val="single" w:sz="6" w:space="0" w:color="7F7F7F"/>
            </w:tcBorders>
            <w:vAlign w:val="bottom"/>
          </w:tcPr>
          <w:p w14:paraId="378BCD50" w14:textId="1BCA0ABB"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55.438,98 €</w:t>
            </w:r>
          </w:p>
        </w:tc>
        <w:tc>
          <w:tcPr>
            <w:tcW w:w="1510" w:type="dxa"/>
            <w:tcBorders>
              <w:top w:val="double" w:sz="18" w:space="0" w:color="2E75B6"/>
              <w:left w:val="single" w:sz="6" w:space="0" w:color="7F7F7F"/>
              <w:bottom w:val="single" w:sz="6" w:space="0" w:color="7F7F7F"/>
              <w:right w:val="single" w:sz="6" w:space="0" w:color="7F7F7F"/>
            </w:tcBorders>
            <w:vAlign w:val="bottom"/>
          </w:tcPr>
          <w:p w14:paraId="09505839" w14:textId="457038CA" w:rsidR="00F640CD" w:rsidRPr="00395E83" w:rsidRDefault="00D20A67" w:rsidP="00C245AE">
            <w:pPr>
              <w:spacing w:line="259" w:lineRule="auto"/>
              <w:jc w:val="right"/>
              <w:rPr>
                <w:rFonts w:ascii="Times New Roman" w:hAnsi="Times New Roman" w:cs="Times New Roman"/>
              </w:rPr>
            </w:pPr>
            <w:r>
              <w:rPr>
                <w:rFonts w:ascii="Times New Roman" w:hAnsi="Times New Roman" w:cs="Times New Roman"/>
                <w:sz w:val="20"/>
              </w:rPr>
              <w:t xml:space="preserve">58.570,64 </w:t>
            </w:r>
            <w:r w:rsidR="00372E81">
              <w:rPr>
                <w:rFonts w:ascii="Times New Roman" w:hAnsi="Times New Roman" w:cs="Times New Roman"/>
                <w:sz w:val="20"/>
              </w:rPr>
              <w:t>€</w:t>
            </w:r>
          </w:p>
        </w:tc>
        <w:tc>
          <w:tcPr>
            <w:tcW w:w="1426" w:type="dxa"/>
            <w:tcBorders>
              <w:top w:val="double" w:sz="18" w:space="0" w:color="2E75B6"/>
              <w:left w:val="single" w:sz="6" w:space="0" w:color="7F7F7F"/>
              <w:bottom w:val="single" w:sz="6" w:space="0" w:color="7F7F7F"/>
              <w:right w:val="single" w:sz="6" w:space="0" w:color="7F7F7F"/>
            </w:tcBorders>
          </w:tcPr>
          <w:p w14:paraId="6A55343B" w14:textId="77777777" w:rsidR="00F640CD" w:rsidRPr="00395E83" w:rsidRDefault="00F640CD" w:rsidP="00C245AE">
            <w:pPr>
              <w:spacing w:after="160" w:line="259" w:lineRule="auto"/>
              <w:jc w:val="right"/>
              <w:rPr>
                <w:rFonts w:ascii="Times New Roman" w:hAnsi="Times New Roman" w:cs="Times New Roman"/>
              </w:rPr>
            </w:pPr>
          </w:p>
        </w:tc>
      </w:tr>
    </w:tbl>
    <w:p w14:paraId="60A7099E" w14:textId="77777777" w:rsidR="005804CB" w:rsidRPr="005804CB" w:rsidRDefault="005804CB" w:rsidP="005804CB">
      <w:pPr>
        <w:spacing w:after="558" w:line="259" w:lineRule="auto"/>
        <w:rPr>
          <w:rFonts w:ascii="Times New Roman" w:hAnsi="Times New Roman" w:cs="Times New Roman"/>
          <w:sz w:val="16"/>
          <w:szCs w:val="16"/>
        </w:rPr>
      </w:pPr>
    </w:p>
    <w:p w14:paraId="0328DD40" w14:textId="4FBECC74" w:rsidR="00F640CD" w:rsidRPr="00395E83" w:rsidRDefault="00372E81" w:rsidP="00CF5534">
      <w:pPr>
        <w:spacing w:after="558" w:line="259" w:lineRule="auto"/>
        <w:jc w:val="center"/>
        <w:rPr>
          <w:rFonts w:ascii="Times New Roman" w:hAnsi="Times New Roman" w:cs="Times New Roman"/>
        </w:rPr>
      </w:pPr>
      <w:r>
        <w:rPr>
          <w:noProof/>
        </w:rPr>
        <w:drawing>
          <wp:inline distT="0" distB="0" distL="0" distR="0" wp14:anchorId="07300AC3" wp14:editId="748D1A16">
            <wp:extent cx="4064000" cy="2438400"/>
            <wp:effectExtent l="0" t="0" r="0" b="0"/>
            <wp:docPr id="19178087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0878" name="Slika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4000" cy="2438400"/>
                    </a:xfrm>
                    <a:prstGeom prst="rect">
                      <a:avLst/>
                    </a:prstGeom>
                    <a:noFill/>
                    <a:ln>
                      <a:noFill/>
                    </a:ln>
                  </pic:spPr>
                </pic:pic>
              </a:graphicData>
            </a:graphic>
          </wp:inline>
        </w:drawing>
      </w:r>
    </w:p>
    <w:p w14:paraId="51BC9479" w14:textId="77777777"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98" w:name="_Toc76535840"/>
      <w:bookmarkStart w:id="99" w:name="_Toc76535891"/>
      <w:bookmarkStart w:id="100" w:name="_Toc76535993"/>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26d</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Amortizacija</w:t>
      </w:r>
      <w:bookmarkEnd w:id="98"/>
      <w:bookmarkEnd w:id="99"/>
      <w:bookmarkEnd w:id="100"/>
    </w:p>
    <w:p w14:paraId="4A98D6F3"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Amortizacija je rađena u skladu s računovodstvenim politikama Društva i odlukama uprave Društva.</w:t>
      </w:r>
    </w:p>
    <w:p w14:paraId="647B15D2" w14:textId="2552286E" w:rsidR="008B1BB3"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U poslovnoj godini trošak amortizacije iznosio je </w:t>
      </w:r>
      <w:r w:rsidR="00372E81">
        <w:rPr>
          <w:rFonts w:ascii="Times New Roman" w:hAnsi="Times New Roman" w:cs="Times New Roman"/>
          <w:sz w:val="24"/>
          <w:szCs w:val="24"/>
        </w:rPr>
        <w:t>15.709,85 EUR</w:t>
      </w:r>
      <w:r w:rsidRPr="00395E83">
        <w:rPr>
          <w:rFonts w:ascii="Times New Roman" w:hAnsi="Times New Roman" w:cs="Times New Roman"/>
          <w:sz w:val="24"/>
          <w:szCs w:val="24"/>
        </w:rPr>
        <w:t>.</w:t>
      </w:r>
    </w:p>
    <w:p w14:paraId="6101088E" w14:textId="77777777" w:rsidR="00F640CD" w:rsidRPr="005804CB" w:rsidRDefault="008B56F6" w:rsidP="005804CB">
      <w:pPr>
        <w:pStyle w:val="Naslov2"/>
        <w:jc w:val="both"/>
        <w:rPr>
          <w:rFonts w:ascii="Times New Roman" w:hAnsi="Times New Roman" w:cs="Times New Roman"/>
          <w:color w:val="000000" w:themeColor="text1"/>
          <w:sz w:val="22"/>
          <w:szCs w:val="22"/>
        </w:rPr>
      </w:pPr>
      <w:bookmarkStart w:id="101" w:name="_Toc76535841"/>
      <w:bookmarkStart w:id="102" w:name="_Toc76535892"/>
      <w:bookmarkStart w:id="103" w:name="_Toc76535994"/>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26e</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Ostali troškovi</w:t>
      </w:r>
      <w:bookmarkEnd w:id="101"/>
      <w:bookmarkEnd w:id="102"/>
      <w:bookmarkEnd w:id="103"/>
    </w:p>
    <w:p w14:paraId="7FB225A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Ostale troškove čine premije osiguranja, bankarske usluge i troškovi platnog prometa, zdravstvene usluge, troškovi prava korištenja, troškovi članarina, troškovi poreza koji ne ovise o dobitku i ostali nematerijalni troškovi poslovanja.</w:t>
      </w:r>
    </w:p>
    <w:p w14:paraId="705C1B83" w14:textId="24CD78FA"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Društvo je u poslovnoj godini imalo ukupno </w:t>
      </w:r>
      <w:r w:rsidR="00372E81">
        <w:rPr>
          <w:rFonts w:ascii="Times New Roman" w:hAnsi="Times New Roman" w:cs="Times New Roman"/>
          <w:sz w:val="24"/>
          <w:szCs w:val="24"/>
        </w:rPr>
        <w:t>41.802,65 EUR</w:t>
      </w:r>
      <w:r w:rsidRPr="00395E83">
        <w:rPr>
          <w:rFonts w:ascii="Times New Roman" w:hAnsi="Times New Roman" w:cs="Times New Roman"/>
          <w:sz w:val="24"/>
          <w:szCs w:val="24"/>
        </w:rPr>
        <w:t xml:space="preserve"> ostalih troškova.</w:t>
      </w:r>
    </w:p>
    <w:p w14:paraId="18985D50" w14:textId="77777777" w:rsidR="008B56F6" w:rsidRPr="00395E83" w:rsidRDefault="008B56F6" w:rsidP="00F333AF">
      <w:pPr>
        <w:pStyle w:val="Bezproreda"/>
        <w:jc w:val="both"/>
        <w:rPr>
          <w:rFonts w:ascii="Times New Roman" w:hAnsi="Times New Roman" w:cs="Times New Roman"/>
        </w:rPr>
      </w:pPr>
    </w:p>
    <w:p w14:paraId="28408F1F"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 xml:space="preserve">Bilješka </w:t>
      </w:r>
      <w:r w:rsidR="00CF5534" w:rsidRPr="005804CB">
        <w:rPr>
          <w:rFonts w:ascii="Times New Roman" w:hAnsi="Times New Roman" w:cs="Times New Roman"/>
          <w:b/>
          <w:i/>
        </w:rPr>
        <w:t xml:space="preserve">br. </w:t>
      </w:r>
      <w:r w:rsidRPr="005804CB">
        <w:rPr>
          <w:rFonts w:ascii="Times New Roman" w:hAnsi="Times New Roman" w:cs="Times New Roman"/>
          <w:b/>
          <w:i/>
        </w:rPr>
        <w:t>26f</w:t>
      </w:r>
      <w:r w:rsidRPr="005804CB">
        <w:rPr>
          <w:rFonts w:ascii="Times New Roman" w:hAnsi="Times New Roman" w:cs="Times New Roman"/>
          <w:b/>
        </w:rPr>
        <w:t xml:space="preserve"> </w:t>
      </w:r>
      <w:r w:rsidR="00F640CD" w:rsidRPr="005804CB">
        <w:rPr>
          <w:rFonts w:ascii="Times New Roman" w:hAnsi="Times New Roman" w:cs="Times New Roman"/>
          <w:b/>
        </w:rPr>
        <w:t xml:space="preserve">Vrijednosna usklađenja </w:t>
      </w:r>
    </w:p>
    <w:p w14:paraId="4FBF4F8F" w14:textId="77777777"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provodilo vrijednosna usklađenja nefinancijske imovine.</w:t>
      </w:r>
    </w:p>
    <w:p w14:paraId="795BFCBC" w14:textId="77777777"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04" w:name="_Toc76535842"/>
      <w:bookmarkStart w:id="105" w:name="_Toc76535893"/>
      <w:bookmarkStart w:id="106" w:name="_Toc76535995"/>
      <w:r w:rsidRPr="005804CB">
        <w:rPr>
          <w:rFonts w:ascii="Times New Roman" w:hAnsi="Times New Roman" w:cs="Times New Roman"/>
          <w:i/>
          <w:color w:val="000000" w:themeColor="text1"/>
          <w:sz w:val="22"/>
          <w:szCs w:val="22"/>
        </w:rPr>
        <w:t xml:space="preserve">Bilješka </w:t>
      </w:r>
      <w:r w:rsidR="00CF5534" w:rsidRPr="005804CB">
        <w:rPr>
          <w:rFonts w:ascii="Times New Roman" w:hAnsi="Times New Roman" w:cs="Times New Roman"/>
          <w:i/>
          <w:color w:val="000000" w:themeColor="text1"/>
          <w:sz w:val="22"/>
          <w:szCs w:val="22"/>
        </w:rPr>
        <w:t xml:space="preserve">br. </w:t>
      </w:r>
      <w:r w:rsidRPr="005804CB">
        <w:rPr>
          <w:rFonts w:ascii="Times New Roman" w:hAnsi="Times New Roman" w:cs="Times New Roman"/>
          <w:i/>
          <w:color w:val="000000" w:themeColor="text1"/>
          <w:sz w:val="22"/>
          <w:szCs w:val="22"/>
        </w:rPr>
        <w:t>26g</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Rezerviranja</w:t>
      </w:r>
      <w:bookmarkEnd w:id="104"/>
      <w:bookmarkEnd w:id="105"/>
      <w:bookmarkEnd w:id="106"/>
    </w:p>
    <w:p w14:paraId="58FBA5B1" w14:textId="77777777"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tijekom sastavljanja financijskih izvještaja, a u skladu s odredbama Zakona o porezu na dobit te standarda financijskog izvještavanja, nije imalo potrebe niti obavezu izvršiti rezerviranja.</w:t>
      </w:r>
    </w:p>
    <w:p w14:paraId="491058A2" w14:textId="77777777" w:rsidR="008B56F6" w:rsidRPr="00395E83" w:rsidRDefault="008B56F6" w:rsidP="00F333AF">
      <w:pPr>
        <w:pStyle w:val="Bezproreda"/>
        <w:jc w:val="both"/>
        <w:rPr>
          <w:rFonts w:ascii="Times New Roman" w:hAnsi="Times New Roman" w:cs="Times New Roman"/>
          <w:sz w:val="24"/>
          <w:szCs w:val="24"/>
        </w:rPr>
      </w:pPr>
    </w:p>
    <w:p w14:paraId="132516D2"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lastRenderedPageBreak/>
        <w:t xml:space="preserve">Bilješka </w:t>
      </w:r>
      <w:r w:rsidR="00CF5534" w:rsidRPr="005804CB">
        <w:rPr>
          <w:rFonts w:ascii="Times New Roman" w:hAnsi="Times New Roman" w:cs="Times New Roman"/>
          <w:b/>
          <w:i/>
        </w:rPr>
        <w:t xml:space="preserve">br. </w:t>
      </w:r>
      <w:r w:rsidRPr="005804CB">
        <w:rPr>
          <w:rFonts w:ascii="Times New Roman" w:hAnsi="Times New Roman" w:cs="Times New Roman"/>
          <w:b/>
          <w:i/>
        </w:rPr>
        <w:t>26h</w:t>
      </w:r>
      <w:r w:rsidRPr="005804CB">
        <w:rPr>
          <w:rFonts w:ascii="Times New Roman" w:hAnsi="Times New Roman" w:cs="Times New Roman"/>
          <w:b/>
        </w:rPr>
        <w:t xml:space="preserve"> </w:t>
      </w:r>
      <w:r w:rsidR="00F640CD" w:rsidRPr="005804CB">
        <w:rPr>
          <w:rFonts w:ascii="Times New Roman" w:hAnsi="Times New Roman" w:cs="Times New Roman"/>
          <w:b/>
        </w:rPr>
        <w:t xml:space="preserve">Ostali poslovni rashodi </w:t>
      </w:r>
    </w:p>
    <w:p w14:paraId="10E93335" w14:textId="77777777" w:rsidR="008B56F6"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u poslovnoj godini nije imalo ostalih poslovnih rashoda.</w:t>
      </w:r>
    </w:p>
    <w:p w14:paraId="5D5E4594" w14:textId="77777777" w:rsidR="008B56F6" w:rsidRPr="00395E83" w:rsidRDefault="008B56F6" w:rsidP="00F333AF">
      <w:pPr>
        <w:pStyle w:val="Bezproreda"/>
        <w:jc w:val="both"/>
        <w:rPr>
          <w:rFonts w:ascii="Times New Roman" w:hAnsi="Times New Roman" w:cs="Times New Roman"/>
          <w:b/>
          <w:sz w:val="24"/>
          <w:szCs w:val="24"/>
        </w:rPr>
      </w:pPr>
    </w:p>
    <w:p w14:paraId="04A029FE"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rPr>
        <w:t>Bilješka br. 27</w:t>
      </w:r>
      <w:r w:rsidRPr="005804CB">
        <w:rPr>
          <w:rFonts w:ascii="Times New Roman" w:hAnsi="Times New Roman" w:cs="Times New Roman"/>
          <w:b/>
        </w:rPr>
        <w:t xml:space="preserve"> </w:t>
      </w:r>
      <w:r w:rsidR="00F640CD" w:rsidRPr="005804CB">
        <w:rPr>
          <w:rFonts w:ascii="Times New Roman" w:hAnsi="Times New Roman" w:cs="Times New Roman"/>
          <w:b/>
        </w:rPr>
        <w:t>Financijski prihodi</w:t>
      </w:r>
    </w:p>
    <w:p w14:paraId="0F77A5FB"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Financijski prihodi sastoje se od prihoda od ulaganja u dionice/udjele poduzetnika, kamata, tečajnih razlika i ostalih financijskih prihoda iz odnosa s poduzetnicima i financijskim institucijama.</w:t>
      </w:r>
    </w:p>
    <w:p w14:paraId="7C274434" w14:textId="3910BA44"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372E81">
        <w:rPr>
          <w:rFonts w:ascii="Times New Roman" w:hAnsi="Times New Roman" w:cs="Times New Roman"/>
          <w:sz w:val="24"/>
          <w:szCs w:val="24"/>
        </w:rPr>
        <w:t>3</w:t>
      </w:r>
      <w:r w:rsidRPr="00395E83">
        <w:rPr>
          <w:rFonts w:ascii="Times New Roman" w:hAnsi="Times New Roman" w:cs="Times New Roman"/>
          <w:sz w:val="24"/>
          <w:szCs w:val="24"/>
        </w:rPr>
        <w:t xml:space="preserve">. godini ostvarilo financijske prihode u iznosu </w:t>
      </w:r>
      <w:r w:rsidR="00372E81">
        <w:rPr>
          <w:rFonts w:ascii="Times New Roman" w:hAnsi="Times New Roman" w:cs="Times New Roman"/>
          <w:sz w:val="24"/>
          <w:szCs w:val="24"/>
        </w:rPr>
        <w:t>8,31 EUR</w:t>
      </w:r>
      <w:r w:rsidRPr="00395E83">
        <w:rPr>
          <w:rFonts w:ascii="Times New Roman" w:hAnsi="Times New Roman" w:cs="Times New Roman"/>
          <w:sz w:val="24"/>
          <w:szCs w:val="24"/>
        </w:rPr>
        <w:t>.</w:t>
      </w:r>
    </w:p>
    <w:p w14:paraId="09707DAC"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financijske prihode iz odnosa s poduzetnicima unutar grupe niti prihode od ulaganja u udjele društva povezanih sudjelujućim interesima.</w:t>
      </w:r>
    </w:p>
    <w:p w14:paraId="3B91EFD9" w14:textId="77777777" w:rsidR="008B56F6" w:rsidRPr="00395E83" w:rsidRDefault="008B56F6" w:rsidP="00F333AF">
      <w:pPr>
        <w:pStyle w:val="Bezproreda"/>
        <w:jc w:val="both"/>
        <w:rPr>
          <w:rFonts w:ascii="Times New Roman" w:hAnsi="Times New Roman" w:cs="Times New Roman"/>
          <w:sz w:val="24"/>
          <w:szCs w:val="24"/>
        </w:rPr>
      </w:pPr>
    </w:p>
    <w:p w14:paraId="68AB32CB" w14:textId="77777777" w:rsidR="008B56F6" w:rsidRPr="005804CB" w:rsidRDefault="008B56F6" w:rsidP="00F333AF">
      <w:pPr>
        <w:pStyle w:val="Bezproreda"/>
        <w:jc w:val="both"/>
        <w:rPr>
          <w:rFonts w:ascii="Times New Roman" w:hAnsi="Times New Roman" w:cs="Times New Roman"/>
          <w:b/>
          <w:i/>
          <w:color w:val="808080"/>
          <w:u w:val="single" w:color="808080"/>
        </w:rPr>
      </w:pPr>
      <w:r w:rsidRPr="005804CB">
        <w:rPr>
          <w:rFonts w:ascii="Times New Roman" w:hAnsi="Times New Roman" w:cs="Times New Roman"/>
          <w:b/>
          <w:i/>
        </w:rPr>
        <w:t>Bilješka br</w:t>
      </w:r>
      <w:r w:rsidR="00CF5534" w:rsidRPr="005804CB">
        <w:rPr>
          <w:rFonts w:ascii="Times New Roman" w:hAnsi="Times New Roman" w:cs="Times New Roman"/>
          <w:b/>
          <w:i/>
        </w:rPr>
        <w:t>.</w:t>
      </w:r>
      <w:r w:rsidRPr="005804CB">
        <w:rPr>
          <w:rFonts w:ascii="Times New Roman" w:hAnsi="Times New Roman" w:cs="Times New Roman"/>
          <w:b/>
          <w:i/>
        </w:rPr>
        <w:t xml:space="preserve"> 27a</w:t>
      </w:r>
      <w:r w:rsidRPr="005804CB">
        <w:rPr>
          <w:rFonts w:ascii="Times New Roman" w:hAnsi="Times New Roman" w:cs="Times New Roman"/>
          <w:b/>
        </w:rPr>
        <w:t xml:space="preserve"> </w:t>
      </w:r>
      <w:r w:rsidR="00F640CD" w:rsidRPr="005804CB">
        <w:rPr>
          <w:rFonts w:ascii="Times New Roman" w:hAnsi="Times New Roman" w:cs="Times New Roman"/>
          <w:b/>
        </w:rPr>
        <w:t xml:space="preserve">Prihodi od ostalih dugotrajnih financijskih ulaganja i zajmova, ostali prihodi od kamata i tečajne razlike </w:t>
      </w:r>
    </w:p>
    <w:p w14:paraId="0AC88338" w14:textId="0F6CEC9C"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Financijski prihodi koji su ostvareni iz poslovnog odnosa s poduzetnicima koji nisu unutar grupe te financijskih institucija, a koji se sastoje od prihoda od dugotrajnih financijskih ulaganja i zajmova, ostalih financijskih prihoda od kamata, tečajnih razlika i ostalih financijskih prihoda iznosili su </w:t>
      </w:r>
      <w:r w:rsidR="00372E81">
        <w:rPr>
          <w:rFonts w:ascii="Times New Roman" w:hAnsi="Times New Roman" w:cs="Times New Roman"/>
          <w:sz w:val="24"/>
          <w:szCs w:val="24"/>
        </w:rPr>
        <w:t>8,31 EUR</w:t>
      </w:r>
      <w:r w:rsidRPr="00395E83">
        <w:rPr>
          <w:rFonts w:ascii="Times New Roman" w:hAnsi="Times New Roman" w:cs="Times New Roman"/>
          <w:sz w:val="24"/>
          <w:szCs w:val="24"/>
        </w:rPr>
        <w:t>.</w:t>
      </w:r>
    </w:p>
    <w:p w14:paraId="495EBD48" w14:textId="77777777" w:rsidR="00F640CD" w:rsidRPr="005804CB" w:rsidRDefault="008B56F6" w:rsidP="00F333AF">
      <w:pPr>
        <w:pStyle w:val="Naslov2"/>
        <w:ind w:left="-5"/>
        <w:jc w:val="both"/>
        <w:rPr>
          <w:rFonts w:ascii="Times New Roman" w:hAnsi="Times New Roman" w:cs="Times New Roman"/>
          <w:color w:val="000000" w:themeColor="text1"/>
          <w:sz w:val="22"/>
          <w:szCs w:val="22"/>
        </w:rPr>
      </w:pPr>
      <w:bookmarkStart w:id="107" w:name="_Toc76535843"/>
      <w:bookmarkStart w:id="108" w:name="_Toc76535894"/>
      <w:bookmarkStart w:id="109" w:name="_Toc76535996"/>
      <w:r w:rsidRPr="005804CB">
        <w:rPr>
          <w:rFonts w:ascii="Times New Roman" w:hAnsi="Times New Roman" w:cs="Times New Roman"/>
          <w:i/>
          <w:color w:val="000000" w:themeColor="text1"/>
          <w:sz w:val="22"/>
          <w:szCs w:val="22"/>
        </w:rPr>
        <w:t>Bilješka br</w:t>
      </w:r>
      <w:r w:rsidR="00CF5534" w:rsidRPr="005804CB">
        <w:rPr>
          <w:rFonts w:ascii="Times New Roman" w:hAnsi="Times New Roman" w:cs="Times New Roman"/>
          <w:i/>
          <w:color w:val="000000" w:themeColor="text1"/>
          <w:sz w:val="22"/>
          <w:szCs w:val="22"/>
        </w:rPr>
        <w:t>.</w:t>
      </w:r>
      <w:r w:rsidRPr="005804CB">
        <w:rPr>
          <w:rFonts w:ascii="Times New Roman" w:hAnsi="Times New Roman" w:cs="Times New Roman"/>
          <w:i/>
          <w:color w:val="000000" w:themeColor="text1"/>
          <w:sz w:val="22"/>
          <w:szCs w:val="22"/>
        </w:rPr>
        <w:t xml:space="preserve"> 27b</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Nerealizirani dobici od financijske imovine</w:t>
      </w:r>
      <w:bookmarkEnd w:id="107"/>
      <w:bookmarkEnd w:id="108"/>
      <w:bookmarkEnd w:id="109"/>
    </w:p>
    <w:p w14:paraId="52904700" w14:textId="77777777" w:rsidR="008B56F6"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posjedovalo dionice.</w:t>
      </w:r>
    </w:p>
    <w:p w14:paraId="0400AEA9" w14:textId="77777777" w:rsidR="00DF018F" w:rsidRPr="00911435" w:rsidRDefault="00DF018F" w:rsidP="00F333AF">
      <w:pPr>
        <w:pStyle w:val="Bezproreda"/>
        <w:jc w:val="both"/>
        <w:rPr>
          <w:rFonts w:ascii="Times New Roman" w:hAnsi="Times New Roman" w:cs="Times New Roman"/>
          <w:sz w:val="24"/>
          <w:szCs w:val="24"/>
        </w:rPr>
      </w:pPr>
    </w:p>
    <w:p w14:paraId="29392CD6" w14:textId="77777777" w:rsidR="00F640CD" w:rsidRPr="005804CB" w:rsidRDefault="008B56F6" w:rsidP="00F333AF">
      <w:pPr>
        <w:pStyle w:val="Bezproreda"/>
        <w:jc w:val="both"/>
        <w:rPr>
          <w:rFonts w:ascii="Times New Roman" w:hAnsi="Times New Roman" w:cs="Times New Roman"/>
          <w:b/>
        </w:rPr>
      </w:pPr>
      <w:r w:rsidRPr="005804CB">
        <w:rPr>
          <w:rFonts w:ascii="Times New Roman" w:hAnsi="Times New Roman" w:cs="Times New Roman"/>
          <w:b/>
          <w:i/>
          <w:u w:color="808080"/>
        </w:rPr>
        <w:t>Bilješka br. 27c</w:t>
      </w:r>
      <w:r w:rsidRPr="005804CB">
        <w:rPr>
          <w:rFonts w:ascii="Times New Roman" w:hAnsi="Times New Roman" w:cs="Times New Roman"/>
          <w:b/>
        </w:rPr>
        <w:t xml:space="preserve"> </w:t>
      </w:r>
      <w:r w:rsidR="00F640CD" w:rsidRPr="005804CB">
        <w:rPr>
          <w:rFonts w:ascii="Times New Roman" w:hAnsi="Times New Roman" w:cs="Times New Roman"/>
          <w:b/>
        </w:rPr>
        <w:t xml:space="preserve">Ostali financijski prihodi </w:t>
      </w:r>
    </w:p>
    <w:p w14:paraId="1179E45D"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financijski prihodi odnose se na financijske prihode koji su ostvareni od ulaganja u udjele i dionice društava s udjelom vlasništva manjim od 20% na rok kraći od godinu dana te drugih prihoda koji se ne odnose na kamate zajmova i tečajne razlike.</w:t>
      </w:r>
    </w:p>
    <w:p w14:paraId="6DA1EB11" w14:textId="77C3EB9A" w:rsidR="00372E81"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na dan izvještavanja nije imalo ostalih financijskih prihoda.</w:t>
      </w:r>
    </w:p>
    <w:p w14:paraId="39DB9890" w14:textId="77777777" w:rsidR="00F640CD" w:rsidRPr="005804CB" w:rsidRDefault="008B56F6" w:rsidP="00F333AF">
      <w:pPr>
        <w:pStyle w:val="Naslov2"/>
        <w:jc w:val="both"/>
        <w:rPr>
          <w:rFonts w:ascii="Times New Roman" w:hAnsi="Times New Roman" w:cs="Times New Roman"/>
          <w:color w:val="000000" w:themeColor="text1"/>
          <w:sz w:val="22"/>
          <w:szCs w:val="22"/>
        </w:rPr>
      </w:pPr>
      <w:bookmarkStart w:id="110" w:name="_Toc76535844"/>
      <w:bookmarkStart w:id="111" w:name="_Toc76535895"/>
      <w:bookmarkStart w:id="112" w:name="_Toc76535997"/>
      <w:r w:rsidRPr="005804CB">
        <w:rPr>
          <w:rFonts w:ascii="Times New Roman" w:hAnsi="Times New Roman" w:cs="Times New Roman"/>
          <w:i/>
          <w:color w:val="000000" w:themeColor="text1"/>
          <w:sz w:val="22"/>
          <w:szCs w:val="22"/>
        </w:rPr>
        <w:t>Bilješka br</w:t>
      </w:r>
      <w:r w:rsidR="00CF5534" w:rsidRPr="005804CB">
        <w:rPr>
          <w:rFonts w:ascii="Times New Roman" w:hAnsi="Times New Roman" w:cs="Times New Roman"/>
          <w:i/>
          <w:color w:val="000000" w:themeColor="text1"/>
          <w:sz w:val="22"/>
          <w:szCs w:val="22"/>
        </w:rPr>
        <w:t>.</w:t>
      </w:r>
      <w:r w:rsidRPr="005804CB">
        <w:rPr>
          <w:rFonts w:ascii="Times New Roman" w:hAnsi="Times New Roman" w:cs="Times New Roman"/>
          <w:i/>
          <w:color w:val="000000" w:themeColor="text1"/>
          <w:sz w:val="22"/>
          <w:szCs w:val="22"/>
        </w:rPr>
        <w:t xml:space="preserve"> 28</w:t>
      </w:r>
      <w:r w:rsidRPr="005804CB">
        <w:rPr>
          <w:rFonts w:ascii="Times New Roman" w:hAnsi="Times New Roman" w:cs="Times New Roman"/>
          <w:color w:val="000000" w:themeColor="text1"/>
          <w:sz w:val="22"/>
          <w:szCs w:val="22"/>
        </w:rPr>
        <w:t xml:space="preserve"> </w:t>
      </w:r>
      <w:r w:rsidR="00F640CD" w:rsidRPr="005804CB">
        <w:rPr>
          <w:rFonts w:ascii="Times New Roman" w:hAnsi="Times New Roman" w:cs="Times New Roman"/>
          <w:color w:val="000000" w:themeColor="text1"/>
          <w:sz w:val="22"/>
          <w:szCs w:val="22"/>
        </w:rPr>
        <w:t>Financijski rashodi</w:t>
      </w:r>
      <w:bookmarkEnd w:id="110"/>
      <w:bookmarkEnd w:id="111"/>
      <w:bookmarkEnd w:id="112"/>
    </w:p>
    <w:p w14:paraId="3878B0CB" w14:textId="77777777" w:rsidR="00F640CD" w:rsidRPr="00395E83" w:rsidRDefault="005804CB" w:rsidP="005804CB">
      <w:pPr>
        <w:spacing w:after="279" w:line="243" w:lineRule="auto"/>
        <w:ind w:left="-5"/>
        <w:rPr>
          <w:rFonts w:ascii="Times New Roman" w:hAnsi="Times New Roman" w:cs="Times New Roman"/>
          <w:sz w:val="24"/>
          <w:szCs w:val="24"/>
        </w:rPr>
      </w:pPr>
      <w:r>
        <w:rPr>
          <w:rFonts w:ascii="Times New Roman" w:hAnsi="Times New Roman" w:cs="Times New Roman"/>
          <w:sz w:val="24"/>
          <w:szCs w:val="24"/>
        </w:rPr>
        <w:t xml:space="preserve">Financijski rashodi se </w:t>
      </w:r>
      <w:r w:rsidR="00F640CD" w:rsidRPr="00395E83">
        <w:rPr>
          <w:rFonts w:ascii="Times New Roman" w:hAnsi="Times New Roman" w:cs="Times New Roman"/>
          <w:sz w:val="24"/>
          <w:szCs w:val="24"/>
        </w:rPr>
        <w:t>odnose</w:t>
      </w:r>
      <w:r>
        <w:rPr>
          <w:rFonts w:ascii="Times New Roman" w:hAnsi="Times New Roman" w:cs="Times New Roman"/>
          <w:sz w:val="24"/>
          <w:szCs w:val="24"/>
        </w:rPr>
        <w:t xml:space="preserve"> </w:t>
      </w:r>
      <w:r w:rsidR="008B56F6" w:rsidRPr="00395E83">
        <w:rPr>
          <w:rFonts w:ascii="Times New Roman" w:hAnsi="Times New Roman" w:cs="Times New Roman"/>
          <w:sz w:val="24"/>
          <w:szCs w:val="24"/>
        </w:rPr>
        <w:t xml:space="preserve"> </w:t>
      </w:r>
      <w:r>
        <w:rPr>
          <w:rFonts w:ascii="Times New Roman" w:hAnsi="Times New Roman" w:cs="Times New Roman"/>
          <w:sz w:val="24"/>
          <w:szCs w:val="24"/>
        </w:rPr>
        <w:t xml:space="preserve">na </w:t>
      </w:r>
      <w:r w:rsidR="00F640CD" w:rsidRPr="00395E83">
        <w:rPr>
          <w:rFonts w:ascii="Times New Roman" w:hAnsi="Times New Roman" w:cs="Times New Roman"/>
          <w:sz w:val="24"/>
          <w:szCs w:val="24"/>
        </w:rPr>
        <w:t>kamate</w:t>
      </w:r>
      <w:r>
        <w:rPr>
          <w:rFonts w:ascii="Times New Roman" w:hAnsi="Times New Roman" w:cs="Times New Roman"/>
          <w:sz w:val="24"/>
          <w:szCs w:val="24"/>
        </w:rPr>
        <w:t xml:space="preserve">, tečajne razlike i druge </w:t>
      </w:r>
      <w:r w:rsidR="00F640CD" w:rsidRPr="00395E83">
        <w:rPr>
          <w:rFonts w:ascii="Times New Roman" w:hAnsi="Times New Roman" w:cs="Times New Roman"/>
          <w:sz w:val="24"/>
          <w:szCs w:val="24"/>
        </w:rPr>
        <w:t>rashode, nerealizirane gubitke (rashode) od financijske imovine, neto vrijednosna usklađenja financijske imovine i ostale financijske rashode.</w:t>
      </w:r>
    </w:p>
    <w:p w14:paraId="0923257B" w14:textId="19F87DFF" w:rsidR="00EA52FA" w:rsidRPr="00395E83" w:rsidRDefault="00F640CD" w:rsidP="00911435">
      <w:pPr>
        <w:ind w:left="-5"/>
        <w:jc w:val="both"/>
        <w:rPr>
          <w:rFonts w:ascii="Times New Roman" w:hAnsi="Times New Roman" w:cs="Times New Roman"/>
          <w:sz w:val="24"/>
          <w:szCs w:val="24"/>
        </w:rPr>
      </w:pPr>
      <w:r w:rsidRPr="00395E83">
        <w:rPr>
          <w:rFonts w:ascii="Times New Roman" w:hAnsi="Times New Roman" w:cs="Times New Roman"/>
          <w:sz w:val="24"/>
          <w:szCs w:val="24"/>
        </w:rPr>
        <w:t>Društvo je u 202</w:t>
      </w:r>
      <w:r w:rsidR="00372E81">
        <w:rPr>
          <w:rFonts w:ascii="Times New Roman" w:hAnsi="Times New Roman" w:cs="Times New Roman"/>
          <w:sz w:val="24"/>
          <w:szCs w:val="24"/>
        </w:rPr>
        <w:t>3</w:t>
      </w:r>
      <w:r w:rsidRPr="00395E83">
        <w:rPr>
          <w:rFonts w:ascii="Times New Roman" w:hAnsi="Times New Roman" w:cs="Times New Roman"/>
          <w:sz w:val="24"/>
          <w:szCs w:val="24"/>
        </w:rPr>
        <w:t xml:space="preserve">. godini imalo financijskih rashoda u iznosu </w:t>
      </w:r>
      <w:r w:rsidR="00372E81">
        <w:rPr>
          <w:rFonts w:ascii="Times New Roman" w:hAnsi="Times New Roman" w:cs="Times New Roman"/>
          <w:sz w:val="24"/>
          <w:szCs w:val="24"/>
        </w:rPr>
        <w:t>589,45 EUR</w:t>
      </w:r>
      <w:r w:rsidRPr="00395E83">
        <w:rPr>
          <w:rFonts w:ascii="Times New Roman" w:hAnsi="Times New Roman" w:cs="Times New Roman"/>
          <w:sz w:val="24"/>
          <w:szCs w:val="24"/>
        </w:rPr>
        <w:t>.</w:t>
      </w:r>
    </w:p>
    <w:tbl>
      <w:tblPr>
        <w:tblStyle w:val="TableGrid"/>
        <w:tblW w:w="8130" w:type="dxa"/>
        <w:jc w:val="center"/>
        <w:tblInd w:w="0" w:type="dxa"/>
        <w:tblCellMar>
          <w:top w:w="33" w:type="dxa"/>
          <w:left w:w="31" w:type="dxa"/>
          <w:right w:w="59" w:type="dxa"/>
        </w:tblCellMar>
        <w:tblLook w:val="04A0" w:firstRow="1" w:lastRow="0" w:firstColumn="1" w:lastColumn="0" w:noHBand="0" w:noVBand="1"/>
      </w:tblPr>
      <w:tblGrid>
        <w:gridCol w:w="3925"/>
        <w:gridCol w:w="1285"/>
        <w:gridCol w:w="1431"/>
        <w:gridCol w:w="1489"/>
      </w:tblGrid>
      <w:tr w:rsidR="00F640CD" w:rsidRPr="00395E83" w14:paraId="626087FC"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246188F9"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t>Naziv pozicije</w:t>
            </w:r>
          </w:p>
        </w:tc>
        <w:tc>
          <w:tcPr>
            <w:tcW w:w="1285"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4CD06F27" w14:textId="2A91E476" w:rsidR="00F640CD" w:rsidRPr="00395E83" w:rsidRDefault="00F640CD" w:rsidP="00911435">
            <w:pPr>
              <w:spacing w:line="259" w:lineRule="auto"/>
              <w:ind w:left="29"/>
              <w:jc w:val="center"/>
              <w:rPr>
                <w:rFonts w:ascii="Times New Roman" w:hAnsi="Times New Roman" w:cs="Times New Roman"/>
              </w:rPr>
            </w:pPr>
            <w:r w:rsidRPr="00395E83">
              <w:rPr>
                <w:rFonts w:ascii="Times New Roman" w:hAnsi="Times New Roman" w:cs="Times New Roman"/>
                <w:b/>
                <w:sz w:val="20"/>
              </w:rPr>
              <w:t>20</w:t>
            </w:r>
            <w:r w:rsidR="00EA52FA">
              <w:rPr>
                <w:rFonts w:ascii="Times New Roman" w:hAnsi="Times New Roman" w:cs="Times New Roman"/>
                <w:b/>
                <w:sz w:val="20"/>
              </w:rPr>
              <w:t>2</w:t>
            </w:r>
            <w:r w:rsidR="00372E81">
              <w:rPr>
                <w:rFonts w:ascii="Times New Roman" w:hAnsi="Times New Roman" w:cs="Times New Roman"/>
                <w:b/>
                <w:sz w:val="20"/>
              </w:rPr>
              <w:t>2</w:t>
            </w:r>
          </w:p>
        </w:tc>
        <w:tc>
          <w:tcPr>
            <w:tcW w:w="1431"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73451BEF" w14:textId="3A46E953" w:rsidR="00F640CD" w:rsidRPr="00395E83" w:rsidRDefault="00F640CD" w:rsidP="00911435">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372E81">
              <w:rPr>
                <w:rFonts w:ascii="Times New Roman" w:hAnsi="Times New Roman" w:cs="Times New Roman"/>
                <w:b/>
                <w:sz w:val="20"/>
              </w:rPr>
              <w:t>3</w:t>
            </w:r>
          </w:p>
        </w:tc>
        <w:tc>
          <w:tcPr>
            <w:tcW w:w="1489" w:type="dxa"/>
            <w:tcBorders>
              <w:top w:val="single" w:sz="6" w:space="0" w:color="7F7F7F"/>
              <w:left w:val="single" w:sz="6" w:space="0" w:color="7F7F7F"/>
              <w:bottom w:val="single" w:sz="6" w:space="0" w:color="7F7F7F"/>
              <w:right w:val="single" w:sz="6" w:space="0" w:color="7F7F7F"/>
            </w:tcBorders>
            <w:shd w:val="clear" w:color="auto" w:fill="CCECFF"/>
          </w:tcPr>
          <w:p w14:paraId="3D4D87D3" w14:textId="2FFE9565" w:rsidR="00F640CD" w:rsidRPr="00395E83" w:rsidRDefault="00F640CD" w:rsidP="00911435">
            <w:pPr>
              <w:spacing w:line="259" w:lineRule="auto"/>
              <w:jc w:val="center"/>
              <w:rPr>
                <w:rFonts w:ascii="Times New Roman" w:hAnsi="Times New Roman" w:cs="Times New Roman"/>
              </w:rPr>
            </w:pPr>
            <w:r w:rsidRPr="00395E83">
              <w:rPr>
                <w:rFonts w:ascii="Times New Roman" w:hAnsi="Times New Roman" w:cs="Times New Roman"/>
                <w:b/>
                <w:sz w:val="20"/>
              </w:rPr>
              <w:t>Indeks 202</w:t>
            </w:r>
            <w:r w:rsidR="00372E81">
              <w:rPr>
                <w:rFonts w:ascii="Times New Roman" w:hAnsi="Times New Roman" w:cs="Times New Roman"/>
                <w:b/>
                <w:sz w:val="20"/>
              </w:rPr>
              <w:t>3</w:t>
            </w:r>
            <w:r w:rsidRPr="00395E83">
              <w:rPr>
                <w:rFonts w:ascii="Times New Roman" w:hAnsi="Times New Roman" w:cs="Times New Roman"/>
                <w:b/>
                <w:sz w:val="20"/>
              </w:rPr>
              <w:t>/20</w:t>
            </w:r>
            <w:r w:rsidR="00EA52FA">
              <w:rPr>
                <w:rFonts w:ascii="Times New Roman" w:hAnsi="Times New Roman" w:cs="Times New Roman"/>
                <w:b/>
                <w:sz w:val="20"/>
              </w:rPr>
              <w:t>2</w:t>
            </w:r>
            <w:r w:rsidR="00372E81">
              <w:rPr>
                <w:rFonts w:ascii="Times New Roman" w:hAnsi="Times New Roman" w:cs="Times New Roman"/>
                <w:b/>
                <w:sz w:val="20"/>
              </w:rPr>
              <w:t>2</w:t>
            </w:r>
          </w:p>
        </w:tc>
      </w:tr>
      <w:tr w:rsidR="00F640CD" w:rsidRPr="00395E83" w14:paraId="26E1E70B" w14:textId="77777777" w:rsidTr="00CF5534">
        <w:trPr>
          <w:trHeight w:val="855"/>
          <w:jc w:val="center"/>
        </w:trPr>
        <w:tc>
          <w:tcPr>
            <w:tcW w:w="3925" w:type="dxa"/>
            <w:tcBorders>
              <w:top w:val="single" w:sz="6" w:space="0" w:color="7F7F7F"/>
              <w:left w:val="single" w:sz="6" w:space="0" w:color="7F7F7F"/>
              <w:bottom w:val="single" w:sz="6" w:space="0" w:color="7F7F7F"/>
              <w:right w:val="single" w:sz="6" w:space="0" w:color="7F7F7F"/>
            </w:tcBorders>
            <w:shd w:val="clear" w:color="auto" w:fill="FFFFFF"/>
          </w:tcPr>
          <w:p w14:paraId="2C4DC2B0" w14:textId="77777777" w:rsidR="00F640CD" w:rsidRPr="00395E83" w:rsidRDefault="00F640CD" w:rsidP="00F333AF">
            <w:pPr>
              <w:spacing w:line="259" w:lineRule="auto"/>
              <w:ind w:right="1037"/>
              <w:jc w:val="both"/>
              <w:rPr>
                <w:rFonts w:ascii="Times New Roman" w:hAnsi="Times New Roman" w:cs="Times New Roman"/>
              </w:rPr>
            </w:pPr>
            <w:r w:rsidRPr="00395E83">
              <w:rPr>
                <w:rFonts w:ascii="Times New Roman" w:hAnsi="Times New Roman" w:cs="Times New Roman"/>
                <w:sz w:val="20"/>
              </w:rPr>
              <w:t>Rashodi s osnove kamata i slični rashodi s poduzetnicima unutar grupe</w:t>
            </w:r>
          </w:p>
        </w:tc>
        <w:tc>
          <w:tcPr>
            <w:tcW w:w="1285" w:type="dxa"/>
            <w:tcBorders>
              <w:top w:val="single" w:sz="6" w:space="0" w:color="7F7F7F"/>
              <w:left w:val="single" w:sz="6" w:space="0" w:color="7F7F7F"/>
              <w:bottom w:val="single" w:sz="6" w:space="0" w:color="7F7F7F"/>
              <w:right w:val="single" w:sz="6" w:space="0" w:color="7F7F7F"/>
            </w:tcBorders>
            <w:shd w:val="clear" w:color="auto" w:fill="FFFFFF"/>
            <w:vAlign w:val="center"/>
          </w:tcPr>
          <w:p w14:paraId="3E32A23E" w14:textId="262CA07C"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shd w:val="clear" w:color="auto" w:fill="FFFFFF"/>
            <w:vAlign w:val="center"/>
          </w:tcPr>
          <w:p w14:paraId="3787093A" w14:textId="65CAA92D"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shd w:val="clear" w:color="auto" w:fill="FFFFFF"/>
          </w:tcPr>
          <w:p w14:paraId="5279D4B4"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27E2AFE3" w14:textId="77777777" w:rsidTr="00CF5534">
        <w:trPr>
          <w:trHeight w:val="572"/>
          <w:jc w:val="center"/>
        </w:trPr>
        <w:tc>
          <w:tcPr>
            <w:tcW w:w="3925" w:type="dxa"/>
            <w:tcBorders>
              <w:top w:val="single" w:sz="6" w:space="0" w:color="7F7F7F"/>
              <w:left w:val="single" w:sz="6" w:space="0" w:color="7F7F7F"/>
              <w:bottom w:val="single" w:sz="6" w:space="0" w:color="7F7F7F"/>
              <w:right w:val="single" w:sz="6" w:space="0" w:color="7F7F7F"/>
            </w:tcBorders>
          </w:tcPr>
          <w:p w14:paraId="436948D1" w14:textId="77777777" w:rsidR="00F640CD" w:rsidRPr="00395E83" w:rsidRDefault="00F640CD" w:rsidP="00F333AF">
            <w:pPr>
              <w:spacing w:line="259" w:lineRule="auto"/>
              <w:ind w:right="1055"/>
              <w:jc w:val="both"/>
              <w:rPr>
                <w:rFonts w:ascii="Times New Roman" w:hAnsi="Times New Roman" w:cs="Times New Roman"/>
              </w:rPr>
            </w:pPr>
            <w:r w:rsidRPr="00395E83">
              <w:rPr>
                <w:rFonts w:ascii="Times New Roman" w:hAnsi="Times New Roman" w:cs="Times New Roman"/>
                <w:sz w:val="20"/>
              </w:rPr>
              <w:t>Tečajne razlike i drugi rashodi s poduzetnicima unutar grupe</w:t>
            </w:r>
          </w:p>
        </w:tc>
        <w:tc>
          <w:tcPr>
            <w:tcW w:w="1285" w:type="dxa"/>
            <w:tcBorders>
              <w:top w:val="single" w:sz="6" w:space="0" w:color="7F7F7F"/>
              <w:left w:val="single" w:sz="6" w:space="0" w:color="7F7F7F"/>
              <w:bottom w:val="single" w:sz="6" w:space="0" w:color="7F7F7F"/>
              <w:right w:val="single" w:sz="6" w:space="0" w:color="7F7F7F"/>
            </w:tcBorders>
            <w:vAlign w:val="center"/>
          </w:tcPr>
          <w:p w14:paraId="391B6021" w14:textId="65AC8936"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6A43A289" w14:textId="7CDCB87D"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3FBF45B9"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75EBEF67"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14:paraId="3E825D99" w14:textId="77777777" w:rsidR="00F640CD" w:rsidRPr="00395E83" w:rsidRDefault="00F640CD" w:rsidP="00F333AF">
            <w:pPr>
              <w:spacing w:line="259" w:lineRule="auto"/>
              <w:ind w:right="1037"/>
              <w:jc w:val="both"/>
              <w:rPr>
                <w:rFonts w:ascii="Times New Roman" w:hAnsi="Times New Roman" w:cs="Times New Roman"/>
              </w:rPr>
            </w:pPr>
            <w:r w:rsidRPr="00395E83">
              <w:rPr>
                <w:rFonts w:ascii="Times New Roman" w:hAnsi="Times New Roman" w:cs="Times New Roman"/>
                <w:sz w:val="20"/>
              </w:rPr>
              <w:t>Rashodi s osnove kamata i slični rashodi</w:t>
            </w:r>
          </w:p>
        </w:tc>
        <w:tc>
          <w:tcPr>
            <w:tcW w:w="1285" w:type="dxa"/>
            <w:tcBorders>
              <w:top w:val="single" w:sz="6" w:space="0" w:color="7F7F7F"/>
              <w:left w:val="single" w:sz="6" w:space="0" w:color="7F7F7F"/>
              <w:bottom w:val="single" w:sz="6" w:space="0" w:color="7F7F7F"/>
              <w:right w:val="single" w:sz="6" w:space="0" w:color="7F7F7F"/>
            </w:tcBorders>
            <w:vAlign w:val="center"/>
          </w:tcPr>
          <w:p w14:paraId="2A4D9106" w14:textId="0C26C9E0" w:rsidR="00F640CD" w:rsidRPr="00395E83" w:rsidRDefault="00372E81" w:rsidP="00911435">
            <w:pPr>
              <w:spacing w:line="259" w:lineRule="auto"/>
              <w:jc w:val="right"/>
              <w:rPr>
                <w:rFonts w:ascii="Times New Roman" w:hAnsi="Times New Roman" w:cs="Times New Roman"/>
              </w:rPr>
            </w:pPr>
            <w:r>
              <w:rPr>
                <w:rFonts w:ascii="Times New Roman" w:hAnsi="Times New Roman" w:cs="Times New Roman"/>
                <w:sz w:val="20"/>
              </w:rPr>
              <w:t>1.130,27</w:t>
            </w:r>
            <w:r w:rsidR="00F640CD" w:rsidRPr="00395E83">
              <w:rPr>
                <w:rFonts w:ascii="Times New Roman" w:hAnsi="Times New Roman" w:cs="Times New Roman"/>
                <w:sz w:val="20"/>
              </w:rPr>
              <w:t xml:space="preserve"> </w:t>
            </w:r>
            <w:r>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7CC14FDE" w14:textId="6DFC1667" w:rsidR="00F640CD" w:rsidRPr="00395E83" w:rsidRDefault="00372E81" w:rsidP="00911435">
            <w:pPr>
              <w:spacing w:line="259" w:lineRule="auto"/>
              <w:jc w:val="right"/>
              <w:rPr>
                <w:rFonts w:ascii="Times New Roman" w:hAnsi="Times New Roman" w:cs="Times New Roman"/>
              </w:rPr>
            </w:pPr>
            <w:r>
              <w:rPr>
                <w:rFonts w:ascii="Times New Roman" w:hAnsi="Times New Roman" w:cs="Times New Roman"/>
                <w:sz w:val="20"/>
              </w:rPr>
              <w:t>589,45</w:t>
            </w:r>
            <w:r w:rsidR="00F640CD" w:rsidRPr="00395E83">
              <w:rPr>
                <w:rFonts w:ascii="Times New Roman" w:hAnsi="Times New Roman" w:cs="Times New Roman"/>
                <w:sz w:val="20"/>
              </w:rPr>
              <w:t xml:space="preserve"> </w:t>
            </w:r>
            <w:r>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vAlign w:val="center"/>
          </w:tcPr>
          <w:p w14:paraId="1F21FCCC" w14:textId="705CFDCB" w:rsidR="00F640CD" w:rsidRPr="00395E83" w:rsidRDefault="00372E81" w:rsidP="00911435">
            <w:pPr>
              <w:spacing w:line="259" w:lineRule="auto"/>
              <w:jc w:val="right"/>
              <w:rPr>
                <w:rFonts w:ascii="Times New Roman" w:hAnsi="Times New Roman" w:cs="Times New Roman"/>
              </w:rPr>
            </w:pPr>
            <w:r>
              <w:rPr>
                <w:rFonts w:ascii="Times New Roman" w:hAnsi="Times New Roman" w:cs="Times New Roman"/>
                <w:sz w:val="20"/>
              </w:rPr>
              <w:t>52,15</w:t>
            </w:r>
          </w:p>
        </w:tc>
      </w:tr>
      <w:tr w:rsidR="00F640CD" w:rsidRPr="00395E83" w14:paraId="3DCD9387" w14:textId="77777777" w:rsidTr="00CF5534">
        <w:trPr>
          <w:trHeight w:val="321"/>
          <w:jc w:val="center"/>
        </w:trPr>
        <w:tc>
          <w:tcPr>
            <w:tcW w:w="3925" w:type="dxa"/>
            <w:tcBorders>
              <w:top w:val="single" w:sz="6" w:space="0" w:color="7F7F7F"/>
              <w:left w:val="single" w:sz="6" w:space="0" w:color="7F7F7F"/>
              <w:bottom w:val="single" w:sz="6" w:space="0" w:color="7F7F7F"/>
              <w:right w:val="single" w:sz="6" w:space="0" w:color="7F7F7F"/>
            </w:tcBorders>
          </w:tcPr>
          <w:p w14:paraId="774C45B0"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Tečajne razlike i drugi rashodi</w:t>
            </w:r>
          </w:p>
        </w:tc>
        <w:tc>
          <w:tcPr>
            <w:tcW w:w="1285" w:type="dxa"/>
            <w:tcBorders>
              <w:top w:val="single" w:sz="6" w:space="0" w:color="7F7F7F"/>
              <w:left w:val="single" w:sz="6" w:space="0" w:color="7F7F7F"/>
              <w:bottom w:val="single" w:sz="6" w:space="0" w:color="7F7F7F"/>
              <w:right w:val="single" w:sz="6" w:space="0" w:color="7F7F7F"/>
            </w:tcBorders>
          </w:tcPr>
          <w:p w14:paraId="441A7A22" w14:textId="669440AE"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tcPr>
          <w:p w14:paraId="46CC344E" w14:textId="0211C355"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22FF78E4"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7A41B0B9"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14:paraId="12A16D93" w14:textId="77777777" w:rsidR="00F640CD" w:rsidRPr="00395E83" w:rsidRDefault="00F640CD" w:rsidP="00F333AF">
            <w:pPr>
              <w:spacing w:line="259" w:lineRule="auto"/>
              <w:ind w:right="1023"/>
              <w:jc w:val="both"/>
              <w:rPr>
                <w:rFonts w:ascii="Times New Roman" w:hAnsi="Times New Roman" w:cs="Times New Roman"/>
              </w:rPr>
            </w:pPr>
            <w:r w:rsidRPr="00395E83">
              <w:rPr>
                <w:rFonts w:ascii="Times New Roman" w:hAnsi="Times New Roman" w:cs="Times New Roman"/>
                <w:sz w:val="20"/>
              </w:rPr>
              <w:t>Nerealizirani gubici (rashodi) od financijske imovine</w:t>
            </w:r>
          </w:p>
        </w:tc>
        <w:tc>
          <w:tcPr>
            <w:tcW w:w="1285" w:type="dxa"/>
            <w:tcBorders>
              <w:top w:val="single" w:sz="6" w:space="0" w:color="7F7F7F"/>
              <w:left w:val="single" w:sz="6" w:space="0" w:color="7F7F7F"/>
              <w:bottom w:val="single" w:sz="6" w:space="0" w:color="7F7F7F"/>
              <w:right w:val="single" w:sz="6" w:space="0" w:color="7F7F7F"/>
            </w:tcBorders>
            <w:vAlign w:val="center"/>
          </w:tcPr>
          <w:p w14:paraId="55F55779" w14:textId="7279EFE5"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4029AA34" w14:textId="39990767"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1973604A"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790AC36C" w14:textId="77777777" w:rsidTr="00CF5534">
        <w:trPr>
          <w:trHeight w:val="570"/>
          <w:jc w:val="center"/>
        </w:trPr>
        <w:tc>
          <w:tcPr>
            <w:tcW w:w="3925" w:type="dxa"/>
            <w:tcBorders>
              <w:top w:val="single" w:sz="6" w:space="0" w:color="7F7F7F"/>
              <w:left w:val="single" w:sz="6" w:space="0" w:color="7F7F7F"/>
              <w:bottom w:val="single" w:sz="6" w:space="0" w:color="7F7F7F"/>
              <w:right w:val="single" w:sz="6" w:space="0" w:color="7F7F7F"/>
            </w:tcBorders>
          </w:tcPr>
          <w:p w14:paraId="4525B21A" w14:textId="77777777" w:rsidR="00F640CD" w:rsidRPr="00395E83" w:rsidRDefault="00F640CD" w:rsidP="00F333AF">
            <w:pPr>
              <w:spacing w:line="259" w:lineRule="auto"/>
              <w:ind w:right="794"/>
              <w:jc w:val="both"/>
              <w:rPr>
                <w:rFonts w:ascii="Times New Roman" w:hAnsi="Times New Roman" w:cs="Times New Roman"/>
              </w:rPr>
            </w:pPr>
            <w:r w:rsidRPr="00395E83">
              <w:rPr>
                <w:rFonts w:ascii="Times New Roman" w:hAnsi="Times New Roman" w:cs="Times New Roman"/>
                <w:sz w:val="20"/>
              </w:rPr>
              <w:t>Vrijednosna usklađenja financijske imovine (neto)</w:t>
            </w:r>
          </w:p>
        </w:tc>
        <w:tc>
          <w:tcPr>
            <w:tcW w:w="1285" w:type="dxa"/>
            <w:tcBorders>
              <w:top w:val="single" w:sz="6" w:space="0" w:color="7F7F7F"/>
              <w:left w:val="single" w:sz="6" w:space="0" w:color="7F7F7F"/>
              <w:bottom w:val="single" w:sz="6" w:space="0" w:color="7F7F7F"/>
              <w:right w:val="single" w:sz="6" w:space="0" w:color="7F7F7F"/>
            </w:tcBorders>
            <w:vAlign w:val="center"/>
          </w:tcPr>
          <w:p w14:paraId="522E63E4" w14:textId="7481C120"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6" w:space="0" w:color="7F7F7F"/>
              <w:right w:val="single" w:sz="6" w:space="0" w:color="7F7F7F"/>
            </w:tcBorders>
            <w:vAlign w:val="center"/>
          </w:tcPr>
          <w:p w14:paraId="58BAF080" w14:textId="154DC517"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6" w:space="0" w:color="7F7F7F"/>
              <w:right w:val="single" w:sz="6" w:space="0" w:color="7F7F7F"/>
            </w:tcBorders>
          </w:tcPr>
          <w:p w14:paraId="16A95411" w14:textId="77777777" w:rsidR="00F640CD" w:rsidRPr="00395E83" w:rsidRDefault="00F640CD" w:rsidP="00911435">
            <w:pPr>
              <w:spacing w:after="160" w:line="259" w:lineRule="auto"/>
              <w:jc w:val="right"/>
              <w:rPr>
                <w:rFonts w:ascii="Times New Roman" w:hAnsi="Times New Roman" w:cs="Times New Roman"/>
              </w:rPr>
            </w:pPr>
          </w:p>
        </w:tc>
      </w:tr>
      <w:tr w:rsidR="00F640CD" w:rsidRPr="00395E83" w14:paraId="609D4218" w14:textId="77777777" w:rsidTr="00CF5534">
        <w:trPr>
          <w:trHeight w:val="315"/>
          <w:jc w:val="center"/>
        </w:trPr>
        <w:tc>
          <w:tcPr>
            <w:tcW w:w="3925" w:type="dxa"/>
            <w:tcBorders>
              <w:top w:val="single" w:sz="6" w:space="0" w:color="7F7F7F"/>
              <w:left w:val="single" w:sz="6" w:space="0" w:color="7F7F7F"/>
              <w:bottom w:val="single" w:sz="18" w:space="0" w:color="2E75B6"/>
              <w:right w:val="single" w:sz="6" w:space="0" w:color="7F7F7F"/>
            </w:tcBorders>
          </w:tcPr>
          <w:p w14:paraId="2CF80FBB"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Ostali financijski rashodi</w:t>
            </w:r>
          </w:p>
        </w:tc>
        <w:tc>
          <w:tcPr>
            <w:tcW w:w="1285" w:type="dxa"/>
            <w:tcBorders>
              <w:top w:val="single" w:sz="6" w:space="0" w:color="7F7F7F"/>
              <w:left w:val="single" w:sz="6" w:space="0" w:color="7F7F7F"/>
              <w:bottom w:val="single" w:sz="18" w:space="0" w:color="2E75B6"/>
              <w:right w:val="single" w:sz="6" w:space="0" w:color="7F7F7F"/>
            </w:tcBorders>
          </w:tcPr>
          <w:p w14:paraId="43803866" w14:textId="59597C61" w:rsidR="00F640CD" w:rsidRPr="00395E83" w:rsidRDefault="00EA52FA" w:rsidP="00911435">
            <w:pPr>
              <w:spacing w:line="259" w:lineRule="auto"/>
              <w:jc w:val="right"/>
              <w:rPr>
                <w:rFonts w:ascii="Times New Roman" w:hAnsi="Times New Roman" w:cs="Times New Roman"/>
              </w:rPr>
            </w:pPr>
            <w:r>
              <w:rPr>
                <w:rFonts w:ascii="Times New Roman" w:hAnsi="Times New Roman" w:cs="Times New Roman"/>
                <w:sz w:val="20"/>
              </w:rPr>
              <w:t>-</w:t>
            </w:r>
            <w:r w:rsidR="00F640CD"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31" w:type="dxa"/>
            <w:tcBorders>
              <w:top w:val="single" w:sz="6" w:space="0" w:color="7F7F7F"/>
              <w:left w:val="single" w:sz="6" w:space="0" w:color="7F7F7F"/>
              <w:bottom w:val="single" w:sz="18" w:space="0" w:color="2E75B6"/>
              <w:right w:val="single" w:sz="6" w:space="0" w:color="7F7F7F"/>
            </w:tcBorders>
          </w:tcPr>
          <w:p w14:paraId="29007520" w14:textId="424C2F60" w:rsidR="00F640CD" w:rsidRPr="00395E83" w:rsidRDefault="00F640CD" w:rsidP="00911435">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372E81">
              <w:rPr>
                <w:rFonts w:ascii="Times New Roman" w:hAnsi="Times New Roman" w:cs="Times New Roman"/>
                <w:sz w:val="20"/>
              </w:rPr>
              <w:t>€</w:t>
            </w:r>
          </w:p>
        </w:tc>
        <w:tc>
          <w:tcPr>
            <w:tcW w:w="1489" w:type="dxa"/>
            <w:tcBorders>
              <w:top w:val="single" w:sz="6" w:space="0" w:color="7F7F7F"/>
              <w:left w:val="single" w:sz="6" w:space="0" w:color="7F7F7F"/>
              <w:bottom w:val="single" w:sz="18" w:space="0" w:color="2E75B6"/>
              <w:right w:val="single" w:sz="6" w:space="0" w:color="7F7F7F"/>
            </w:tcBorders>
          </w:tcPr>
          <w:p w14:paraId="119A1ED3" w14:textId="77777777" w:rsidR="00F640CD" w:rsidRPr="00395E83" w:rsidRDefault="00F640CD" w:rsidP="00911435">
            <w:pPr>
              <w:spacing w:line="259" w:lineRule="auto"/>
              <w:jc w:val="right"/>
              <w:rPr>
                <w:rFonts w:ascii="Times New Roman" w:hAnsi="Times New Roman" w:cs="Times New Roman"/>
              </w:rPr>
            </w:pPr>
          </w:p>
        </w:tc>
      </w:tr>
      <w:tr w:rsidR="00F640CD" w:rsidRPr="00395E83" w14:paraId="68AFEA1C" w14:textId="77777777" w:rsidTr="00CF5534">
        <w:trPr>
          <w:trHeight w:val="336"/>
          <w:jc w:val="center"/>
        </w:trPr>
        <w:tc>
          <w:tcPr>
            <w:tcW w:w="3925" w:type="dxa"/>
            <w:tcBorders>
              <w:top w:val="single" w:sz="18" w:space="0" w:color="2E75B6"/>
              <w:left w:val="single" w:sz="6" w:space="0" w:color="7F7F7F"/>
              <w:bottom w:val="single" w:sz="6" w:space="0" w:color="7F7F7F"/>
              <w:right w:val="single" w:sz="6" w:space="0" w:color="7F7F7F"/>
            </w:tcBorders>
          </w:tcPr>
          <w:p w14:paraId="0BFD6A77" w14:textId="77777777" w:rsidR="00F640CD" w:rsidRPr="00395E83" w:rsidRDefault="00F640CD" w:rsidP="00F333AF">
            <w:pPr>
              <w:spacing w:line="259" w:lineRule="auto"/>
              <w:ind w:right="1"/>
              <w:jc w:val="both"/>
              <w:rPr>
                <w:rFonts w:ascii="Times New Roman" w:hAnsi="Times New Roman" w:cs="Times New Roman"/>
              </w:rPr>
            </w:pPr>
            <w:r w:rsidRPr="00395E83">
              <w:rPr>
                <w:rFonts w:ascii="Times New Roman" w:hAnsi="Times New Roman" w:cs="Times New Roman"/>
                <w:sz w:val="20"/>
              </w:rPr>
              <w:t>UKUPNO</w:t>
            </w:r>
          </w:p>
        </w:tc>
        <w:tc>
          <w:tcPr>
            <w:tcW w:w="1285" w:type="dxa"/>
            <w:tcBorders>
              <w:top w:val="single" w:sz="18" w:space="0" w:color="2E75B6"/>
              <w:left w:val="single" w:sz="6" w:space="0" w:color="7F7F7F"/>
              <w:bottom w:val="single" w:sz="6" w:space="0" w:color="7F7F7F"/>
              <w:right w:val="single" w:sz="6" w:space="0" w:color="7F7F7F"/>
            </w:tcBorders>
          </w:tcPr>
          <w:p w14:paraId="13E9FF3F" w14:textId="76F75CC8" w:rsidR="00F640CD" w:rsidRPr="00395E83" w:rsidRDefault="00372E81" w:rsidP="00911435">
            <w:pPr>
              <w:spacing w:line="259" w:lineRule="auto"/>
              <w:jc w:val="right"/>
              <w:rPr>
                <w:rFonts w:ascii="Times New Roman" w:hAnsi="Times New Roman" w:cs="Times New Roman"/>
              </w:rPr>
            </w:pPr>
            <w:r>
              <w:rPr>
                <w:rFonts w:ascii="Times New Roman" w:hAnsi="Times New Roman" w:cs="Times New Roman"/>
                <w:sz w:val="20"/>
              </w:rPr>
              <w:t>1.130,27</w:t>
            </w:r>
            <w:r w:rsidR="00F640CD" w:rsidRPr="00395E83">
              <w:rPr>
                <w:rFonts w:ascii="Times New Roman" w:hAnsi="Times New Roman" w:cs="Times New Roman"/>
                <w:sz w:val="20"/>
              </w:rPr>
              <w:t xml:space="preserve"> </w:t>
            </w:r>
            <w:r>
              <w:rPr>
                <w:rFonts w:ascii="Times New Roman" w:hAnsi="Times New Roman" w:cs="Times New Roman"/>
                <w:sz w:val="20"/>
              </w:rPr>
              <w:t>€</w:t>
            </w:r>
          </w:p>
        </w:tc>
        <w:tc>
          <w:tcPr>
            <w:tcW w:w="1431" w:type="dxa"/>
            <w:tcBorders>
              <w:top w:val="single" w:sz="18" w:space="0" w:color="2E75B6"/>
              <w:left w:val="single" w:sz="6" w:space="0" w:color="7F7F7F"/>
              <w:bottom w:val="single" w:sz="6" w:space="0" w:color="7F7F7F"/>
              <w:right w:val="single" w:sz="6" w:space="0" w:color="7F7F7F"/>
            </w:tcBorders>
          </w:tcPr>
          <w:p w14:paraId="12F1C737" w14:textId="230FC521" w:rsidR="00F640CD" w:rsidRPr="00395E83" w:rsidRDefault="00372E81" w:rsidP="00911435">
            <w:pPr>
              <w:spacing w:line="259" w:lineRule="auto"/>
              <w:jc w:val="right"/>
              <w:rPr>
                <w:rFonts w:ascii="Times New Roman" w:hAnsi="Times New Roman" w:cs="Times New Roman"/>
              </w:rPr>
            </w:pPr>
            <w:r>
              <w:rPr>
                <w:rFonts w:ascii="Times New Roman" w:hAnsi="Times New Roman" w:cs="Times New Roman"/>
                <w:sz w:val="20"/>
              </w:rPr>
              <w:t>589,45</w:t>
            </w:r>
            <w:r w:rsidR="00F640CD" w:rsidRPr="00395E83">
              <w:rPr>
                <w:rFonts w:ascii="Times New Roman" w:hAnsi="Times New Roman" w:cs="Times New Roman"/>
                <w:sz w:val="20"/>
              </w:rPr>
              <w:t xml:space="preserve"> </w:t>
            </w:r>
            <w:r>
              <w:rPr>
                <w:rFonts w:ascii="Times New Roman" w:hAnsi="Times New Roman" w:cs="Times New Roman"/>
                <w:sz w:val="20"/>
              </w:rPr>
              <w:t>€</w:t>
            </w:r>
          </w:p>
        </w:tc>
        <w:tc>
          <w:tcPr>
            <w:tcW w:w="1489" w:type="dxa"/>
            <w:tcBorders>
              <w:top w:val="single" w:sz="18" w:space="0" w:color="2E75B6"/>
              <w:left w:val="single" w:sz="6" w:space="0" w:color="7F7F7F"/>
              <w:bottom w:val="single" w:sz="6" w:space="0" w:color="7F7F7F"/>
              <w:right w:val="single" w:sz="6" w:space="0" w:color="7F7F7F"/>
            </w:tcBorders>
          </w:tcPr>
          <w:p w14:paraId="60744CB7" w14:textId="77777777" w:rsidR="00F640CD" w:rsidRPr="00395E83" w:rsidRDefault="00F640CD" w:rsidP="00911435">
            <w:pPr>
              <w:spacing w:after="160" w:line="259" w:lineRule="auto"/>
              <w:jc w:val="right"/>
              <w:rPr>
                <w:rFonts w:ascii="Times New Roman" w:hAnsi="Times New Roman" w:cs="Times New Roman"/>
              </w:rPr>
            </w:pPr>
          </w:p>
        </w:tc>
      </w:tr>
    </w:tbl>
    <w:p w14:paraId="3FB52803" w14:textId="77777777" w:rsidR="00F640CD" w:rsidRDefault="00F640CD" w:rsidP="00372E81">
      <w:pPr>
        <w:spacing w:after="279" w:line="259" w:lineRule="auto"/>
        <w:rPr>
          <w:rFonts w:ascii="Times New Roman" w:hAnsi="Times New Roman" w:cs="Times New Roman"/>
          <w:noProof/>
        </w:rPr>
      </w:pPr>
    </w:p>
    <w:p w14:paraId="23CCCDE3" w14:textId="1F11E509" w:rsidR="00EA52FA" w:rsidRPr="00395E83" w:rsidRDefault="00372E81" w:rsidP="00CF5534">
      <w:pPr>
        <w:spacing w:after="279" w:line="259" w:lineRule="auto"/>
        <w:jc w:val="center"/>
        <w:rPr>
          <w:rFonts w:ascii="Times New Roman" w:hAnsi="Times New Roman" w:cs="Times New Roman"/>
        </w:rPr>
      </w:pPr>
      <w:r>
        <w:rPr>
          <w:noProof/>
        </w:rPr>
        <w:drawing>
          <wp:inline distT="0" distB="0" distL="0" distR="0" wp14:anchorId="4754B1D5" wp14:editId="672ACCC3">
            <wp:extent cx="4581525" cy="2753466"/>
            <wp:effectExtent l="0" t="0" r="0" b="0"/>
            <wp:docPr id="132808527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85271" name="Slika 4"/>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95106" cy="2761628"/>
                    </a:xfrm>
                    <a:prstGeom prst="rect">
                      <a:avLst/>
                    </a:prstGeom>
                    <a:noFill/>
                    <a:ln>
                      <a:noFill/>
                    </a:ln>
                  </pic:spPr>
                </pic:pic>
              </a:graphicData>
            </a:graphic>
          </wp:inline>
        </w:drawing>
      </w:r>
    </w:p>
    <w:p w14:paraId="03034C4B" w14:textId="77777777" w:rsidR="00911435" w:rsidRDefault="00911435" w:rsidP="00F333AF">
      <w:pPr>
        <w:pStyle w:val="Bezproreda"/>
        <w:jc w:val="both"/>
        <w:rPr>
          <w:rFonts w:ascii="Times New Roman" w:hAnsi="Times New Roman" w:cs="Times New Roman"/>
          <w:b/>
          <w:i/>
        </w:rPr>
      </w:pPr>
    </w:p>
    <w:p w14:paraId="30929005" w14:textId="77777777" w:rsidR="00911435" w:rsidRDefault="00911435" w:rsidP="00F333AF">
      <w:pPr>
        <w:pStyle w:val="Bezproreda"/>
        <w:jc w:val="both"/>
        <w:rPr>
          <w:rFonts w:ascii="Times New Roman" w:hAnsi="Times New Roman" w:cs="Times New Roman"/>
          <w:b/>
          <w:i/>
        </w:rPr>
      </w:pPr>
    </w:p>
    <w:p w14:paraId="01ABE132" w14:textId="77777777" w:rsidR="00DF018F" w:rsidRDefault="00DF018F" w:rsidP="00F333AF">
      <w:pPr>
        <w:pStyle w:val="Bezproreda"/>
        <w:jc w:val="both"/>
        <w:rPr>
          <w:rFonts w:ascii="Times New Roman" w:hAnsi="Times New Roman" w:cs="Times New Roman"/>
          <w:b/>
          <w:i/>
        </w:rPr>
      </w:pPr>
    </w:p>
    <w:p w14:paraId="39EAE952" w14:textId="77777777" w:rsidR="00F640CD" w:rsidRPr="00EA52FA" w:rsidRDefault="00DF018F" w:rsidP="00F333AF">
      <w:pPr>
        <w:pStyle w:val="Bezproreda"/>
        <w:jc w:val="both"/>
        <w:rPr>
          <w:rFonts w:ascii="Times New Roman" w:hAnsi="Times New Roman" w:cs="Times New Roman"/>
          <w:b/>
        </w:rPr>
      </w:pPr>
      <w:r>
        <w:rPr>
          <w:rFonts w:ascii="Times New Roman" w:hAnsi="Times New Roman" w:cs="Times New Roman"/>
          <w:b/>
          <w:i/>
        </w:rPr>
        <w:t>B</w:t>
      </w:r>
      <w:r w:rsidR="00235F34" w:rsidRPr="00EA52FA">
        <w:rPr>
          <w:rFonts w:ascii="Times New Roman" w:hAnsi="Times New Roman" w:cs="Times New Roman"/>
          <w:b/>
          <w:i/>
        </w:rPr>
        <w:t>ilješka br</w:t>
      </w:r>
      <w:r w:rsidR="00CF5534" w:rsidRPr="00EA52FA">
        <w:rPr>
          <w:rFonts w:ascii="Times New Roman" w:hAnsi="Times New Roman" w:cs="Times New Roman"/>
          <w:b/>
          <w:i/>
        </w:rPr>
        <w:t>.</w:t>
      </w:r>
      <w:r w:rsidR="00235F34" w:rsidRPr="00EA52FA">
        <w:rPr>
          <w:rFonts w:ascii="Times New Roman" w:hAnsi="Times New Roman" w:cs="Times New Roman"/>
          <w:b/>
          <w:i/>
        </w:rPr>
        <w:t xml:space="preserve"> 28a</w:t>
      </w:r>
      <w:r w:rsidR="00235F34" w:rsidRPr="00EA52FA">
        <w:rPr>
          <w:rFonts w:ascii="Times New Roman" w:hAnsi="Times New Roman" w:cs="Times New Roman"/>
          <w:b/>
        </w:rPr>
        <w:t xml:space="preserve"> </w:t>
      </w:r>
      <w:r w:rsidR="00F640CD" w:rsidRPr="00EA52FA">
        <w:rPr>
          <w:rFonts w:ascii="Times New Roman" w:hAnsi="Times New Roman" w:cs="Times New Roman"/>
          <w:b/>
        </w:rPr>
        <w:t>Financijski rashodi s poduzetnicima unutar grupe</w:t>
      </w:r>
    </w:p>
    <w:p w14:paraId="0405C470"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ostvarilo financijske rashode iz odnosa s poduzetnicima unutar grupe.</w:t>
      </w:r>
    </w:p>
    <w:p w14:paraId="6C4DB867" w14:textId="77777777" w:rsidR="00235F34" w:rsidRPr="00395E83" w:rsidRDefault="00235F34" w:rsidP="00F333AF">
      <w:pPr>
        <w:pStyle w:val="Bezproreda"/>
        <w:jc w:val="both"/>
        <w:rPr>
          <w:rFonts w:ascii="Times New Roman" w:hAnsi="Times New Roman" w:cs="Times New Roman"/>
          <w:b/>
          <w:sz w:val="24"/>
          <w:szCs w:val="24"/>
        </w:rPr>
      </w:pPr>
    </w:p>
    <w:p w14:paraId="7CA83EB3" w14:textId="77777777" w:rsidR="00F640CD" w:rsidRPr="00EA52FA" w:rsidRDefault="00235F34" w:rsidP="00F333AF">
      <w:pPr>
        <w:pStyle w:val="Bezproreda"/>
        <w:jc w:val="both"/>
        <w:rPr>
          <w:rFonts w:ascii="Times New Roman" w:hAnsi="Times New Roman" w:cs="Times New Roman"/>
          <w:b/>
          <w:i/>
        </w:rPr>
      </w:pPr>
      <w:r w:rsidRPr="00EA52FA">
        <w:rPr>
          <w:rFonts w:ascii="Times New Roman" w:hAnsi="Times New Roman" w:cs="Times New Roman"/>
          <w:b/>
          <w:i/>
        </w:rPr>
        <w:t xml:space="preserve">Bilješka </w:t>
      </w:r>
      <w:r w:rsidR="00CF5534" w:rsidRPr="00EA52FA">
        <w:rPr>
          <w:rFonts w:ascii="Times New Roman" w:hAnsi="Times New Roman" w:cs="Times New Roman"/>
          <w:b/>
          <w:i/>
        </w:rPr>
        <w:t xml:space="preserve">br. </w:t>
      </w:r>
      <w:r w:rsidRPr="00EA52FA">
        <w:rPr>
          <w:rFonts w:ascii="Times New Roman" w:hAnsi="Times New Roman" w:cs="Times New Roman"/>
          <w:b/>
          <w:i/>
        </w:rPr>
        <w:t>28b</w:t>
      </w:r>
      <w:r w:rsidR="008B1BB3" w:rsidRPr="00EA52FA">
        <w:rPr>
          <w:rFonts w:ascii="Times New Roman" w:hAnsi="Times New Roman" w:cs="Times New Roman"/>
          <w:b/>
        </w:rPr>
        <w:t xml:space="preserve"> </w:t>
      </w:r>
      <w:r w:rsidR="00F640CD" w:rsidRPr="00EA52FA">
        <w:rPr>
          <w:rFonts w:ascii="Times New Roman" w:hAnsi="Times New Roman" w:cs="Times New Roman"/>
          <w:b/>
        </w:rPr>
        <w:t>Fi</w:t>
      </w:r>
      <w:r w:rsidR="00F640CD" w:rsidRPr="00EA52FA">
        <w:rPr>
          <w:rFonts w:ascii="Times New Roman" w:hAnsi="Times New Roman" w:cs="Times New Roman"/>
          <w:b/>
          <w:i/>
        </w:rPr>
        <w:t>nancijski rashodi s osnove kamata i sličnih rashoda, tečajnih razlika i drugih rashoda s društvima koji nisu unutar grupe</w:t>
      </w:r>
    </w:p>
    <w:p w14:paraId="5D7A5FD2" w14:textId="06EDB25A"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Financijski rashodi koji su ostvareni iz poslovnog odnosa s poduzetnicima koji nisu unutar grupe ili iz odnosa s financijskim institucijama, a koji se sastoje od rashoda kamata, tečajnih razlika i ostalih financijskih rashoda iznosili su </w:t>
      </w:r>
      <w:r w:rsidR="00372E81">
        <w:rPr>
          <w:rFonts w:ascii="Times New Roman" w:hAnsi="Times New Roman" w:cs="Times New Roman"/>
          <w:sz w:val="24"/>
          <w:szCs w:val="24"/>
        </w:rPr>
        <w:t>589,45 EUR</w:t>
      </w:r>
      <w:r w:rsidRPr="00395E83">
        <w:rPr>
          <w:rFonts w:ascii="Times New Roman" w:hAnsi="Times New Roman" w:cs="Times New Roman"/>
          <w:sz w:val="24"/>
          <w:szCs w:val="24"/>
        </w:rPr>
        <w:t>.</w:t>
      </w:r>
    </w:p>
    <w:p w14:paraId="3ABAF2CD" w14:textId="77777777" w:rsidR="00235F34" w:rsidRPr="00395E83" w:rsidRDefault="00235F34" w:rsidP="00F333AF">
      <w:pPr>
        <w:pStyle w:val="Bezproreda"/>
        <w:jc w:val="both"/>
        <w:rPr>
          <w:rFonts w:ascii="Times New Roman" w:hAnsi="Times New Roman" w:cs="Times New Roman"/>
          <w:sz w:val="24"/>
          <w:szCs w:val="24"/>
        </w:rPr>
      </w:pPr>
    </w:p>
    <w:p w14:paraId="31017173" w14:textId="77777777" w:rsidR="00F640CD" w:rsidRPr="00EA52FA" w:rsidRDefault="00235F34" w:rsidP="00F333AF">
      <w:pPr>
        <w:pStyle w:val="Bezproreda"/>
        <w:jc w:val="both"/>
        <w:rPr>
          <w:rFonts w:ascii="Times New Roman" w:hAnsi="Times New Roman" w:cs="Times New Roman"/>
          <w:b/>
        </w:rPr>
      </w:pPr>
      <w:r w:rsidRPr="00EA52FA">
        <w:rPr>
          <w:rFonts w:ascii="Times New Roman" w:hAnsi="Times New Roman" w:cs="Times New Roman"/>
          <w:b/>
          <w:i/>
        </w:rPr>
        <w:t xml:space="preserve">Bilješka </w:t>
      </w:r>
      <w:r w:rsidR="00CF5534" w:rsidRPr="00EA52FA">
        <w:rPr>
          <w:rFonts w:ascii="Times New Roman" w:hAnsi="Times New Roman" w:cs="Times New Roman"/>
          <w:b/>
          <w:i/>
        </w:rPr>
        <w:t xml:space="preserve">br. </w:t>
      </w:r>
      <w:r w:rsidRPr="00EA52FA">
        <w:rPr>
          <w:rFonts w:ascii="Times New Roman" w:hAnsi="Times New Roman" w:cs="Times New Roman"/>
          <w:b/>
          <w:i/>
        </w:rPr>
        <w:t>28c</w:t>
      </w:r>
      <w:r w:rsidRPr="00EA52FA">
        <w:rPr>
          <w:rFonts w:ascii="Times New Roman" w:hAnsi="Times New Roman" w:cs="Times New Roman"/>
          <w:b/>
        </w:rPr>
        <w:t xml:space="preserve"> </w:t>
      </w:r>
      <w:r w:rsidR="00F640CD" w:rsidRPr="00EA52FA">
        <w:rPr>
          <w:rFonts w:ascii="Times New Roman" w:hAnsi="Times New Roman" w:cs="Times New Roman"/>
          <w:b/>
        </w:rPr>
        <w:t>Nerealizirani gubici od financijske imovine</w:t>
      </w:r>
    </w:p>
    <w:p w14:paraId="1F6A0D7D"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ne posjeduje financijsku imovinu koja se svodi na prodajnu vrijednost prema tržišnoj vrijednosti izlistanoj na burzi i/ili uređenom tržištu vrijednosnih papira odnosno nije ostvarilo gubitke na dionicama iz vlastitog portfelja.</w:t>
      </w:r>
    </w:p>
    <w:p w14:paraId="42943D8A" w14:textId="77777777" w:rsidR="0048474C" w:rsidRDefault="0048474C" w:rsidP="00F333AF">
      <w:pPr>
        <w:pStyle w:val="Bezproreda"/>
        <w:jc w:val="both"/>
        <w:rPr>
          <w:rFonts w:ascii="Times New Roman" w:hAnsi="Times New Roman" w:cs="Times New Roman"/>
        </w:rPr>
      </w:pPr>
    </w:p>
    <w:p w14:paraId="4C09BBC3" w14:textId="77777777" w:rsidR="00F640CD" w:rsidRPr="0048474C" w:rsidRDefault="00235F34" w:rsidP="00F333AF">
      <w:pPr>
        <w:pStyle w:val="Bezproreda"/>
        <w:jc w:val="both"/>
        <w:rPr>
          <w:rFonts w:ascii="Times New Roman" w:hAnsi="Times New Roman" w:cs="Times New Roman"/>
          <w:b/>
        </w:rPr>
      </w:pPr>
      <w:r w:rsidRPr="0048474C">
        <w:rPr>
          <w:rFonts w:ascii="Times New Roman" w:hAnsi="Times New Roman" w:cs="Times New Roman"/>
          <w:b/>
          <w:i/>
        </w:rPr>
        <w:t>Bilješka br</w:t>
      </w:r>
      <w:r w:rsidR="00CF5534" w:rsidRPr="0048474C">
        <w:rPr>
          <w:rFonts w:ascii="Times New Roman" w:hAnsi="Times New Roman" w:cs="Times New Roman"/>
          <w:b/>
          <w:i/>
        </w:rPr>
        <w:t>.</w:t>
      </w:r>
      <w:r w:rsidRPr="0048474C">
        <w:rPr>
          <w:rFonts w:ascii="Times New Roman" w:hAnsi="Times New Roman" w:cs="Times New Roman"/>
          <w:b/>
          <w:i/>
        </w:rPr>
        <w:t xml:space="preserve"> 28d</w:t>
      </w:r>
      <w:r w:rsidRPr="0048474C">
        <w:rPr>
          <w:rFonts w:ascii="Times New Roman" w:hAnsi="Times New Roman" w:cs="Times New Roman"/>
          <w:b/>
        </w:rPr>
        <w:t xml:space="preserve"> </w:t>
      </w:r>
      <w:r w:rsidR="00F640CD" w:rsidRPr="0048474C">
        <w:rPr>
          <w:rFonts w:ascii="Times New Roman" w:hAnsi="Times New Roman" w:cs="Times New Roman"/>
          <w:b/>
        </w:rPr>
        <w:t>Neto vrijednosna usklađenja financijske imovine</w:t>
      </w:r>
    </w:p>
    <w:p w14:paraId="2C74FF82" w14:textId="77777777" w:rsidR="00F640CD" w:rsidRPr="00911435" w:rsidRDefault="00235F34" w:rsidP="0048474C">
      <w:pPr>
        <w:pStyle w:val="Bezproreda"/>
        <w:tabs>
          <w:tab w:val="left" w:pos="0"/>
        </w:tabs>
        <w:rPr>
          <w:rFonts w:ascii="Times New Roman" w:hAnsi="Times New Roman" w:cs="Times New Roman"/>
          <w:sz w:val="24"/>
          <w:szCs w:val="24"/>
        </w:rPr>
      </w:pPr>
      <w:r w:rsidRPr="00911435">
        <w:rPr>
          <w:rFonts w:ascii="Times New Roman" w:hAnsi="Times New Roman" w:cs="Times New Roman"/>
          <w:sz w:val="24"/>
          <w:szCs w:val="24"/>
        </w:rPr>
        <w:t xml:space="preserve">Neto </w:t>
      </w:r>
      <w:r w:rsidR="0048474C" w:rsidRPr="00911435">
        <w:rPr>
          <w:rFonts w:ascii="Times New Roman" w:hAnsi="Times New Roman" w:cs="Times New Roman"/>
          <w:sz w:val="24"/>
          <w:szCs w:val="24"/>
        </w:rPr>
        <w:t xml:space="preserve">vrijednosno usklađenje </w:t>
      </w:r>
      <w:r w:rsidR="00F640CD" w:rsidRPr="00911435">
        <w:rPr>
          <w:rFonts w:ascii="Times New Roman" w:hAnsi="Times New Roman" w:cs="Times New Roman"/>
          <w:sz w:val="24"/>
          <w:szCs w:val="24"/>
        </w:rPr>
        <w:t>financijsk</w:t>
      </w:r>
      <w:r w:rsidR="0048474C" w:rsidRPr="00911435">
        <w:rPr>
          <w:rFonts w:ascii="Times New Roman" w:hAnsi="Times New Roman" w:cs="Times New Roman"/>
          <w:sz w:val="24"/>
          <w:szCs w:val="24"/>
        </w:rPr>
        <w:t>e</w:t>
      </w:r>
      <w:r w:rsidR="0048474C" w:rsidRPr="00911435">
        <w:rPr>
          <w:rFonts w:ascii="Times New Roman" w:hAnsi="Times New Roman" w:cs="Times New Roman"/>
          <w:sz w:val="24"/>
          <w:szCs w:val="24"/>
        </w:rPr>
        <w:tab/>
        <w:t xml:space="preserve">imovine proizlazi iz </w:t>
      </w:r>
      <w:r w:rsidRPr="00911435">
        <w:rPr>
          <w:rFonts w:ascii="Times New Roman" w:hAnsi="Times New Roman" w:cs="Times New Roman"/>
          <w:sz w:val="24"/>
          <w:szCs w:val="24"/>
        </w:rPr>
        <w:t xml:space="preserve">promjene </w:t>
      </w:r>
      <w:r w:rsidR="00F640CD" w:rsidRPr="00911435">
        <w:rPr>
          <w:rFonts w:ascii="Times New Roman" w:hAnsi="Times New Roman" w:cs="Times New Roman"/>
          <w:sz w:val="24"/>
          <w:szCs w:val="24"/>
        </w:rPr>
        <w:t>njene vrijednosti prema mjerenju po fer vrijednosti.</w:t>
      </w:r>
    </w:p>
    <w:p w14:paraId="1F7AE5A3" w14:textId="77777777" w:rsidR="00F640CD" w:rsidRPr="00911435" w:rsidRDefault="00F640CD" w:rsidP="0048474C">
      <w:pPr>
        <w:pStyle w:val="Bezproreda"/>
        <w:rPr>
          <w:rFonts w:ascii="Times New Roman" w:hAnsi="Times New Roman" w:cs="Times New Roman"/>
          <w:sz w:val="24"/>
          <w:szCs w:val="24"/>
        </w:rPr>
      </w:pPr>
      <w:r w:rsidRPr="00911435">
        <w:rPr>
          <w:rFonts w:ascii="Times New Roman" w:hAnsi="Times New Roman" w:cs="Times New Roman"/>
          <w:sz w:val="24"/>
          <w:szCs w:val="24"/>
        </w:rPr>
        <w:t>Društvo nije provodilo neto vrijednosna usklađenja u poslovnoj godini.</w:t>
      </w:r>
    </w:p>
    <w:p w14:paraId="48C855A9" w14:textId="77777777" w:rsidR="00235F34" w:rsidRPr="00395E83" w:rsidRDefault="00235F34" w:rsidP="00F333AF">
      <w:pPr>
        <w:pStyle w:val="Bezproreda"/>
        <w:jc w:val="both"/>
        <w:rPr>
          <w:rFonts w:ascii="Times New Roman" w:hAnsi="Times New Roman" w:cs="Times New Roman"/>
          <w:sz w:val="24"/>
          <w:szCs w:val="24"/>
        </w:rPr>
      </w:pPr>
    </w:p>
    <w:p w14:paraId="488B1E1E" w14:textId="77777777" w:rsidR="00F640CD" w:rsidRPr="0048474C" w:rsidRDefault="00235F34" w:rsidP="00F333AF">
      <w:pPr>
        <w:pStyle w:val="Bezproreda"/>
        <w:jc w:val="both"/>
        <w:rPr>
          <w:rFonts w:ascii="Times New Roman" w:hAnsi="Times New Roman" w:cs="Times New Roman"/>
          <w:b/>
        </w:rPr>
      </w:pPr>
      <w:r w:rsidRPr="0048474C">
        <w:rPr>
          <w:rFonts w:ascii="Times New Roman" w:hAnsi="Times New Roman" w:cs="Times New Roman"/>
          <w:b/>
          <w:i/>
        </w:rPr>
        <w:t>Bilješka br</w:t>
      </w:r>
      <w:r w:rsidR="00CF5534" w:rsidRPr="0048474C">
        <w:rPr>
          <w:rFonts w:ascii="Times New Roman" w:hAnsi="Times New Roman" w:cs="Times New Roman"/>
          <w:b/>
          <w:i/>
        </w:rPr>
        <w:t>.</w:t>
      </w:r>
      <w:r w:rsidRPr="0048474C">
        <w:rPr>
          <w:rFonts w:ascii="Times New Roman" w:hAnsi="Times New Roman" w:cs="Times New Roman"/>
          <w:b/>
          <w:i/>
        </w:rPr>
        <w:t xml:space="preserve"> 28e</w:t>
      </w:r>
      <w:r w:rsidRPr="0048474C">
        <w:rPr>
          <w:rFonts w:ascii="Times New Roman" w:hAnsi="Times New Roman" w:cs="Times New Roman"/>
          <w:b/>
        </w:rPr>
        <w:t xml:space="preserve"> </w:t>
      </w:r>
      <w:r w:rsidR="00F640CD" w:rsidRPr="0048474C">
        <w:rPr>
          <w:rFonts w:ascii="Times New Roman" w:hAnsi="Times New Roman" w:cs="Times New Roman"/>
          <w:b/>
        </w:rPr>
        <w:t xml:space="preserve">Ostali financijski rashodi </w:t>
      </w:r>
    </w:p>
    <w:p w14:paraId="1C0F4A0E"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Ostali financijski rashodi se odnose na financijske rashode koji su ostvareni od ulaganja u udjele i dionice društava s udjelom vlasništva manjim od 20% (realizirani gubici) te drugih financijskih rashoda koji se ne odnose na kamate zajmova i tečajne razlike.</w:t>
      </w:r>
    </w:p>
    <w:p w14:paraId="1198B6CF"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Društvo nije imalo ostalih financijskih rashoda u poslovnoj godini.</w:t>
      </w:r>
    </w:p>
    <w:p w14:paraId="2AA9CDC3" w14:textId="77777777" w:rsidR="0048474C" w:rsidRDefault="0048474C" w:rsidP="00F333AF">
      <w:pPr>
        <w:pStyle w:val="Naslov2"/>
        <w:spacing w:line="259" w:lineRule="auto"/>
        <w:ind w:left="-5"/>
        <w:jc w:val="both"/>
        <w:rPr>
          <w:rFonts w:ascii="Times New Roman" w:hAnsi="Times New Roman" w:cs="Times New Roman"/>
          <w:i/>
          <w:color w:val="000000" w:themeColor="text1"/>
        </w:rPr>
      </w:pPr>
      <w:bookmarkStart w:id="113" w:name="_Toc76535845"/>
      <w:bookmarkStart w:id="114" w:name="_Toc76535896"/>
      <w:bookmarkStart w:id="115" w:name="_Toc76535998"/>
    </w:p>
    <w:p w14:paraId="7B875730" w14:textId="77777777" w:rsidR="00372E81" w:rsidRDefault="00372E81" w:rsidP="00372E81"/>
    <w:p w14:paraId="3FF956B9" w14:textId="77777777" w:rsidR="00372E81" w:rsidRDefault="00372E81" w:rsidP="00372E81"/>
    <w:p w14:paraId="751A8AF9" w14:textId="77777777" w:rsidR="00372E81" w:rsidRPr="00372E81" w:rsidRDefault="00372E81" w:rsidP="00372E81"/>
    <w:p w14:paraId="4F476BE9" w14:textId="6D8C3D48" w:rsidR="00F640CD" w:rsidRPr="00372E81" w:rsidRDefault="00235F34" w:rsidP="00372E81">
      <w:pPr>
        <w:pStyle w:val="Naslov2"/>
        <w:spacing w:line="259" w:lineRule="auto"/>
        <w:ind w:left="-5"/>
        <w:jc w:val="both"/>
        <w:rPr>
          <w:rFonts w:ascii="Times New Roman" w:hAnsi="Times New Roman" w:cs="Times New Roman"/>
          <w:i/>
          <w:color w:val="000000" w:themeColor="text1"/>
          <w:sz w:val="22"/>
          <w:szCs w:val="22"/>
        </w:rPr>
      </w:pPr>
      <w:r w:rsidRPr="0048474C">
        <w:rPr>
          <w:rFonts w:ascii="Times New Roman" w:hAnsi="Times New Roman" w:cs="Times New Roman"/>
          <w:i/>
          <w:color w:val="000000" w:themeColor="text1"/>
          <w:sz w:val="22"/>
          <w:szCs w:val="22"/>
        </w:rPr>
        <w:lastRenderedPageBreak/>
        <w:t>Bilješka br</w:t>
      </w:r>
      <w:r w:rsidR="008B1BB3" w:rsidRPr="0048474C">
        <w:rPr>
          <w:rFonts w:ascii="Times New Roman" w:hAnsi="Times New Roman" w:cs="Times New Roman"/>
          <w:i/>
          <w:color w:val="000000" w:themeColor="text1"/>
          <w:sz w:val="22"/>
          <w:szCs w:val="22"/>
        </w:rPr>
        <w:t>.</w:t>
      </w:r>
      <w:r w:rsidRPr="0048474C">
        <w:rPr>
          <w:rFonts w:ascii="Times New Roman" w:hAnsi="Times New Roman" w:cs="Times New Roman"/>
          <w:i/>
          <w:color w:val="000000" w:themeColor="text1"/>
          <w:sz w:val="22"/>
          <w:szCs w:val="22"/>
        </w:rPr>
        <w:t xml:space="preserve"> 29</w:t>
      </w:r>
      <w:r w:rsidRPr="0048474C">
        <w:rPr>
          <w:rFonts w:ascii="Times New Roman" w:hAnsi="Times New Roman" w:cs="Times New Roman"/>
          <w:color w:val="000000" w:themeColor="text1"/>
          <w:sz w:val="22"/>
          <w:szCs w:val="22"/>
        </w:rPr>
        <w:t xml:space="preserve">  </w:t>
      </w:r>
      <w:r w:rsidR="00F640CD" w:rsidRPr="0048474C">
        <w:rPr>
          <w:rFonts w:ascii="Times New Roman" w:hAnsi="Times New Roman" w:cs="Times New Roman"/>
          <w:color w:val="000000" w:themeColor="text1"/>
          <w:sz w:val="22"/>
          <w:szCs w:val="22"/>
          <w:u w:val="single"/>
        </w:rPr>
        <w:t>UKUPNI PRIHODI</w:t>
      </w:r>
      <w:bookmarkEnd w:id="113"/>
      <w:bookmarkEnd w:id="114"/>
      <w:bookmarkEnd w:id="115"/>
    </w:p>
    <w:p w14:paraId="02039AB9" w14:textId="77777777" w:rsidR="00235F34" w:rsidRPr="00395E83" w:rsidRDefault="00235F34" w:rsidP="00F333AF">
      <w:pPr>
        <w:spacing w:after="8"/>
        <w:ind w:left="-5"/>
        <w:jc w:val="both"/>
        <w:rPr>
          <w:rFonts w:ascii="Times New Roman" w:hAnsi="Times New Roman" w:cs="Times New Roman"/>
        </w:rPr>
      </w:pPr>
    </w:p>
    <w:p w14:paraId="5F534CD9" w14:textId="39EBB201"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poslovnoj godini 202</w:t>
      </w:r>
      <w:r w:rsidR="00372E81">
        <w:rPr>
          <w:rFonts w:ascii="Times New Roman" w:hAnsi="Times New Roman" w:cs="Times New Roman"/>
          <w:sz w:val="24"/>
          <w:szCs w:val="24"/>
        </w:rPr>
        <w:t>3</w:t>
      </w:r>
      <w:r w:rsidRPr="00395E83">
        <w:rPr>
          <w:rFonts w:ascii="Times New Roman" w:hAnsi="Times New Roman" w:cs="Times New Roman"/>
          <w:sz w:val="24"/>
          <w:szCs w:val="24"/>
        </w:rPr>
        <w:t xml:space="preserve">. ostvarilo ukupne prihode u visini od </w:t>
      </w:r>
      <w:r w:rsidR="00372E81">
        <w:rPr>
          <w:rFonts w:ascii="Times New Roman" w:hAnsi="Times New Roman" w:cs="Times New Roman"/>
          <w:sz w:val="24"/>
          <w:szCs w:val="24"/>
        </w:rPr>
        <w:t>126.692,48 EUR</w:t>
      </w:r>
      <w:r w:rsidRPr="00395E83">
        <w:rPr>
          <w:rFonts w:ascii="Times New Roman" w:hAnsi="Times New Roman" w:cs="Times New Roman"/>
          <w:sz w:val="24"/>
          <w:szCs w:val="24"/>
        </w:rPr>
        <w:t>.</w:t>
      </w:r>
    </w:p>
    <w:p w14:paraId="19B81008" w14:textId="77777777" w:rsidR="0048474C" w:rsidRPr="0048474C" w:rsidRDefault="0048474C" w:rsidP="00F333AF">
      <w:pPr>
        <w:spacing w:after="8"/>
        <w:ind w:left="-5"/>
        <w:jc w:val="both"/>
        <w:rPr>
          <w:rFonts w:ascii="Times New Roman" w:hAnsi="Times New Roman" w:cs="Times New Roman"/>
          <w:sz w:val="16"/>
          <w:szCs w:val="16"/>
        </w:rPr>
      </w:pPr>
    </w:p>
    <w:p w14:paraId="46771B88" w14:textId="5AABC15F" w:rsidR="005C2085" w:rsidRPr="00372E81" w:rsidRDefault="00372E81" w:rsidP="00372E81">
      <w:pPr>
        <w:spacing w:after="834" w:line="259" w:lineRule="auto"/>
        <w:ind w:left="1076"/>
        <w:rPr>
          <w:rFonts w:ascii="Times New Roman" w:hAnsi="Times New Roman" w:cs="Times New Roman"/>
        </w:rPr>
      </w:pPr>
      <w:r>
        <w:rPr>
          <w:noProof/>
        </w:rPr>
        <w:drawing>
          <wp:inline distT="0" distB="0" distL="0" distR="0" wp14:anchorId="11A4509F" wp14:editId="1863009F">
            <wp:extent cx="3507827" cy="2543175"/>
            <wp:effectExtent l="0" t="0" r="0" b="0"/>
            <wp:docPr id="154528758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87580" name="Slika 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14947" cy="2548337"/>
                    </a:xfrm>
                    <a:prstGeom prst="rect">
                      <a:avLst/>
                    </a:prstGeom>
                    <a:noFill/>
                    <a:ln>
                      <a:noFill/>
                    </a:ln>
                  </pic:spPr>
                </pic:pic>
              </a:graphicData>
            </a:graphic>
          </wp:inline>
        </w:drawing>
      </w:r>
      <w:bookmarkStart w:id="116" w:name="_Toc76535846"/>
      <w:bookmarkStart w:id="117" w:name="_Toc76535897"/>
      <w:bookmarkStart w:id="118" w:name="_Toc76535999"/>
    </w:p>
    <w:p w14:paraId="626818DB" w14:textId="77777777" w:rsidR="00F640CD" w:rsidRPr="0048474C" w:rsidRDefault="00235F34" w:rsidP="00DF018F">
      <w:pPr>
        <w:pStyle w:val="Naslov2"/>
        <w:spacing w:after="257" w:line="259" w:lineRule="auto"/>
        <w:jc w:val="both"/>
        <w:rPr>
          <w:rFonts w:ascii="Times New Roman" w:hAnsi="Times New Roman" w:cs="Times New Roman"/>
          <w:color w:val="000000" w:themeColor="text1"/>
          <w:sz w:val="22"/>
          <w:szCs w:val="22"/>
          <w:u w:val="single"/>
        </w:rPr>
      </w:pPr>
      <w:r w:rsidRPr="0048474C">
        <w:rPr>
          <w:rFonts w:ascii="Times New Roman" w:hAnsi="Times New Roman" w:cs="Times New Roman"/>
          <w:i/>
          <w:color w:val="000000" w:themeColor="text1"/>
          <w:sz w:val="22"/>
          <w:szCs w:val="22"/>
        </w:rPr>
        <w:t>Bilješka br</w:t>
      </w:r>
      <w:r w:rsidR="008B1BB3" w:rsidRPr="0048474C">
        <w:rPr>
          <w:rFonts w:ascii="Times New Roman" w:hAnsi="Times New Roman" w:cs="Times New Roman"/>
          <w:i/>
          <w:color w:val="000000" w:themeColor="text1"/>
          <w:sz w:val="22"/>
          <w:szCs w:val="22"/>
        </w:rPr>
        <w:t>.</w:t>
      </w:r>
      <w:r w:rsidRPr="0048474C">
        <w:rPr>
          <w:rFonts w:ascii="Times New Roman" w:hAnsi="Times New Roman" w:cs="Times New Roman"/>
          <w:i/>
          <w:color w:val="000000" w:themeColor="text1"/>
          <w:sz w:val="22"/>
          <w:szCs w:val="22"/>
        </w:rPr>
        <w:t xml:space="preserve"> 30</w:t>
      </w:r>
      <w:r w:rsidRPr="0048474C">
        <w:rPr>
          <w:rFonts w:ascii="Times New Roman" w:hAnsi="Times New Roman" w:cs="Times New Roman"/>
          <w:color w:val="000000" w:themeColor="text1"/>
          <w:sz w:val="22"/>
          <w:szCs w:val="22"/>
        </w:rPr>
        <w:t xml:space="preserve">   </w:t>
      </w:r>
      <w:r w:rsidR="00F640CD" w:rsidRPr="0048474C">
        <w:rPr>
          <w:rFonts w:ascii="Times New Roman" w:hAnsi="Times New Roman" w:cs="Times New Roman"/>
          <w:color w:val="000000" w:themeColor="text1"/>
          <w:sz w:val="22"/>
          <w:szCs w:val="22"/>
          <w:u w:val="single"/>
        </w:rPr>
        <w:t>UKUPNI RASHODI</w:t>
      </w:r>
      <w:bookmarkEnd w:id="116"/>
      <w:bookmarkEnd w:id="117"/>
      <w:bookmarkEnd w:id="118"/>
    </w:p>
    <w:p w14:paraId="4E8E6B57" w14:textId="2DB815EA" w:rsidR="00F640CD" w:rsidRDefault="00F640CD" w:rsidP="00F333AF">
      <w:pPr>
        <w:spacing w:after="8"/>
        <w:ind w:left="-5"/>
        <w:jc w:val="both"/>
        <w:rPr>
          <w:rFonts w:ascii="Times New Roman" w:hAnsi="Times New Roman" w:cs="Times New Roman"/>
          <w:sz w:val="24"/>
          <w:szCs w:val="24"/>
        </w:rPr>
      </w:pPr>
      <w:r w:rsidRPr="00395E83">
        <w:rPr>
          <w:rFonts w:ascii="Times New Roman" w:hAnsi="Times New Roman" w:cs="Times New Roman"/>
          <w:sz w:val="24"/>
          <w:szCs w:val="24"/>
        </w:rPr>
        <w:t>Društvo je u poslovnoj godini 202</w:t>
      </w:r>
      <w:r w:rsidR="00372E81">
        <w:rPr>
          <w:rFonts w:ascii="Times New Roman" w:hAnsi="Times New Roman" w:cs="Times New Roman"/>
          <w:sz w:val="24"/>
          <w:szCs w:val="24"/>
        </w:rPr>
        <w:t>3</w:t>
      </w:r>
      <w:r w:rsidRPr="00395E83">
        <w:rPr>
          <w:rFonts w:ascii="Times New Roman" w:hAnsi="Times New Roman" w:cs="Times New Roman"/>
          <w:sz w:val="24"/>
          <w:szCs w:val="24"/>
        </w:rPr>
        <w:t xml:space="preserve">. imalo ukupnih rashoda u iznosu od </w:t>
      </w:r>
      <w:r w:rsidR="00372E81">
        <w:rPr>
          <w:rFonts w:ascii="Times New Roman" w:hAnsi="Times New Roman" w:cs="Times New Roman"/>
          <w:sz w:val="24"/>
          <w:szCs w:val="24"/>
        </w:rPr>
        <w:t>123.987,33 EUR</w:t>
      </w:r>
      <w:r w:rsidRPr="00395E83">
        <w:rPr>
          <w:rFonts w:ascii="Times New Roman" w:hAnsi="Times New Roman" w:cs="Times New Roman"/>
          <w:sz w:val="24"/>
          <w:szCs w:val="24"/>
        </w:rPr>
        <w:t>.</w:t>
      </w:r>
    </w:p>
    <w:p w14:paraId="48B8C405" w14:textId="77777777" w:rsidR="0048474C" w:rsidRPr="0048474C" w:rsidRDefault="0048474C" w:rsidP="0048474C">
      <w:pPr>
        <w:spacing w:after="8"/>
        <w:jc w:val="both"/>
        <w:rPr>
          <w:rFonts w:ascii="Times New Roman" w:hAnsi="Times New Roman" w:cs="Times New Roman"/>
          <w:sz w:val="16"/>
          <w:szCs w:val="16"/>
        </w:rPr>
      </w:pPr>
    </w:p>
    <w:p w14:paraId="7344BE5E" w14:textId="78077E94" w:rsidR="00F640CD" w:rsidRPr="00395E83" w:rsidRDefault="00821D34" w:rsidP="0048474C">
      <w:pPr>
        <w:spacing w:after="834" w:line="259" w:lineRule="auto"/>
        <w:ind w:left="1076"/>
        <w:rPr>
          <w:rFonts w:ascii="Times New Roman" w:hAnsi="Times New Roman" w:cs="Times New Roman"/>
        </w:rPr>
      </w:pPr>
      <w:r>
        <w:rPr>
          <w:noProof/>
        </w:rPr>
        <w:drawing>
          <wp:inline distT="0" distB="0" distL="0" distR="0" wp14:anchorId="5974DBF5" wp14:editId="2FB10641">
            <wp:extent cx="3507827" cy="2543175"/>
            <wp:effectExtent l="0" t="0" r="0" b="0"/>
            <wp:docPr id="603381226"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81226" name="Slika 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19774" cy="2551837"/>
                    </a:xfrm>
                    <a:prstGeom prst="rect">
                      <a:avLst/>
                    </a:prstGeom>
                    <a:noFill/>
                    <a:ln>
                      <a:noFill/>
                    </a:ln>
                  </pic:spPr>
                </pic:pic>
              </a:graphicData>
            </a:graphic>
          </wp:inline>
        </w:drawing>
      </w:r>
    </w:p>
    <w:p w14:paraId="29DC00EA" w14:textId="77777777" w:rsidR="00821D34" w:rsidRDefault="00821D34" w:rsidP="00F333AF">
      <w:pPr>
        <w:pStyle w:val="Naslov3"/>
        <w:ind w:left="-5"/>
        <w:rPr>
          <w:rFonts w:ascii="Times New Roman" w:hAnsi="Times New Roman" w:cs="Times New Roman"/>
          <w:i/>
          <w:sz w:val="22"/>
        </w:rPr>
      </w:pPr>
      <w:bookmarkStart w:id="119" w:name="_Toc76535847"/>
      <w:bookmarkStart w:id="120" w:name="_Toc76535898"/>
      <w:bookmarkStart w:id="121" w:name="_Toc76536000"/>
    </w:p>
    <w:p w14:paraId="2F481216" w14:textId="0FC8EA95" w:rsidR="00F640CD" w:rsidRPr="0048474C" w:rsidRDefault="00235F34" w:rsidP="00F333AF">
      <w:pPr>
        <w:pStyle w:val="Naslov3"/>
        <w:ind w:left="-5"/>
        <w:rPr>
          <w:rFonts w:ascii="Times New Roman" w:hAnsi="Times New Roman" w:cs="Times New Roman"/>
          <w:sz w:val="22"/>
        </w:rPr>
      </w:pPr>
      <w:r w:rsidRPr="0048474C">
        <w:rPr>
          <w:rFonts w:ascii="Times New Roman" w:hAnsi="Times New Roman" w:cs="Times New Roman"/>
          <w:i/>
          <w:sz w:val="22"/>
        </w:rPr>
        <w:t>Bilješka br. 31</w:t>
      </w:r>
      <w:r w:rsidRPr="0048474C">
        <w:rPr>
          <w:rFonts w:ascii="Times New Roman" w:hAnsi="Times New Roman" w:cs="Times New Roman"/>
          <w:sz w:val="22"/>
        </w:rPr>
        <w:t xml:space="preserve">    </w:t>
      </w:r>
      <w:r w:rsidR="00F640CD" w:rsidRPr="0048474C">
        <w:rPr>
          <w:rFonts w:ascii="Times New Roman" w:hAnsi="Times New Roman" w:cs="Times New Roman"/>
          <w:sz w:val="22"/>
          <w:u w:val="single"/>
        </w:rPr>
        <w:t>POREZ NA DOBIT</w:t>
      </w:r>
      <w:bookmarkEnd w:id="119"/>
      <w:bookmarkEnd w:id="120"/>
      <w:bookmarkEnd w:id="121"/>
    </w:p>
    <w:p w14:paraId="7AEAAC3B" w14:textId="77777777" w:rsidR="00235F34" w:rsidRPr="00395E83" w:rsidRDefault="00235F34" w:rsidP="00F333AF">
      <w:pPr>
        <w:pStyle w:val="Bezproreda"/>
        <w:jc w:val="both"/>
        <w:rPr>
          <w:rFonts w:ascii="Times New Roman" w:hAnsi="Times New Roman" w:cs="Times New Roman"/>
          <w:sz w:val="24"/>
          <w:szCs w:val="24"/>
        </w:rPr>
      </w:pPr>
    </w:p>
    <w:p w14:paraId="17DE5643" w14:textId="77777777" w:rsidR="00F640CD" w:rsidRPr="00395E83" w:rsidRDefault="00F640CD"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Porez na dobit sukladno hrvatskom Zakonu o porezu na dobit izračunava se primjenom propisane stope na oporezivu osnovicu. Porezna osnovica uvećava se i umanjuje prema propisima navedenim u Zakonu o porezu na dobit.</w:t>
      </w:r>
    </w:p>
    <w:p w14:paraId="47A00183" w14:textId="77777777" w:rsidR="00235F34" w:rsidRDefault="00235F34" w:rsidP="00F333AF">
      <w:pPr>
        <w:pStyle w:val="Bezproreda"/>
        <w:jc w:val="both"/>
        <w:rPr>
          <w:rFonts w:ascii="Times New Roman" w:hAnsi="Times New Roman" w:cs="Times New Roman"/>
          <w:sz w:val="24"/>
          <w:szCs w:val="24"/>
        </w:rPr>
      </w:pPr>
    </w:p>
    <w:p w14:paraId="6765A4A0" w14:textId="77777777" w:rsidR="00821D34" w:rsidRDefault="00821D34" w:rsidP="00F333AF">
      <w:pPr>
        <w:pStyle w:val="Bezproreda"/>
        <w:jc w:val="both"/>
        <w:rPr>
          <w:rFonts w:ascii="Times New Roman" w:hAnsi="Times New Roman" w:cs="Times New Roman"/>
          <w:sz w:val="24"/>
          <w:szCs w:val="24"/>
        </w:rPr>
      </w:pPr>
    </w:p>
    <w:p w14:paraId="763CA668" w14:textId="77777777" w:rsidR="00821D34" w:rsidRPr="00395E83" w:rsidRDefault="00821D34" w:rsidP="00F333AF">
      <w:pPr>
        <w:pStyle w:val="Bezproreda"/>
        <w:jc w:val="both"/>
        <w:rPr>
          <w:rFonts w:ascii="Times New Roman" w:hAnsi="Times New Roman" w:cs="Times New Roman"/>
          <w:sz w:val="24"/>
          <w:szCs w:val="24"/>
        </w:rPr>
      </w:pPr>
    </w:p>
    <w:tbl>
      <w:tblPr>
        <w:tblStyle w:val="TableGrid"/>
        <w:tblW w:w="8130" w:type="dxa"/>
        <w:jc w:val="center"/>
        <w:tblInd w:w="0" w:type="dxa"/>
        <w:tblCellMar>
          <w:top w:w="33" w:type="dxa"/>
          <w:left w:w="31" w:type="dxa"/>
          <w:right w:w="59" w:type="dxa"/>
        </w:tblCellMar>
        <w:tblLook w:val="04A0" w:firstRow="1" w:lastRow="0" w:firstColumn="1" w:lastColumn="0" w:noHBand="0" w:noVBand="1"/>
      </w:tblPr>
      <w:tblGrid>
        <w:gridCol w:w="3651"/>
        <w:gridCol w:w="1524"/>
        <w:gridCol w:w="1369"/>
        <w:gridCol w:w="1586"/>
      </w:tblGrid>
      <w:tr w:rsidR="00F640CD" w:rsidRPr="00395E83" w14:paraId="10CA7B66" w14:textId="77777777" w:rsidTr="00CF5534">
        <w:trPr>
          <w:trHeight w:val="570"/>
          <w:jc w:val="center"/>
        </w:trPr>
        <w:tc>
          <w:tcPr>
            <w:tcW w:w="3651"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066C8C4"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b/>
                <w:sz w:val="20"/>
              </w:rPr>
              <w:lastRenderedPageBreak/>
              <w:t>Naziv pozicije</w:t>
            </w:r>
          </w:p>
        </w:tc>
        <w:tc>
          <w:tcPr>
            <w:tcW w:w="1524"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623100A9" w14:textId="27E36AC2" w:rsidR="00F640CD" w:rsidRPr="00395E83" w:rsidRDefault="00F640CD" w:rsidP="006029A2">
            <w:pPr>
              <w:spacing w:line="259" w:lineRule="auto"/>
              <w:ind w:left="30"/>
              <w:jc w:val="center"/>
              <w:rPr>
                <w:rFonts w:ascii="Times New Roman" w:hAnsi="Times New Roman" w:cs="Times New Roman"/>
              </w:rPr>
            </w:pPr>
            <w:r w:rsidRPr="00395E83">
              <w:rPr>
                <w:rFonts w:ascii="Times New Roman" w:hAnsi="Times New Roman" w:cs="Times New Roman"/>
                <w:b/>
                <w:sz w:val="20"/>
              </w:rPr>
              <w:t>20</w:t>
            </w:r>
            <w:r w:rsidR="00821D34">
              <w:rPr>
                <w:rFonts w:ascii="Times New Roman" w:hAnsi="Times New Roman" w:cs="Times New Roman"/>
                <w:b/>
                <w:sz w:val="20"/>
              </w:rPr>
              <w:t>22</w:t>
            </w:r>
          </w:p>
        </w:tc>
        <w:tc>
          <w:tcPr>
            <w:tcW w:w="1369" w:type="dxa"/>
            <w:tcBorders>
              <w:top w:val="single" w:sz="6" w:space="0" w:color="7F7F7F"/>
              <w:left w:val="single" w:sz="6" w:space="0" w:color="7F7F7F"/>
              <w:bottom w:val="single" w:sz="6" w:space="0" w:color="7F7F7F"/>
              <w:right w:val="single" w:sz="6" w:space="0" w:color="7F7F7F"/>
            </w:tcBorders>
            <w:shd w:val="clear" w:color="auto" w:fill="CCECFF"/>
            <w:vAlign w:val="center"/>
          </w:tcPr>
          <w:p w14:paraId="0CF33E19" w14:textId="7D4EC090" w:rsidR="00F640CD" w:rsidRPr="00395E83" w:rsidRDefault="00F640CD" w:rsidP="006029A2">
            <w:pPr>
              <w:spacing w:line="259" w:lineRule="auto"/>
              <w:ind w:left="29"/>
              <w:jc w:val="center"/>
              <w:rPr>
                <w:rFonts w:ascii="Times New Roman" w:hAnsi="Times New Roman" w:cs="Times New Roman"/>
              </w:rPr>
            </w:pPr>
            <w:r w:rsidRPr="00395E83">
              <w:rPr>
                <w:rFonts w:ascii="Times New Roman" w:hAnsi="Times New Roman" w:cs="Times New Roman"/>
                <w:b/>
                <w:sz w:val="20"/>
              </w:rPr>
              <w:t>202</w:t>
            </w:r>
            <w:r w:rsidR="00821D34">
              <w:rPr>
                <w:rFonts w:ascii="Times New Roman" w:hAnsi="Times New Roman" w:cs="Times New Roman"/>
                <w:b/>
                <w:sz w:val="20"/>
              </w:rPr>
              <w:t>3</w:t>
            </w:r>
          </w:p>
        </w:tc>
        <w:tc>
          <w:tcPr>
            <w:tcW w:w="1586" w:type="dxa"/>
            <w:tcBorders>
              <w:top w:val="single" w:sz="6" w:space="0" w:color="7F7F7F"/>
              <w:left w:val="single" w:sz="6" w:space="0" w:color="7F7F7F"/>
              <w:bottom w:val="single" w:sz="6" w:space="0" w:color="7F7F7F"/>
              <w:right w:val="single" w:sz="6" w:space="0" w:color="7F7F7F"/>
            </w:tcBorders>
            <w:shd w:val="clear" w:color="auto" w:fill="CCECFF"/>
          </w:tcPr>
          <w:p w14:paraId="6AA1EB5E" w14:textId="77777777" w:rsidR="0048474C" w:rsidRDefault="00F640CD" w:rsidP="0048474C">
            <w:pPr>
              <w:spacing w:line="259" w:lineRule="auto"/>
              <w:jc w:val="center"/>
              <w:rPr>
                <w:rFonts w:ascii="Times New Roman" w:hAnsi="Times New Roman" w:cs="Times New Roman"/>
                <w:b/>
                <w:sz w:val="20"/>
              </w:rPr>
            </w:pPr>
            <w:r w:rsidRPr="00395E83">
              <w:rPr>
                <w:rFonts w:ascii="Times New Roman" w:hAnsi="Times New Roman" w:cs="Times New Roman"/>
                <w:b/>
                <w:sz w:val="20"/>
              </w:rPr>
              <w:t>Indeks</w:t>
            </w:r>
          </w:p>
          <w:p w14:paraId="60CF6E61" w14:textId="3611996A" w:rsidR="00F640CD" w:rsidRPr="00395E83" w:rsidRDefault="00F640CD" w:rsidP="006029A2">
            <w:pPr>
              <w:spacing w:line="259" w:lineRule="auto"/>
              <w:jc w:val="center"/>
              <w:rPr>
                <w:rFonts w:ascii="Times New Roman" w:hAnsi="Times New Roman" w:cs="Times New Roman"/>
              </w:rPr>
            </w:pPr>
            <w:r w:rsidRPr="00395E83">
              <w:rPr>
                <w:rFonts w:ascii="Times New Roman" w:hAnsi="Times New Roman" w:cs="Times New Roman"/>
                <w:b/>
                <w:sz w:val="20"/>
              </w:rPr>
              <w:t>202</w:t>
            </w:r>
            <w:r w:rsidR="00821D34">
              <w:rPr>
                <w:rFonts w:ascii="Times New Roman" w:hAnsi="Times New Roman" w:cs="Times New Roman"/>
                <w:b/>
                <w:sz w:val="20"/>
              </w:rPr>
              <w:t>3</w:t>
            </w:r>
            <w:r w:rsidRPr="00395E83">
              <w:rPr>
                <w:rFonts w:ascii="Times New Roman" w:hAnsi="Times New Roman" w:cs="Times New Roman"/>
                <w:b/>
                <w:sz w:val="20"/>
              </w:rPr>
              <w:t>/20</w:t>
            </w:r>
            <w:r w:rsidR="0048474C">
              <w:rPr>
                <w:rFonts w:ascii="Times New Roman" w:hAnsi="Times New Roman" w:cs="Times New Roman"/>
                <w:b/>
                <w:sz w:val="20"/>
              </w:rPr>
              <w:t>2</w:t>
            </w:r>
            <w:r w:rsidR="00821D34">
              <w:rPr>
                <w:rFonts w:ascii="Times New Roman" w:hAnsi="Times New Roman" w:cs="Times New Roman"/>
                <w:b/>
                <w:sz w:val="20"/>
              </w:rPr>
              <w:t>2</w:t>
            </w:r>
          </w:p>
        </w:tc>
      </w:tr>
      <w:tr w:rsidR="00F640CD" w:rsidRPr="00395E83" w14:paraId="28A6CFAD" w14:textId="77777777"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shd w:val="clear" w:color="auto" w:fill="FFFFFF"/>
          </w:tcPr>
          <w:p w14:paraId="42ECAAB5"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Dobit prije oporezivanja</w:t>
            </w:r>
          </w:p>
        </w:tc>
        <w:tc>
          <w:tcPr>
            <w:tcW w:w="1524" w:type="dxa"/>
            <w:tcBorders>
              <w:top w:val="single" w:sz="6" w:space="0" w:color="7F7F7F"/>
              <w:left w:val="single" w:sz="6" w:space="0" w:color="7F7F7F"/>
              <w:bottom w:val="single" w:sz="6" w:space="0" w:color="7F7F7F"/>
              <w:right w:val="single" w:sz="6" w:space="0" w:color="7F7F7F"/>
            </w:tcBorders>
            <w:shd w:val="clear" w:color="auto" w:fill="FFFFFF"/>
          </w:tcPr>
          <w:p w14:paraId="0C5DB381" w14:textId="142214C0"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3.130,80 €</w:t>
            </w:r>
          </w:p>
        </w:tc>
        <w:tc>
          <w:tcPr>
            <w:tcW w:w="1369" w:type="dxa"/>
            <w:tcBorders>
              <w:top w:val="single" w:sz="6" w:space="0" w:color="7F7F7F"/>
              <w:left w:val="single" w:sz="6" w:space="0" w:color="7F7F7F"/>
              <w:bottom w:val="single" w:sz="6" w:space="0" w:color="7F7F7F"/>
              <w:right w:val="single" w:sz="6" w:space="0" w:color="7F7F7F"/>
            </w:tcBorders>
            <w:shd w:val="clear" w:color="auto" w:fill="FFFFFF"/>
          </w:tcPr>
          <w:p w14:paraId="01BC15DD" w14:textId="4B3D5CF1"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2.705,15 €</w:t>
            </w:r>
          </w:p>
        </w:tc>
        <w:tc>
          <w:tcPr>
            <w:tcW w:w="1586" w:type="dxa"/>
            <w:tcBorders>
              <w:top w:val="single" w:sz="6" w:space="0" w:color="7F7F7F"/>
              <w:left w:val="single" w:sz="6" w:space="0" w:color="7F7F7F"/>
              <w:bottom w:val="single" w:sz="6" w:space="0" w:color="7F7F7F"/>
              <w:right w:val="single" w:sz="6" w:space="0" w:color="7F7F7F"/>
            </w:tcBorders>
            <w:shd w:val="clear" w:color="auto" w:fill="FFFFFF"/>
          </w:tcPr>
          <w:p w14:paraId="279F6307" w14:textId="5262EC03"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86,40</w:t>
            </w:r>
          </w:p>
        </w:tc>
      </w:tr>
      <w:tr w:rsidR="00F640CD" w:rsidRPr="00395E83" w14:paraId="16CF5336" w14:textId="77777777" w:rsidTr="00CF5534">
        <w:trPr>
          <w:trHeight w:val="323"/>
          <w:jc w:val="center"/>
        </w:trPr>
        <w:tc>
          <w:tcPr>
            <w:tcW w:w="3651" w:type="dxa"/>
            <w:tcBorders>
              <w:top w:val="single" w:sz="6" w:space="0" w:color="7F7F7F"/>
              <w:left w:val="single" w:sz="6" w:space="0" w:color="7F7F7F"/>
              <w:bottom w:val="single" w:sz="6" w:space="0" w:color="7F7F7F"/>
              <w:right w:val="single" w:sz="6" w:space="0" w:color="7F7F7F"/>
            </w:tcBorders>
          </w:tcPr>
          <w:p w14:paraId="2279D8F2"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Gubitak prije oporezivanja</w:t>
            </w:r>
          </w:p>
        </w:tc>
        <w:tc>
          <w:tcPr>
            <w:tcW w:w="1524" w:type="dxa"/>
            <w:tcBorders>
              <w:top w:val="single" w:sz="6" w:space="0" w:color="7F7F7F"/>
              <w:left w:val="single" w:sz="6" w:space="0" w:color="7F7F7F"/>
              <w:bottom w:val="single" w:sz="6" w:space="0" w:color="7F7F7F"/>
              <w:right w:val="single" w:sz="6" w:space="0" w:color="7F7F7F"/>
            </w:tcBorders>
          </w:tcPr>
          <w:p w14:paraId="37847F20" w14:textId="37731EC2"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369" w:type="dxa"/>
            <w:tcBorders>
              <w:top w:val="single" w:sz="6" w:space="0" w:color="7F7F7F"/>
              <w:left w:val="single" w:sz="6" w:space="0" w:color="7F7F7F"/>
              <w:bottom w:val="single" w:sz="6" w:space="0" w:color="7F7F7F"/>
              <w:right w:val="single" w:sz="6" w:space="0" w:color="7F7F7F"/>
            </w:tcBorders>
          </w:tcPr>
          <w:p w14:paraId="710DC5D7" w14:textId="1A90E2DA"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586" w:type="dxa"/>
            <w:tcBorders>
              <w:top w:val="single" w:sz="6" w:space="0" w:color="7F7F7F"/>
              <w:left w:val="single" w:sz="6" w:space="0" w:color="7F7F7F"/>
              <w:bottom w:val="single" w:sz="6" w:space="0" w:color="7F7F7F"/>
              <w:right w:val="single" w:sz="6" w:space="0" w:color="7F7F7F"/>
            </w:tcBorders>
          </w:tcPr>
          <w:p w14:paraId="386BB36E" w14:textId="77777777" w:rsidR="00F640CD" w:rsidRPr="00395E83" w:rsidRDefault="00F640CD" w:rsidP="0048474C">
            <w:pPr>
              <w:spacing w:after="160" w:line="259" w:lineRule="auto"/>
              <w:jc w:val="right"/>
              <w:rPr>
                <w:rFonts w:ascii="Times New Roman" w:hAnsi="Times New Roman" w:cs="Times New Roman"/>
              </w:rPr>
            </w:pPr>
          </w:p>
        </w:tc>
      </w:tr>
      <w:tr w:rsidR="00F640CD" w:rsidRPr="00395E83" w14:paraId="30AFF6C4" w14:textId="77777777"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tcPr>
          <w:p w14:paraId="2AB806B3"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Porez na dobit</w:t>
            </w:r>
          </w:p>
        </w:tc>
        <w:tc>
          <w:tcPr>
            <w:tcW w:w="1524" w:type="dxa"/>
            <w:tcBorders>
              <w:top w:val="single" w:sz="6" w:space="0" w:color="7F7F7F"/>
              <w:left w:val="single" w:sz="6" w:space="0" w:color="7F7F7F"/>
              <w:bottom w:val="single" w:sz="6" w:space="0" w:color="7F7F7F"/>
              <w:right w:val="single" w:sz="6" w:space="0" w:color="7F7F7F"/>
            </w:tcBorders>
          </w:tcPr>
          <w:p w14:paraId="70E5D0D3" w14:textId="12B9F8C4"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351,98  €</w:t>
            </w:r>
          </w:p>
        </w:tc>
        <w:tc>
          <w:tcPr>
            <w:tcW w:w="1369" w:type="dxa"/>
            <w:tcBorders>
              <w:top w:val="single" w:sz="6" w:space="0" w:color="7F7F7F"/>
              <w:left w:val="single" w:sz="6" w:space="0" w:color="7F7F7F"/>
              <w:bottom w:val="single" w:sz="6" w:space="0" w:color="7F7F7F"/>
              <w:right w:val="single" w:sz="6" w:space="0" w:color="7F7F7F"/>
            </w:tcBorders>
          </w:tcPr>
          <w:p w14:paraId="3B8919A7" w14:textId="30DE0254"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 xml:space="preserve">336,96 € </w:t>
            </w:r>
          </w:p>
        </w:tc>
        <w:tc>
          <w:tcPr>
            <w:tcW w:w="1586" w:type="dxa"/>
            <w:tcBorders>
              <w:top w:val="single" w:sz="6" w:space="0" w:color="7F7F7F"/>
              <w:left w:val="single" w:sz="6" w:space="0" w:color="7F7F7F"/>
              <w:bottom w:val="single" w:sz="6" w:space="0" w:color="7F7F7F"/>
              <w:right w:val="single" w:sz="6" w:space="0" w:color="7F7F7F"/>
            </w:tcBorders>
          </w:tcPr>
          <w:p w14:paraId="15A9DDD5" w14:textId="3CC17EF4"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95,73</w:t>
            </w:r>
          </w:p>
        </w:tc>
      </w:tr>
      <w:tr w:rsidR="00F640CD" w:rsidRPr="00395E83" w14:paraId="17D27123" w14:textId="77777777" w:rsidTr="00CF5534">
        <w:trPr>
          <w:trHeight w:val="300"/>
          <w:jc w:val="center"/>
        </w:trPr>
        <w:tc>
          <w:tcPr>
            <w:tcW w:w="3651" w:type="dxa"/>
            <w:tcBorders>
              <w:top w:val="single" w:sz="6" w:space="0" w:color="7F7F7F"/>
              <w:left w:val="single" w:sz="6" w:space="0" w:color="7F7F7F"/>
              <w:bottom w:val="single" w:sz="6" w:space="0" w:color="7F7F7F"/>
              <w:right w:val="single" w:sz="6" w:space="0" w:color="7F7F7F"/>
            </w:tcBorders>
          </w:tcPr>
          <w:p w14:paraId="699A947E"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Dobit razdoblja</w:t>
            </w:r>
          </w:p>
        </w:tc>
        <w:tc>
          <w:tcPr>
            <w:tcW w:w="1524" w:type="dxa"/>
            <w:tcBorders>
              <w:top w:val="single" w:sz="6" w:space="0" w:color="7F7F7F"/>
              <w:left w:val="single" w:sz="6" w:space="0" w:color="7F7F7F"/>
              <w:bottom w:val="single" w:sz="6" w:space="0" w:color="7F7F7F"/>
              <w:right w:val="single" w:sz="6" w:space="0" w:color="7F7F7F"/>
            </w:tcBorders>
          </w:tcPr>
          <w:p w14:paraId="6A3F9710" w14:textId="725C9C18"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rPr>
              <w:t>2.778,82 €</w:t>
            </w:r>
          </w:p>
        </w:tc>
        <w:tc>
          <w:tcPr>
            <w:tcW w:w="1369" w:type="dxa"/>
            <w:tcBorders>
              <w:top w:val="single" w:sz="6" w:space="0" w:color="7F7F7F"/>
              <w:left w:val="single" w:sz="6" w:space="0" w:color="7F7F7F"/>
              <w:bottom w:val="single" w:sz="6" w:space="0" w:color="7F7F7F"/>
              <w:right w:val="single" w:sz="6" w:space="0" w:color="7F7F7F"/>
            </w:tcBorders>
          </w:tcPr>
          <w:p w14:paraId="2493333B" w14:textId="3E0CF068"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 xml:space="preserve">2.368,19 € </w:t>
            </w:r>
          </w:p>
        </w:tc>
        <w:tc>
          <w:tcPr>
            <w:tcW w:w="1586" w:type="dxa"/>
            <w:tcBorders>
              <w:top w:val="single" w:sz="6" w:space="0" w:color="7F7F7F"/>
              <w:left w:val="single" w:sz="6" w:space="0" w:color="7F7F7F"/>
              <w:bottom w:val="single" w:sz="6" w:space="0" w:color="7F7F7F"/>
              <w:right w:val="single" w:sz="6" w:space="0" w:color="7F7F7F"/>
            </w:tcBorders>
          </w:tcPr>
          <w:p w14:paraId="3E211FEC" w14:textId="6A985A33" w:rsidR="00F640CD" w:rsidRPr="00395E83" w:rsidRDefault="00821D34" w:rsidP="0048474C">
            <w:pPr>
              <w:spacing w:line="259" w:lineRule="auto"/>
              <w:jc w:val="right"/>
              <w:rPr>
                <w:rFonts w:ascii="Times New Roman" w:hAnsi="Times New Roman" w:cs="Times New Roman"/>
              </w:rPr>
            </w:pPr>
            <w:r>
              <w:rPr>
                <w:rFonts w:ascii="Times New Roman" w:hAnsi="Times New Roman" w:cs="Times New Roman"/>
                <w:sz w:val="20"/>
              </w:rPr>
              <w:t>85,22</w:t>
            </w:r>
          </w:p>
        </w:tc>
      </w:tr>
      <w:tr w:rsidR="00F640CD" w:rsidRPr="00395E83" w14:paraId="6C19BEA4" w14:textId="77777777" w:rsidTr="00CF5534">
        <w:trPr>
          <w:trHeight w:val="321"/>
          <w:jc w:val="center"/>
        </w:trPr>
        <w:tc>
          <w:tcPr>
            <w:tcW w:w="3651" w:type="dxa"/>
            <w:tcBorders>
              <w:top w:val="single" w:sz="6" w:space="0" w:color="7F7F7F"/>
              <w:left w:val="single" w:sz="6" w:space="0" w:color="7F7F7F"/>
              <w:bottom w:val="single" w:sz="6" w:space="0" w:color="7F7F7F"/>
              <w:right w:val="single" w:sz="6" w:space="0" w:color="7F7F7F"/>
            </w:tcBorders>
          </w:tcPr>
          <w:p w14:paraId="7F4AFB5E" w14:textId="77777777" w:rsidR="00F640CD" w:rsidRPr="00395E83" w:rsidRDefault="00F640CD" w:rsidP="00F333AF">
            <w:pPr>
              <w:spacing w:line="259" w:lineRule="auto"/>
              <w:jc w:val="both"/>
              <w:rPr>
                <w:rFonts w:ascii="Times New Roman" w:hAnsi="Times New Roman" w:cs="Times New Roman"/>
              </w:rPr>
            </w:pPr>
            <w:r w:rsidRPr="00395E83">
              <w:rPr>
                <w:rFonts w:ascii="Times New Roman" w:hAnsi="Times New Roman" w:cs="Times New Roman"/>
                <w:sz w:val="20"/>
              </w:rPr>
              <w:t>Gubitak razdoblja</w:t>
            </w:r>
          </w:p>
        </w:tc>
        <w:tc>
          <w:tcPr>
            <w:tcW w:w="1524" w:type="dxa"/>
            <w:tcBorders>
              <w:top w:val="single" w:sz="6" w:space="0" w:color="7F7F7F"/>
              <w:left w:val="single" w:sz="6" w:space="0" w:color="7F7F7F"/>
              <w:bottom w:val="single" w:sz="6" w:space="0" w:color="7F7F7F"/>
              <w:right w:val="single" w:sz="6" w:space="0" w:color="7F7F7F"/>
            </w:tcBorders>
          </w:tcPr>
          <w:p w14:paraId="7A9A3311" w14:textId="54281492"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369" w:type="dxa"/>
            <w:tcBorders>
              <w:top w:val="single" w:sz="6" w:space="0" w:color="7F7F7F"/>
              <w:left w:val="single" w:sz="6" w:space="0" w:color="7F7F7F"/>
              <w:bottom w:val="single" w:sz="6" w:space="0" w:color="7F7F7F"/>
              <w:right w:val="single" w:sz="6" w:space="0" w:color="7F7F7F"/>
            </w:tcBorders>
          </w:tcPr>
          <w:p w14:paraId="08A5FF00" w14:textId="3567469E" w:rsidR="00F640CD" w:rsidRPr="00395E83" w:rsidRDefault="00F640CD" w:rsidP="0048474C">
            <w:pPr>
              <w:spacing w:line="259" w:lineRule="auto"/>
              <w:jc w:val="right"/>
              <w:rPr>
                <w:rFonts w:ascii="Times New Roman" w:hAnsi="Times New Roman" w:cs="Times New Roman"/>
              </w:rPr>
            </w:pPr>
            <w:r w:rsidRPr="00395E83">
              <w:rPr>
                <w:rFonts w:ascii="Times New Roman" w:hAnsi="Times New Roman" w:cs="Times New Roman"/>
                <w:sz w:val="20"/>
              </w:rPr>
              <w:t xml:space="preserve">- </w:t>
            </w:r>
            <w:r w:rsidR="00821D34">
              <w:rPr>
                <w:rFonts w:ascii="Times New Roman" w:hAnsi="Times New Roman" w:cs="Times New Roman"/>
                <w:sz w:val="20"/>
              </w:rPr>
              <w:t>€</w:t>
            </w:r>
          </w:p>
        </w:tc>
        <w:tc>
          <w:tcPr>
            <w:tcW w:w="1586" w:type="dxa"/>
            <w:tcBorders>
              <w:top w:val="single" w:sz="6" w:space="0" w:color="7F7F7F"/>
              <w:left w:val="single" w:sz="6" w:space="0" w:color="7F7F7F"/>
              <w:bottom w:val="single" w:sz="6" w:space="0" w:color="7F7F7F"/>
              <w:right w:val="single" w:sz="6" w:space="0" w:color="7F7F7F"/>
            </w:tcBorders>
          </w:tcPr>
          <w:p w14:paraId="63346529" w14:textId="77777777" w:rsidR="00F640CD" w:rsidRPr="00395E83" w:rsidRDefault="00F640CD" w:rsidP="0048474C">
            <w:pPr>
              <w:spacing w:after="160" w:line="259" w:lineRule="auto"/>
              <w:jc w:val="right"/>
              <w:rPr>
                <w:rFonts w:ascii="Times New Roman" w:hAnsi="Times New Roman" w:cs="Times New Roman"/>
              </w:rPr>
            </w:pPr>
          </w:p>
        </w:tc>
      </w:tr>
    </w:tbl>
    <w:p w14:paraId="32B3973C" w14:textId="77777777" w:rsidR="0048474C" w:rsidRDefault="0048474C" w:rsidP="006029A2">
      <w:pPr>
        <w:spacing w:after="558" w:line="259" w:lineRule="auto"/>
        <w:rPr>
          <w:rFonts w:ascii="Times New Roman" w:hAnsi="Times New Roman" w:cs="Times New Roman"/>
        </w:rPr>
      </w:pPr>
    </w:p>
    <w:p w14:paraId="2EBDA3CD" w14:textId="327ACB1A" w:rsidR="00DF018F" w:rsidRPr="005C2085" w:rsidRDefault="000656D8" w:rsidP="005C2085">
      <w:pPr>
        <w:spacing w:after="558" w:line="259" w:lineRule="auto"/>
        <w:jc w:val="center"/>
        <w:rPr>
          <w:rFonts w:ascii="Times New Roman" w:hAnsi="Times New Roman" w:cs="Times New Roman"/>
        </w:rPr>
      </w:pPr>
      <w:r>
        <w:rPr>
          <w:rFonts w:ascii="Times New Roman" w:hAnsi="Times New Roman" w:cs="Times New Roman"/>
        </w:rPr>
        <w:tab/>
      </w:r>
      <w:r w:rsidR="00821D34">
        <w:rPr>
          <w:noProof/>
        </w:rPr>
        <w:drawing>
          <wp:inline distT="0" distB="0" distL="0" distR="0" wp14:anchorId="4C42B0DE" wp14:editId="3963532D">
            <wp:extent cx="4813086" cy="2886075"/>
            <wp:effectExtent l="0" t="0" r="0" b="0"/>
            <wp:docPr id="50859320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93202" name="Slika 1"/>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0446" cy="2890488"/>
                    </a:xfrm>
                    <a:prstGeom prst="rect">
                      <a:avLst/>
                    </a:prstGeom>
                    <a:noFill/>
                    <a:ln>
                      <a:noFill/>
                    </a:ln>
                  </pic:spPr>
                </pic:pic>
              </a:graphicData>
            </a:graphic>
          </wp:inline>
        </w:drawing>
      </w:r>
    </w:p>
    <w:p w14:paraId="18E647C8" w14:textId="77777777" w:rsidR="00821D34" w:rsidRDefault="0004362C" w:rsidP="0004362C">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p>
    <w:p w14:paraId="3C41C27E" w14:textId="555C788E" w:rsidR="0004362C" w:rsidRPr="0004362C" w:rsidRDefault="00821D34" w:rsidP="0004362C">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0004362C">
        <w:rPr>
          <w:rFonts w:ascii="Times New Roman" w:hAnsi="Times New Roman" w:cs="Times New Roman"/>
          <w:b/>
          <w:sz w:val="24"/>
          <w:szCs w:val="24"/>
        </w:rPr>
        <w:t xml:space="preserve">  </w:t>
      </w:r>
      <w:r w:rsidR="0004362C" w:rsidRPr="0004362C">
        <w:rPr>
          <w:rFonts w:ascii="Times New Roman" w:hAnsi="Times New Roman" w:cs="Times New Roman"/>
          <w:b/>
          <w:sz w:val="24"/>
          <w:szCs w:val="24"/>
        </w:rPr>
        <w:t xml:space="preserve">2.4.   PRIHVAĆANJE I OBJAVA FINANCIJSKIH IZVJEŠTAJA OD STRANE    </w:t>
      </w:r>
    </w:p>
    <w:p w14:paraId="41CF3F81" w14:textId="77777777" w:rsidR="000656D8" w:rsidRPr="0004362C" w:rsidRDefault="0004362C" w:rsidP="0004362C">
      <w:pPr>
        <w:pStyle w:val="Bezproreda"/>
      </w:pPr>
      <w:r w:rsidRPr="000436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362C">
        <w:rPr>
          <w:rFonts w:ascii="Times New Roman" w:hAnsi="Times New Roman" w:cs="Times New Roman"/>
          <w:b/>
          <w:sz w:val="24"/>
          <w:szCs w:val="24"/>
        </w:rPr>
        <w:t xml:space="preserve"> UPRAVE DRUŠTVA</w:t>
      </w:r>
    </w:p>
    <w:p w14:paraId="46C408A3" w14:textId="77777777" w:rsidR="000656D8" w:rsidRDefault="000656D8" w:rsidP="000656D8">
      <w:pPr>
        <w:tabs>
          <w:tab w:val="left" w:pos="1670"/>
        </w:tabs>
        <w:rPr>
          <w:rFonts w:ascii="Times New Roman" w:hAnsi="Times New Roman" w:cs="Times New Roman"/>
        </w:rPr>
      </w:pPr>
    </w:p>
    <w:p w14:paraId="698C27B5" w14:textId="77777777" w:rsidR="0004362C" w:rsidRPr="00293E0C" w:rsidRDefault="0004362C" w:rsidP="000656D8">
      <w:pPr>
        <w:tabs>
          <w:tab w:val="left" w:pos="1670"/>
        </w:tabs>
        <w:rPr>
          <w:rFonts w:ascii="Times New Roman" w:hAnsi="Times New Roman" w:cs="Times New Roman"/>
          <w:b/>
          <w:u w:val="single"/>
        </w:rPr>
      </w:pPr>
      <w:r w:rsidRPr="00293E0C">
        <w:rPr>
          <w:rFonts w:ascii="Times New Roman" w:hAnsi="Times New Roman" w:cs="Times New Roman"/>
          <w:b/>
          <w:u w:val="single"/>
        </w:rPr>
        <w:t>Objava financijskih izvještaja</w:t>
      </w:r>
    </w:p>
    <w:p w14:paraId="40DC4A6F" w14:textId="5AFA0C7E" w:rsidR="00293E0C" w:rsidRDefault="0048474C" w:rsidP="00293E0C">
      <w:pPr>
        <w:pStyle w:val="Bezproreda"/>
        <w:rPr>
          <w:b/>
        </w:rPr>
      </w:pPr>
      <w:r w:rsidRPr="00293E0C">
        <w:rPr>
          <w:rFonts w:ascii="Times New Roman" w:hAnsi="Times New Roman" w:cs="Times New Roman"/>
          <w:b/>
          <w:sz w:val="24"/>
          <w:szCs w:val="24"/>
        </w:rPr>
        <w:t>Uprava društva, na temelju odluke Skupštine o utvrđivanju godišnjih financijskih izvještaja za poslovnu godinu 202</w:t>
      </w:r>
      <w:r w:rsidR="00821D34">
        <w:rPr>
          <w:rFonts w:ascii="Times New Roman" w:hAnsi="Times New Roman" w:cs="Times New Roman"/>
          <w:b/>
          <w:sz w:val="24"/>
          <w:szCs w:val="24"/>
        </w:rPr>
        <w:t>3</w:t>
      </w:r>
      <w:r w:rsidRPr="00293E0C">
        <w:rPr>
          <w:rFonts w:ascii="Times New Roman" w:hAnsi="Times New Roman" w:cs="Times New Roman"/>
          <w:b/>
          <w:sz w:val="24"/>
          <w:szCs w:val="24"/>
        </w:rPr>
        <w:t>., svojom ovjerom odobrava njihovu objavu</w:t>
      </w:r>
      <w:r w:rsidRPr="00293E0C">
        <w:rPr>
          <w:b/>
        </w:rPr>
        <w:t>.</w:t>
      </w:r>
    </w:p>
    <w:p w14:paraId="5E204B94" w14:textId="77777777" w:rsidR="00293E0C" w:rsidRPr="00293E0C" w:rsidRDefault="00293E0C" w:rsidP="00293E0C">
      <w:pPr>
        <w:pStyle w:val="Bezproreda"/>
        <w:rPr>
          <w:b/>
        </w:rPr>
      </w:pPr>
    </w:p>
    <w:p w14:paraId="18006301" w14:textId="17AAC8B8" w:rsidR="00293E0C" w:rsidRPr="00395E83" w:rsidRDefault="00293E0C" w:rsidP="00293E0C">
      <w:pPr>
        <w:jc w:val="both"/>
        <w:rPr>
          <w:rFonts w:ascii="Times New Roman" w:hAnsi="Times New Roman" w:cs="Times New Roman"/>
          <w:b/>
          <w:sz w:val="24"/>
          <w:szCs w:val="24"/>
        </w:rPr>
      </w:pPr>
      <w:r w:rsidRPr="00395E83">
        <w:rPr>
          <w:rFonts w:ascii="Times New Roman" w:hAnsi="Times New Roman" w:cs="Times New Roman"/>
          <w:b/>
          <w:sz w:val="24"/>
          <w:szCs w:val="24"/>
        </w:rPr>
        <w:t>Odluka o utvrđivanju godišnjeg financijskog izvještaja za 202</w:t>
      </w:r>
      <w:r w:rsidR="00821D34">
        <w:rPr>
          <w:rFonts w:ascii="Times New Roman" w:hAnsi="Times New Roman" w:cs="Times New Roman"/>
          <w:b/>
          <w:sz w:val="24"/>
          <w:szCs w:val="24"/>
        </w:rPr>
        <w:t>3</w:t>
      </w:r>
      <w:r w:rsidRPr="00395E83">
        <w:rPr>
          <w:rFonts w:ascii="Times New Roman" w:hAnsi="Times New Roman" w:cs="Times New Roman"/>
          <w:b/>
          <w:sz w:val="24"/>
          <w:szCs w:val="24"/>
        </w:rPr>
        <w:t>. godinu i Odluka o raspodjeli i uporabi dobiti 202</w:t>
      </w:r>
      <w:r w:rsidR="00821D34">
        <w:rPr>
          <w:rFonts w:ascii="Times New Roman" w:hAnsi="Times New Roman" w:cs="Times New Roman"/>
          <w:b/>
          <w:sz w:val="24"/>
          <w:szCs w:val="24"/>
        </w:rPr>
        <w:t>3</w:t>
      </w:r>
      <w:r w:rsidRPr="00395E83">
        <w:rPr>
          <w:rFonts w:ascii="Times New Roman" w:hAnsi="Times New Roman" w:cs="Times New Roman"/>
          <w:b/>
          <w:sz w:val="24"/>
          <w:szCs w:val="24"/>
        </w:rPr>
        <w:t>. godine dostavljena je FINA-i u jednakom sadržajnom obliku kao i dokumentacija koja je predana u Poreznu upravu uz prijavu poreza na dobit za 202</w:t>
      </w:r>
      <w:r w:rsidR="00821D34">
        <w:rPr>
          <w:rFonts w:ascii="Times New Roman" w:hAnsi="Times New Roman" w:cs="Times New Roman"/>
          <w:b/>
          <w:sz w:val="24"/>
          <w:szCs w:val="24"/>
        </w:rPr>
        <w:t>3</w:t>
      </w:r>
      <w:r w:rsidRPr="00395E83">
        <w:rPr>
          <w:rFonts w:ascii="Times New Roman" w:hAnsi="Times New Roman" w:cs="Times New Roman"/>
          <w:b/>
          <w:sz w:val="24"/>
          <w:szCs w:val="24"/>
        </w:rPr>
        <w:t xml:space="preserve">. godinu. </w:t>
      </w:r>
    </w:p>
    <w:p w14:paraId="61E2E8F7" w14:textId="77777777" w:rsidR="0004362C" w:rsidRDefault="0004362C" w:rsidP="0004362C">
      <w:pPr>
        <w:pStyle w:val="Bezproreda"/>
      </w:pPr>
    </w:p>
    <w:p w14:paraId="59103022" w14:textId="77777777" w:rsidR="005C2085" w:rsidRDefault="005C2085" w:rsidP="0004362C">
      <w:pPr>
        <w:pStyle w:val="Bezproreda"/>
      </w:pPr>
    </w:p>
    <w:p w14:paraId="55D211FA" w14:textId="77777777" w:rsidR="00821D34" w:rsidRDefault="00821D34" w:rsidP="0004362C">
      <w:pPr>
        <w:pStyle w:val="Bezproreda"/>
      </w:pPr>
    </w:p>
    <w:p w14:paraId="1E30B265" w14:textId="77777777" w:rsidR="00821D34" w:rsidRDefault="00821D34" w:rsidP="0004362C">
      <w:pPr>
        <w:pStyle w:val="Bezproreda"/>
      </w:pPr>
    </w:p>
    <w:p w14:paraId="0B99C34C" w14:textId="77777777" w:rsidR="00821D34" w:rsidRDefault="00821D34" w:rsidP="0004362C">
      <w:pPr>
        <w:pStyle w:val="Bezproreda"/>
      </w:pPr>
    </w:p>
    <w:p w14:paraId="23DA5471" w14:textId="77777777" w:rsidR="00821D34" w:rsidRDefault="00821D34" w:rsidP="0004362C">
      <w:pPr>
        <w:pStyle w:val="Bezproreda"/>
      </w:pPr>
    </w:p>
    <w:p w14:paraId="610430D0" w14:textId="77777777" w:rsidR="00821D34" w:rsidRDefault="00821D34" w:rsidP="0004362C">
      <w:pPr>
        <w:pStyle w:val="Bezproreda"/>
      </w:pPr>
    </w:p>
    <w:p w14:paraId="5D137179" w14:textId="77777777" w:rsidR="0004362C" w:rsidRDefault="0004362C" w:rsidP="0004362C">
      <w:pPr>
        <w:pStyle w:val="Bezproreda"/>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04362C">
        <w:rPr>
          <w:rFonts w:ascii="Times New Roman" w:hAnsi="Times New Roman" w:cs="Times New Roman"/>
          <w:b/>
          <w:sz w:val="24"/>
          <w:szCs w:val="24"/>
        </w:rPr>
        <w:t>2.5  OSTALE INFORMACIJE</w:t>
      </w:r>
    </w:p>
    <w:p w14:paraId="4DF52917" w14:textId="77777777" w:rsidR="0004362C" w:rsidRPr="0004362C" w:rsidRDefault="0004362C" w:rsidP="0004362C">
      <w:pPr>
        <w:pStyle w:val="Bezproreda"/>
        <w:rPr>
          <w:rFonts w:ascii="Times New Roman" w:hAnsi="Times New Roman" w:cs="Times New Roman"/>
          <w:b/>
          <w:sz w:val="24"/>
          <w:szCs w:val="24"/>
        </w:rPr>
      </w:pPr>
    </w:p>
    <w:p w14:paraId="0E8EEB7F" w14:textId="77777777" w:rsidR="0000329D" w:rsidRPr="0004362C" w:rsidRDefault="0000329D" w:rsidP="0048474C">
      <w:pPr>
        <w:pStyle w:val="Naslov3"/>
        <w:ind w:left="-5"/>
        <w:rPr>
          <w:rFonts w:ascii="Times New Roman" w:hAnsi="Times New Roman" w:cs="Times New Roman"/>
          <w:szCs w:val="24"/>
        </w:rPr>
      </w:pPr>
    </w:p>
    <w:p w14:paraId="1BED14B2" w14:textId="77777777" w:rsidR="0004362C" w:rsidRDefault="0048474C" w:rsidP="0004362C">
      <w:pPr>
        <w:pStyle w:val="Naslov3"/>
        <w:ind w:left="-5"/>
        <w:rPr>
          <w:rFonts w:ascii="Times New Roman" w:hAnsi="Times New Roman" w:cs="Times New Roman"/>
          <w:sz w:val="22"/>
        </w:rPr>
      </w:pPr>
      <w:r w:rsidRPr="0004362C">
        <w:rPr>
          <w:rFonts w:ascii="Times New Roman" w:hAnsi="Times New Roman" w:cs="Times New Roman"/>
          <w:sz w:val="22"/>
        </w:rPr>
        <w:t>Dodatni podaci o dugotrajnoj imovini</w:t>
      </w:r>
    </w:p>
    <w:p w14:paraId="6861AD4A" w14:textId="77777777" w:rsidR="009865D2" w:rsidRPr="009865D2" w:rsidRDefault="009865D2" w:rsidP="0004362C">
      <w:pPr>
        <w:pStyle w:val="Bezproreda"/>
        <w:rPr>
          <w:sz w:val="20"/>
          <w:szCs w:val="20"/>
        </w:rPr>
      </w:pPr>
    </w:p>
    <w:p w14:paraId="28656788" w14:textId="77777777" w:rsidR="009865D2" w:rsidRDefault="009865D2" w:rsidP="0004362C">
      <w:pPr>
        <w:pStyle w:val="Bezproreda"/>
      </w:pPr>
    </w:p>
    <w:tbl>
      <w:tblPr>
        <w:tblStyle w:val="Reetkatablice"/>
        <w:tblW w:w="9889" w:type="dxa"/>
        <w:tblLook w:val="04A0" w:firstRow="1" w:lastRow="0" w:firstColumn="1" w:lastColumn="0" w:noHBand="0" w:noVBand="1"/>
      </w:tblPr>
      <w:tblGrid>
        <w:gridCol w:w="2356"/>
        <w:gridCol w:w="1028"/>
        <w:gridCol w:w="1402"/>
        <w:gridCol w:w="1134"/>
        <w:gridCol w:w="1559"/>
        <w:gridCol w:w="1138"/>
        <w:gridCol w:w="1272"/>
      </w:tblGrid>
      <w:tr w:rsidR="009865D2" w14:paraId="112A12DA" w14:textId="77777777" w:rsidTr="009865D2">
        <w:tc>
          <w:tcPr>
            <w:tcW w:w="2356" w:type="dxa"/>
            <w:vAlign w:val="center"/>
          </w:tcPr>
          <w:p w14:paraId="6731BB5B" w14:textId="52E483B2" w:rsidR="009865D2" w:rsidRDefault="009865D2" w:rsidP="009865D2">
            <w:pPr>
              <w:pStyle w:val="Bezproreda"/>
              <w:jc w:val="center"/>
            </w:pPr>
            <w:r>
              <w:t>Opis</w:t>
            </w:r>
          </w:p>
        </w:tc>
        <w:tc>
          <w:tcPr>
            <w:tcW w:w="1028" w:type="dxa"/>
            <w:vAlign w:val="center"/>
          </w:tcPr>
          <w:p w14:paraId="79ED74E3" w14:textId="1FB8CC00" w:rsidR="009865D2" w:rsidRDefault="009865D2" w:rsidP="009865D2">
            <w:pPr>
              <w:pStyle w:val="Bezproreda"/>
              <w:jc w:val="center"/>
            </w:pPr>
            <w:r>
              <w:t>Zemljište</w:t>
            </w:r>
          </w:p>
        </w:tc>
        <w:tc>
          <w:tcPr>
            <w:tcW w:w="1402" w:type="dxa"/>
            <w:vAlign w:val="center"/>
          </w:tcPr>
          <w:p w14:paraId="25AA18B6" w14:textId="77316271" w:rsidR="009865D2" w:rsidRDefault="009865D2" w:rsidP="009865D2">
            <w:pPr>
              <w:pStyle w:val="Bezproreda"/>
              <w:jc w:val="center"/>
            </w:pPr>
            <w:r>
              <w:t>Postrojenja i oprema</w:t>
            </w:r>
          </w:p>
        </w:tc>
        <w:tc>
          <w:tcPr>
            <w:tcW w:w="1134" w:type="dxa"/>
            <w:vAlign w:val="center"/>
          </w:tcPr>
          <w:p w14:paraId="0982B57E" w14:textId="76996E82" w:rsidR="009865D2" w:rsidRDefault="009865D2" w:rsidP="009865D2">
            <w:pPr>
              <w:pStyle w:val="Bezproreda"/>
              <w:jc w:val="center"/>
            </w:pPr>
            <w:r>
              <w:t>Imovina u pripremi</w:t>
            </w:r>
          </w:p>
        </w:tc>
        <w:tc>
          <w:tcPr>
            <w:tcW w:w="1559" w:type="dxa"/>
            <w:vAlign w:val="center"/>
          </w:tcPr>
          <w:p w14:paraId="76795F2A" w14:textId="3BFBAF49" w:rsidR="009865D2" w:rsidRDefault="009865D2" w:rsidP="009865D2">
            <w:pPr>
              <w:pStyle w:val="Bezproreda"/>
              <w:jc w:val="center"/>
            </w:pPr>
            <w:r>
              <w:t>Predujmovi za materijalnu imovinu</w:t>
            </w:r>
          </w:p>
        </w:tc>
        <w:tc>
          <w:tcPr>
            <w:tcW w:w="1138" w:type="dxa"/>
            <w:vAlign w:val="center"/>
          </w:tcPr>
          <w:p w14:paraId="2944B789" w14:textId="661339B9" w:rsidR="009865D2" w:rsidRDefault="009865D2" w:rsidP="009865D2">
            <w:pPr>
              <w:pStyle w:val="Bezproreda"/>
              <w:jc w:val="center"/>
            </w:pPr>
            <w:r>
              <w:t>Ostalo</w:t>
            </w:r>
          </w:p>
        </w:tc>
        <w:tc>
          <w:tcPr>
            <w:tcW w:w="1272" w:type="dxa"/>
            <w:vAlign w:val="center"/>
          </w:tcPr>
          <w:p w14:paraId="4C41BE30" w14:textId="68CCA662" w:rsidR="009865D2" w:rsidRDefault="009865D2" w:rsidP="009865D2">
            <w:pPr>
              <w:pStyle w:val="Bezproreda"/>
              <w:jc w:val="center"/>
            </w:pPr>
            <w:r>
              <w:t>Ukupno</w:t>
            </w:r>
          </w:p>
        </w:tc>
      </w:tr>
      <w:tr w:rsidR="009865D2" w14:paraId="526163D5" w14:textId="77777777" w:rsidTr="00290050">
        <w:tc>
          <w:tcPr>
            <w:tcW w:w="2356" w:type="dxa"/>
          </w:tcPr>
          <w:p w14:paraId="1621FFC0" w14:textId="1BB561FB" w:rsidR="009865D2" w:rsidRDefault="009865D2" w:rsidP="0004362C">
            <w:pPr>
              <w:pStyle w:val="Bezproreda"/>
            </w:pPr>
            <w:r>
              <w:t>Nabavna vrijednost na prvi dan razdoblja</w:t>
            </w:r>
          </w:p>
        </w:tc>
        <w:tc>
          <w:tcPr>
            <w:tcW w:w="1028" w:type="dxa"/>
          </w:tcPr>
          <w:p w14:paraId="315D3853" w14:textId="77777777" w:rsidR="009865D2" w:rsidRDefault="009865D2" w:rsidP="0004362C">
            <w:pPr>
              <w:pStyle w:val="Bezproreda"/>
            </w:pPr>
          </w:p>
        </w:tc>
        <w:tc>
          <w:tcPr>
            <w:tcW w:w="1402" w:type="dxa"/>
            <w:vAlign w:val="center"/>
          </w:tcPr>
          <w:p w14:paraId="60469E3E" w14:textId="38766548" w:rsidR="009865D2" w:rsidRDefault="009865D2" w:rsidP="009865D2">
            <w:pPr>
              <w:pStyle w:val="Bezproreda"/>
              <w:jc w:val="right"/>
            </w:pPr>
            <w:r>
              <w:t>89.517,34</w:t>
            </w:r>
          </w:p>
        </w:tc>
        <w:tc>
          <w:tcPr>
            <w:tcW w:w="1134" w:type="dxa"/>
          </w:tcPr>
          <w:p w14:paraId="1031A56A" w14:textId="77777777" w:rsidR="009865D2" w:rsidRDefault="009865D2" w:rsidP="0004362C">
            <w:pPr>
              <w:pStyle w:val="Bezproreda"/>
            </w:pPr>
          </w:p>
        </w:tc>
        <w:tc>
          <w:tcPr>
            <w:tcW w:w="1559" w:type="dxa"/>
          </w:tcPr>
          <w:p w14:paraId="5BA394C5" w14:textId="77777777" w:rsidR="009865D2" w:rsidRDefault="009865D2" w:rsidP="0004362C">
            <w:pPr>
              <w:pStyle w:val="Bezproreda"/>
            </w:pPr>
          </w:p>
        </w:tc>
        <w:tc>
          <w:tcPr>
            <w:tcW w:w="1138" w:type="dxa"/>
          </w:tcPr>
          <w:p w14:paraId="2D8F2B6D" w14:textId="77777777" w:rsidR="009865D2" w:rsidRDefault="009865D2" w:rsidP="0004362C">
            <w:pPr>
              <w:pStyle w:val="Bezproreda"/>
            </w:pPr>
          </w:p>
        </w:tc>
        <w:tc>
          <w:tcPr>
            <w:tcW w:w="1272" w:type="dxa"/>
            <w:vAlign w:val="center"/>
          </w:tcPr>
          <w:p w14:paraId="6881B09D" w14:textId="3C360E68" w:rsidR="009865D2" w:rsidRDefault="00290050" w:rsidP="00290050">
            <w:pPr>
              <w:pStyle w:val="Bezproreda"/>
              <w:jc w:val="right"/>
            </w:pPr>
            <w:r>
              <w:t>89.517,34</w:t>
            </w:r>
          </w:p>
        </w:tc>
      </w:tr>
      <w:tr w:rsidR="009865D2" w14:paraId="3BF7420A" w14:textId="77777777" w:rsidTr="00290050">
        <w:tc>
          <w:tcPr>
            <w:tcW w:w="2356" w:type="dxa"/>
          </w:tcPr>
          <w:p w14:paraId="7D3FB253" w14:textId="665C7391" w:rsidR="009865D2" w:rsidRDefault="009865D2" w:rsidP="0004362C">
            <w:pPr>
              <w:pStyle w:val="Bezproreda"/>
            </w:pPr>
            <w:r>
              <w:t>Nabavka tijekom tekuće godine</w:t>
            </w:r>
          </w:p>
        </w:tc>
        <w:tc>
          <w:tcPr>
            <w:tcW w:w="1028" w:type="dxa"/>
          </w:tcPr>
          <w:p w14:paraId="0FA91317" w14:textId="77777777" w:rsidR="009865D2" w:rsidRDefault="009865D2" w:rsidP="0004362C">
            <w:pPr>
              <w:pStyle w:val="Bezproreda"/>
            </w:pPr>
          </w:p>
        </w:tc>
        <w:tc>
          <w:tcPr>
            <w:tcW w:w="1402" w:type="dxa"/>
            <w:vAlign w:val="center"/>
          </w:tcPr>
          <w:p w14:paraId="644E136C" w14:textId="3456A9F2" w:rsidR="009865D2" w:rsidRDefault="009865D2" w:rsidP="009865D2">
            <w:pPr>
              <w:pStyle w:val="Bezproreda"/>
              <w:jc w:val="right"/>
            </w:pPr>
            <w:r>
              <w:t>9.019,32</w:t>
            </w:r>
          </w:p>
        </w:tc>
        <w:tc>
          <w:tcPr>
            <w:tcW w:w="1134" w:type="dxa"/>
          </w:tcPr>
          <w:p w14:paraId="224C0DAC" w14:textId="77777777" w:rsidR="009865D2" w:rsidRDefault="009865D2" w:rsidP="0004362C">
            <w:pPr>
              <w:pStyle w:val="Bezproreda"/>
            </w:pPr>
          </w:p>
        </w:tc>
        <w:tc>
          <w:tcPr>
            <w:tcW w:w="1559" w:type="dxa"/>
          </w:tcPr>
          <w:p w14:paraId="5AB5477D" w14:textId="77777777" w:rsidR="009865D2" w:rsidRDefault="009865D2" w:rsidP="0004362C">
            <w:pPr>
              <w:pStyle w:val="Bezproreda"/>
            </w:pPr>
          </w:p>
        </w:tc>
        <w:tc>
          <w:tcPr>
            <w:tcW w:w="1138" w:type="dxa"/>
          </w:tcPr>
          <w:p w14:paraId="7784759A" w14:textId="77777777" w:rsidR="009865D2" w:rsidRDefault="009865D2" w:rsidP="0004362C">
            <w:pPr>
              <w:pStyle w:val="Bezproreda"/>
            </w:pPr>
          </w:p>
        </w:tc>
        <w:tc>
          <w:tcPr>
            <w:tcW w:w="1272" w:type="dxa"/>
            <w:vAlign w:val="center"/>
          </w:tcPr>
          <w:p w14:paraId="2FA08411" w14:textId="17684A2E" w:rsidR="009865D2" w:rsidRDefault="00290050" w:rsidP="00290050">
            <w:pPr>
              <w:pStyle w:val="Bezproreda"/>
              <w:jc w:val="right"/>
            </w:pPr>
            <w:r>
              <w:t>9.019,32</w:t>
            </w:r>
          </w:p>
        </w:tc>
      </w:tr>
      <w:tr w:rsidR="009865D2" w14:paraId="5889E7F5" w14:textId="77777777" w:rsidTr="00290050">
        <w:tc>
          <w:tcPr>
            <w:tcW w:w="2356" w:type="dxa"/>
          </w:tcPr>
          <w:p w14:paraId="17AD4683" w14:textId="49DDB611" w:rsidR="009865D2" w:rsidRDefault="009865D2" w:rsidP="0004362C">
            <w:pPr>
              <w:pStyle w:val="Bezproreda"/>
            </w:pPr>
            <w:r>
              <w:t>Prodaja ili rashodovanje tijekom tekuće godine</w:t>
            </w:r>
          </w:p>
        </w:tc>
        <w:tc>
          <w:tcPr>
            <w:tcW w:w="1028" w:type="dxa"/>
          </w:tcPr>
          <w:p w14:paraId="6D76D100" w14:textId="77777777" w:rsidR="009865D2" w:rsidRDefault="009865D2" w:rsidP="0004362C">
            <w:pPr>
              <w:pStyle w:val="Bezproreda"/>
            </w:pPr>
          </w:p>
        </w:tc>
        <w:tc>
          <w:tcPr>
            <w:tcW w:w="1402" w:type="dxa"/>
            <w:vAlign w:val="center"/>
          </w:tcPr>
          <w:p w14:paraId="023CDCCC" w14:textId="77777777" w:rsidR="009865D2" w:rsidRDefault="009865D2" w:rsidP="009865D2">
            <w:pPr>
              <w:pStyle w:val="Bezproreda"/>
              <w:jc w:val="right"/>
            </w:pPr>
          </w:p>
        </w:tc>
        <w:tc>
          <w:tcPr>
            <w:tcW w:w="1134" w:type="dxa"/>
          </w:tcPr>
          <w:p w14:paraId="73EF31E2" w14:textId="77777777" w:rsidR="009865D2" w:rsidRDefault="009865D2" w:rsidP="0004362C">
            <w:pPr>
              <w:pStyle w:val="Bezproreda"/>
            </w:pPr>
          </w:p>
        </w:tc>
        <w:tc>
          <w:tcPr>
            <w:tcW w:w="1559" w:type="dxa"/>
          </w:tcPr>
          <w:p w14:paraId="3A5998A6" w14:textId="77777777" w:rsidR="009865D2" w:rsidRDefault="009865D2" w:rsidP="0004362C">
            <w:pPr>
              <w:pStyle w:val="Bezproreda"/>
            </w:pPr>
          </w:p>
        </w:tc>
        <w:tc>
          <w:tcPr>
            <w:tcW w:w="1138" w:type="dxa"/>
          </w:tcPr>
          <w:p w14:paraId="1A41F84A" w14:textId="77777777" w:rsidR="009865D2" w:rsidRDefault="009865D2" w:rsidP="0004362C">
            <w:pPr>
              <w:pStyle w:val="Bezproreda"/>
            </w:pPr>
          </w:p>
        </w:tc>
        <w:tc>
          <w:tcPr>
            <w:tcW w:w="1272" w:type="dxa"/>
            <w:vAlign w:val="center"/>
          </w:tcPr>
          <w:p w14:paraId="6FDEFC82" w14:textId="77777777" w:rsidR="009865D2" w:rsidRDefault="009865D2" w:rsidP="00290050">
            <w:pPr>
              <w:pStyle w:val="Bezproreda"/>
              <w:jc w:val="right"/>
            </w:pPr>
          </w:p>
        </w:tc>
      </w:tr>
      <w:tr w:rsidR="009865D2" w14:paraId="4D08AA2E" w14:textId="77777777" w:rsidTr="00290050">
        <w:tc>
          <w:tcPr>
            <w:tcW w:w="2356" w:type="dxa"/>
          </w:tcPr>
          <w:p w14:paraId="3D948F06" w14:textId="1FB79292" w:rsidR="009865D2" w:rsidRDefault="009865D2" w:rsidP="0004362C">
            <w:pPr>
              <w:pStyle w:val="Bezproreda"/>
            </w:pPr>
            <w:r>
              <w:t>Prijenos s imovine u pripremi</w:t>
            </w:r>
          </w:p>
        </w:tc>
        <w:tc>
          <w:tcPr>
            <w:tcW w:w="1028" w:type="dxa"/>
          </w:tcPr>
          <w:p w14:paraId="073FBE09" w14:textId="77777777" w:rsidR="009865D2" w:rsidRDefault="009865D2" w:rsidP="0004362C">
            <w:pPr>
              <w:pStyle w:val="Bezproreda"/>
            </w:pPr>
          </w:p>
        </w:tc>
        <w:tc>
          <w:tcPr>
            <w:tcW w:w="1402" w:type="dxa"/>
            <w:vAlign w:val="center"/>
          </w:tcPr>
          <w:p w14:paraId="336A257A" w14:textId="77777777" w:rsidR="009865D2" w:rsidRDefault="009865D2" w:rsidP="009865D2">
            <w:pPr>
              <w:pStyle w:val="Bezproreda"/>
              <w:jc w:val="right"/>
            </w:pPr>
          </w:p>
        </w:tc>
        <w:tc>
          <w:tcPr>
            <w:tcW w:w="1134" w:type="dxa"/>
          </w:tcPr>
          <w:p w14:paraId="0A2C9ABB" w14:textId="77777777" w:rsidR="009865D2" w:rsidRDefault="009865D2" w:rsidP="0004362C">
            <w:pPr>
              <w:pStyle w:val="Bezproreda"/>
            </w:pPr>
          </w:p>
        </w:tc>
        <w:tc>
          <w:tcPr>
            <w:tcW w:w="1559" w:type="dxa"/>
          </w:tcPr>
          <w:p w14:paraId="6C38B081" w14:textId="77777777" w:rsidR="009865D2" w:rsidRDefault="009865D2" w:rsidP="0004362C">
            <w:pPr>
              <w:pStyle w:val="Bezproreda"/>
            </w:pPr>
          </w:p>
        </w:tc>
        <w:tc>
          <w:tcPr>
            <w:tcW w:w="1138" w:type="dxa"/>
          </w:tcPr>
          <w:p w14:paraId="55D82405" w14:textId="77777777" w:rsidR="009865D2" w:rsidRDefault="009865D2" w:rsidP="0004362C">
            <w:pPr>
              <w:pStyle w:val="Bezproreda"/>
            </w:pPr>
          </w:p>
        </w:tc>
        <w:tc>
          <w:tcPr>
            <w:tcW w:w="1272" w:type="dxa"/>
            <w:vAlign w:val="center"/>
          </w:tcPr>
          <w:p w14:paraId="5FEAC807" w14:textId="77777777" w:rsidR="009865D2" w:rsidRDefault="009865D2" w:rsidP="00290050">
            <w:pPr>
              <w:pStyle w:val="Bezproreda"/>
              <w:jc w:val="right"/>
            </w:pPr>
          </w:p>
        </w:tc>
      </w:tr>
      <w:tr w:rsidR="009865D2" w14:paraId="4542070D" w14:textId="77777777" w:rsidTr="00290050">
        <w:tc>
          <w:tcPr>
            <w:tcW w:w="2356" w:type="dxa"/>
          </w:tcPr>
          <w:p w14:paraId="6075874B" w14:textId="222E265A" w:rsidR="009865D2" w:rsidRDefault="009865D2" w:rsidP="0004362C">
            <w:pPr>
              <w:pStyle w:val="Bezproreda"/>
            </w:pPr>
            <w:r>
              <w:t>Ostalo</w:t>
            </w:r>
          </w:p>
        </w:tc>
        <w:tc>
          <w:tcPr>
            <w:tcW w:w="1028" w:type="dxa"/>
          </w:tcPr>
          <w:p w14:paraId="17D42742" w14:textId="77777777" w:rsidR="009865D2" w:rsidRDefault="009865D2" w:rsidP="0004362C">
            <w:pPr>
              <w:pStyle w:val="Bezproreda"/>
            </w:pPr>
          </w:p>
        </w:tc>
        <w:tc>
          <w:tcPr>
            <w:tcW w:w="1402" w:type="dxa"/>
            <w:vAlign w:val="center"/>
          </w:tcPr>
          <w:p w14:paraId="40F2CEBE" w14:textId="77777777" w:rsidR="009865D2" w:rsidRDefault="009865D2" w:rsidP="009865D2">
            <w:pPr>
              <w:pStyle w:val="Bezproreda"/>
              <w:jc w:val="right"/>
            </w:pPr>
          </w:p>
        </w:tc>
        <w:tc>
          <w:tcPr>
            <w:tcW w:w="1134" w:type="dxa"/>
          </w:tcPr>
          <w:p w14:paraId="3DF2189A" w14:textId="77777777" w:rsidR="009865D2" w:rsidRDefault="009865D2" w:rsidP="0004362C">
            <w:pPr>
              <w:pStyle w:val="Bezproreda"/>
            </w:pPr>
          </w:p>
        </w:tc>
        <w:tc>
          <w:tcPr>
            <w:tcW w:w="1559" w:type="dxa"/>
          </w:tcPr>
          <w:p w14:paraId="0BA6B406" w14:textId="77777777" w:rsidR="009865D2" w:rsidRDefault="009865D2" w:rsidP="0004362C">
            <w:pPr>
              <w:pStyle w:val="Bezproreda"/>
            </w:pPr>
          </w:p>
        </w:tc>
        <w:tc>
          <w:tcPr>
            <w:tcW w:w="1138" w:type="dxa"/>
          </w:tcPr>
          <w:p w14:paraId="1555091F" w14:textId="77777777" w:rsidR="009865D2" w:rsidRDefault="009865D2" w:rsidP="0004362C">
            <w:pPr>
              <w:pStyle w:val="Bezproreda"/>
            </w:pPr>
          </w:p>
        </w:tc>
        <w:tc>
          <w:tcPr>
            <w:tcW w:w="1272" w:type="dxa"/>
            <w:vAlign w:val="center"/>
          </w:tcPr>
          <w:p w14:paraId="7A4BB3EA" w14:textId="77777777" w:rsidR="009865D2" w:rsidRDefault="009865D2" w:rsidP="00290050">
            <w:pPr>
              <w:pStyle w:val="Bezproreda"/>
              <w:jc w:val="right"/>
            </w:pPr>
          </w:p>
        </w:tc>
      </w:tr>
      <w:tr w:rsidR="009865D2" w14:paraId="07790FC6" w14:textId="77777777" w:rsidTr="00290050">
        <w:tc>
          <w:tcPr>
            <w:tcW w:w="2356" w:type="dxa"/>
          </w:tcPr>
          <w:p w14:paraId="11155F0F" w14:textId="7B075BE1" w:rsidR="009865D2" w:rsidRDefault="009865D2" w:rsidP="0004362C">
            <w:pPr>
              <w:pStyle w:val="Bezproreda"/>
            </w:pPr>
            <w:r>
              <w:t>Nabavna vrijednost na zadnji dan razdoblja</w:t>
            </w:r>
          </w:p>
        </w:tc>
        <w:tc>
          <w:tcPr>
            <w:tcW w:w="1028" w:type="dxa"/>
          </w:tcPr>
          <w:p w14:paraId="7BEC740C" w14:textId="77777777" w:rsidR="009865D2" w:rsidRDefault="009865D2" w:rsidP="0004362C">
            <w:pPr>
              <w:pStyle w:val="Bezproreda"/>
            </w:pPr>
          </w:p>
        </w:tc>
        <w:tc>
          <w:tcPr>
            <w:tcW w:w="1402" w:type="dxa"/>
            <w:vAlign w:val="center"/>
          </w:tcPr>
          <w:p w14:paraId="392CFA01" w14:textId="314A5CB3" w:rsidR="009865D2" w:rsidRDefault="00290050" w:rsidP="009865D2">
            <w:pPr>
              <w:pStyle w:val="Bezproreda"/>
              <w:jc w:val="right"/>
            </w:pPr>
            <w:r>
              <w:t>98.536,66</w:t>
            </w:r>
          </w:p>
        </w:tc>
        <w:tc>
          <w:tcPr>
            <w:tcW w:w="1134" w:type="dxa"/>
          </w:tcPr>
          <w:p w14:paraId="0D7FC5C5" w14:textId="77777777" w:rsidR="009865D2" w:rsidRDefault="009865D2" w:rsidP="0004362C">
            <w:pPr>
              <w:pStyle w:val="Bezproreda"/>
            </w:pPr>
          </w:p>
        </w:tc>
        <w:tc>
          <w:tcPr>
            <w:tcW w:w="1559" w:type="dxa"/>
          </w:tcPr>
          <w:p w14:paraId="79D2BC07" w14:textId="77777777" w:rsidR="009865D2" w:rsidRDefault="009865D2" w:rsidP="0004362C">
            <w:pPr>
              <w:pStyle w:val="Bezproreda"/>
            </w:pPr>
          </w:p>
        </w:tc>
        <w:tc>
          <w:tcPr>
            <w:tcW w:w="1138" w:type="dxa"/>
          </w:tcPr>
          <w:p w14:paraId="248451DB" w14:textId="77777777" w:rsidR="009865D2" w:rsidRDefault="009865D2" w:rsidP="0004362C">
            <w:pPr>
              <w:pStyle w:val="Bezproreda"/>
            </w:pPr>
          </w:p>
        </w:tc>
        <w:tc>
          <w:tcPr>
            <w:tcW w:w="1272" w:type="dxa"/>
            <w:vAlign w:val="center"/>
          </w:tcPr>
          <w:p w14:paraId="0344F509" w14:textId="223B965D" w:rsidR="009865D2" w:rsidRDefault="00290050" w:rsidP="00290050">
            <w:pPr>
              <w:pStyle w:val="Bezproreda"/>
              <w:jc w:val="right"/>
            </w:pPr>
            <w:r>
              <w:t>98.536,66</w:t>
            </w:r>
          </w:p>
        </w:tc>
      </w:tr>
      <w:tr w:rsidR="009865D2" w14:paraId="0E524C66" w14:textId="77777777" w:rsidTr="00290050">
        <w:tc>
          <w:tcPr>
            <w:tcW w:w="2356" w:type="dxa"/>
          </w:tcPr>
          <w:p w14:paraId="4A5EC692" w14:textId="33E633EA" w:rsidR="009865D2" w:rsidRDefault="009865D2" w:rsidP="0004362C">
            <w:pPr>
              <w:pStyle w:val="Bezproreda"/>
            </w:pPr>
            <w:r>
              <w:t>Akumulirana vrijednost na prvi dan razdoblja</w:t>
            </w:r>
          </w:p>
        </w:tc>
        <w:tc>
          <w:tcPr>
            <w:tcW w:w="1028" w:type="dxa"/>
          </w:tcPr>
          <w:p w14:paraId="30F49CE2" w14:textId="77777777" w:rsidR="009865D2" w:rsidRDefault="009865D2" w:rsidP="0004362C">
            <w:pPr>
              <w:pStyle w:val="Bezproreda"/>
            </w:pPr>
          </w:p>
        </w:tc>
        <w:tc>
          <w:tcPr>
            <w:tcW w:w="1402" w:type="dxa"/>
            <w:vAlign w:val="center"/>
          </w:tcPr>
          <w:p w14:paraId="33334A17" w14:textId="77777777" w:rsidR="009865D2" w:rsidRDefault="009865D2" w:rsidP="009865D2">
            <w:pPr>
              <w:pStyle w:val="Bezproreda"/>
              <w:jc w:val="right"/>
            </w:pPr>
          </w:p>
        </w:tc>
        <w:tc>
          <w:tcPr>
            <w:tcW w:w="1134" w:type="dxa"/>
          </w:tcPr>
          <w:p w14:paraId="51AE32D7" w14:textId="77777777" w:rsidR="009865D2" w:rsidRDefault="009865D2" w:rsidP="0004362C">
            <w:pPr>
              <w:pStyle w:val="Bezproreda"/>
            </w:pPr>
          </w:p>
        </w:tc>
        <w:tc>
          <w:tcPr>
            <w:tcW w:w="1559" w:type="dxa"/>
          </w:tcPr>
          <w:p w14:paraId="22E13DD2" w14:textId="77777777" w:rsidR="009865D2" w:rsidRDefault="009865D2" w:rsidP="0004362C">
            <w:pPr>
              <w:pStyle w:val="Bezproreda"/>
            </w:pPr>
          </w:p>
        </w:tc>
        <w:tc>
          <w:tcPr>
            <w:tcW w:w="1138" w:type="dxa"/>
          </w:tcPr>
          <w:p w14:paraId="360D615B" w14:textId="77777777" w:rsidR="009865D2" w:rsidRDefault="009865D2" w:rsidP="0004362C">
            <w:pPr>
              <w:pStyle w:val="Bezproreda"/>
            </w:pPr>
          </w:p>
        </w:tc>
        <w:tc>
          <w:tcPr>
            <w:tcW w:w="1272" w:type="dxa"/>
            <w:vAlign w:val="center"/>
          </w:tcPr>
          <w:p w14:paraId="3A5C9F26" w14:textId="77777777" w:rsidR="009865D2" w:rsidRDefault="009865D2" w:rsidP="00290050">
            <w:pPr>
              <w:pStyle w:val="Bezproreda"/>
              <w:jc w:val="right"/>
            </w:pPr>
          </w:p>
        </w:tc>
      </w:tr>
      <w:tr w:rsidR="009865D2" w14:paraId="59A66421" w14:textId="77777777" w:rsidTr="00290050">
        <w:tc>
          <w:tcPr>
            <w:tcW w:w="2356" w:type="dxa"/>
          </w:tcPr>
          <w:p w14:paraId="0649A57F" w14:textId="62C4D43E" w:rsidR="009865D2" w:rsidRDefault="009865D2" w:rsidP="0004362C">
            <w:pPr>
              <w:pStyle w:val="Bezproreda"/>
            </w:pPr>
            <w:r>
              <w:t>Trošak amortizacije tijekom tekuće godine</w:t>
            </w:r>
          </w:p>
        </w:tc>
        <w:tc>
          <w:tcPr>
            <w:tcW w:w="1028" w:type="dxa"/>
          </w:tcPr>
          <w:p w14:paraId="525EB4B4" w14:textId="77777777" w:rsidR="009865D2" w:rsidRDefault="009865D2" w:rsidP="0004362C">
            <w:pPr>
              <w:pStyle w:val="Bezproreda"/>
            </w:pPr>
          </w:p>
        </w:tc>
        <w:tc>
          <w:tcPr>
            <w:tcW w:w="1402" w:type="dxa"/>
            <w:vAlign w:val="center"/>
          </w:tcPr>
          <w:p w14:paraId="164746BE" w14:textId="47545D7C" w:rsidR="009865D2" w:rsidRDefault="00290050" w:rsidP="009865D2">
            <w:pPr>
              <w:pStyle w:val="Bezproreda"/>
              <w:jc w:val="right"/>
            </w:pPr>
            <w:r>
              <w:t>15.709,85</w:t>
            </w:r>
          </w:p>
        </w:tc>
        <w:tc>
          <w:tcPr>
            <w:tcW w:w="1134" w:type="dxa"/>
          </w:tcPr>
          <w:p w14:paraId="4771A956" w14:textId="77777777" w:rsidR="009865D2" w:rsidRDefault="009865D2" w:rsidP="0004362C">
            <w:pPr>
              <w:pStyle w:val="Bezproreda"/>
            </w:pPr>
          </w:p>
        </w:tc>
        <w:tc>
          <w:tcPr>
            <w:tcW w:w="1559" w:type="dxa"/>
          </w:tcPr>
          <w:p w14:paraId="6E7A1890" w14:textId="77777777" w:rsidR="009865D2" w:rsidRDefault="009865D2" w:rsidP="0004362C">
            <w:pPr>
              <w:pStyle w:val="Bezproreda"/>
            </w:pPr>
          </w:p>
        </w:tc>
        <w:tc>
          <w:tcPr>
            <w:tcW w:w="1138" w:type="dxa"/>
          </w:tcPr>
          <w:p w14:paraId="5D0D41B9" w14:textId="77777777" w:rsidR="009865D2" w:rsidRDefault="009865D2" w:rsidP="0004362C">
            <w:pPr>
              <w:pStyle w:val="Bezproreda"/>
            </w:pPr>
          </w:p>
        </w:tc>
        <w:tc>
          <w:tcPr>
            <w:tcW w:w="1272" w:type="dxa"/>
            <w:vAlign w:val="center"/>
          </w:tcPr>
          <w:p w14:paraId="609F4852" w14:textId="1FA53EBA" w:rsidR="009865D2" w:rsidRDefault="00290050" w:rsidP="00290050">
            <w:pPr>
              <w:pStyle w:val="Bezproreda"/>
              <w:jc w:val="right"/>
            </w:pPr>
            <w:r>
              <w:t>15.709,85</w:t>
            </w:r>
          </w:p>
        </w:tc>
      </w:tr>
      <w:tr w:rsidR="009865D2" w14:paraId="0EB38BF1" w14:textId="77777777" w:rsidTr="00290050">
        <w:tc>
          <w:tcPr>
            <w:tcW w:w="2356" w:type="dxa"/>
          </w:tcPr>
          <w:p w14:paraId="5F5C26DE" w14:textId="10E7F655" w:rsidR="009865D2" w:rsidRDefault="009865D2" w:rsidP="0004362C">
            <w:pPr>
              <w:pStyle w:val="Bezproreda"/>
            </w:pPr>
            <w:r>
              <w:t>Otuđenje ili prodaja u tekućoj godini</w:t>
            </w:r>
          </w:p>
        </w:tc>
        <w:tc>
          <w:tcPr>
            <w:tcW w:w="1028" w:type="dxa"/>
          </w:tcPr>
          <w:p w14:paraId="6D4C0D87" w14:textId="77777777" w:rsidR="009865D2" w:rsidRDefault="009865D2" w:rsidP="0004362C">
            <w:pPr>
              <w:pStyle w:val="Bezproreda"/>
            </w:pPr>
          </w:p>
        </w:tc>
        <w:tc>
          <w:tcPr>
            <w:tcW w:w="1402" w:type="dxa"/>
            <w:vAlign w:val="center"/>
          </w:tcPr>
          <w:p w14:paraId="19AFF00D" w14:textId="77777777" w:rsidR="009865D2" w:rsidRDefault="009865D2" w:rsidP="009865D2">
            <w:pPr>
              <w:pStyle w:val="Bezproreda"/>
              <w:jc w:val="right"/>
            </w:pPr>
          </w:p>
        </w:tc>
        <w:tc>
          <w:tcPr>
            <w:tcW w:w="1134" w:type="dxa"/>
          </w:tcPr>
          <w:p w14:paraId="0D98EDE1" w14:textId="77777777" w:rsidR="009865D2" w:rsidRDefault="009865D2" w:rsidP="0004362C">
            <w:pPr>
              <w:pStyle w:val="Bezproreda"/>
            </w:pPr>
          </w:p>
        </w:tc>
        <w:tc>
          <w:tcPr>
            <w:tcW w:w="1559" w:type="dxa"/>
          </w:tcPr>
          <w:p w14:paraId="3EEA8B55" w14:textId="77777777" w:rsidR="009865D2" w:rsidRDefault="009865D2" w:rsidP="0004362C">
            <w:pPr>
              <w:pStyle w:val="Bezproreda"/>
            </w:pPr>
          </w:p>
        </w:tc>
        <w:tc>
          <w:tcPr>
            <w:tcW w:w="1138" w:type="dxa"/>
          </w:tcPr>
          <w:p w14:paraId="46F0175E" w14:textId="77777777" w:rsidR="009865D2" w:rsidRDefault="009865D2" w:rsidP="0004362C">
            <w:pPr>
              <w:pStyle w:val="Bezproreda"/>
            </w:pPr>
          </w:p>
        </w:tc>
        <w:tc>
          <w:tcPr>
            <w:tcW w:w="1272" w:type="dxa"/>
            <w:vAlign w:val="center"/>
          </w:tcPr>
          <w:p w14:paraId="03BD42AD" w14:textId="77777777" w:rsidR="009865D2" w:rsidRDefault="009865D2" w:rsidP="00290050">
            <w:pPr>
              <w:pStyle w:val="Bezproreda"/>
              <w:jc w:val="right"/>
            </w:pPr>
          </w:p>
        </w:tc>
      </w:tr>
      <w:tr w:rsidR="009865D2" w14:paraId="25638171" w14:textId="77777777" w:rsidTr="00290050">
        <w:tc>
          <w:tcPr>
            <w:tcW w:w="2356" w:type="dxa"/>
          </w:tcPr>
          <w:p w14:paraId="190C4CA8" w14:textId="1E89674F" w:rsidR="009865D2" w:rsidRDefault="009865D2" w:rsidP="0004362C">
            <w:pPr>
              <w:pStyle w:val="Bezproreda"/>
            </w:pPr>
            <w:r>
              <w:t>Ostalo</w:t>
            </w:r>
          </w:p>
        </w:tc>
        <w:tc>
          <w:tcPr>
            <w:tcW w:w="1028" w:type="dxa"/>
          </w:tcPr>
          <w:p w14:paraId="07E5940A" w14:textId="77777777" w:rsidR="009865D2" w:rsidRDefault="009865D2" w:rsidP="0004362C">
            <w:pPr>
              <w:pStyle w:val="Bezproreda"/>
            </w:pPr>
          </w:p>
        </w:tc>
        <w:tc>
          <w:tcPr>
            <w:tcW w:w="1402" w:type="dxa"/>
            <w:vAlign w:val="center"/>
          </w:tcPr>
          <w:p w14:paraId="0D6CF04B" w14:textId="77777777" w:rsidR="009865D2" w:rsidRDefault="009865D2" w:rsidP="009865D2">
            <w:pPr>
              <w:pStyle w:val="Bezproreda"/>
              <w:jc w:val="right"/>
            </w:pPr>
          </w:p>
        </w:tc>
        <w:tc>
          <w:tcPr>
            <w:tcW w:w="1134" w:type="dxa"/>
          </w:tcPr>
          <w:p w14:paraId="274B2A9D" w14:textId="77777777" w:rsidR="009865D2" w:rsidRDefault="009865D2" w:rsidP="0004362C">
            <w:pPr>
              <w:pStyle w:val="Bezproreda"/>
            </w:pPr>
          </w:p>
        </w:tc>
        <w:tc>
          <w:tcPr>
            <w:tcW w:w="1559" w:type="dxa"/>
          </w:tcPr>
          <w:p w14:paraId="09AE99D0" w14:textId="77777777" w:rsidR="009865D2" w:rsidRDefault="009865D2" w:rsidP="0004362C">
            <w:pPr>
              <w:pStyle w:val="Bezproreda"/>
            </w:pPr>
          </w:p>
        </w:tc>
        <w:tc>
          <w:tcPr>
            <w:tcW w:w="1138" w:type="dxa"/>
          </w:tcPr>
          <w:p w14:paraId="0A4F6CB3" w14:textId="77777777" w:rsidR="009865D2" w:rsidRDefault="009865D2" w:rsidP="0004362C">
            <w:pPr>
              <w:pStyle w:val="Bezproreda"/>
            </w:pPr>
          </w:p>
        </w:tc>
        <w:tc>
          <w:tcPr>
            <w:tcW w:w="1272" w:type="dxa"/>
            <w:vAlign w:val="center"/>
          </w:tcPr>
          <w:p w14:paraId="2409C1FB" w14:textId="77777777" w:rsidR="009865D2" w:rsidRDefault="009865D2" w:rsidP="00290050">
            <w:pPr>
              <w:pStyle w:val="Bezproreda"/>
              <w:jc w:val="right"/>
            </w:pPr>
          </w:p>
        </w:tc>
      </w:tr>
      <w:tr w:rsidR="009865D2" w14:paraId="5EFAB8D0" w14:textId="77777777" w:rsidTr="00290050">
        <w:tc>
          <w:tcPr>
            <w:tcW w:w="2356" w:type="dxa"/>
          </w:tcPr>
          <w:p w14:paraId="75699BEC" w14:textId="4A506D2B" w:rsidR="009865D2" w:rsidRDefault="009865D2" w:rsidP="0004362C">
            <w:pPr>
              <w:pStyle w:val="Bezproreda"/>
            </w:pPr>
            <w:r>
              <w:t>Akumulirana amortizacija na zadnji dan razdoblja</w:t>
            </w:r>
          </w:p>
        </w:tc>
        <w:tc>
          <w:tcPr>
            <w:tcW w:w="1028" w:type="dxa"/>
          </w:tcPr>
          <w:p w14:paraId="6F8F9EB3" w14:textId="77777777" w:rsidR="009865D2" w:rsidRDefault="009865D2" w:rsidP="0004362C">
            <w:pPr>
              <w:pStyle w:val="Bezproreda"/>
            </w:pPr>
          </w:p>
        </w:tc>
        <w:tc>
          <w:tcPr>
            <w:tcW w:w="1402" w:type="dxa"/>
            <w:vAlign w:val="center"/>
          </w:tcPr>
          <w:p w14:paraId="73C81D81" w14:textId="77777777" w:rsidR="009865D2" w:rsidRDefault="009865D2" w:rsidP="009865D2">
            <w:pPr>
              <w:pStyle w:val="Bezproreda"/>
              <w:jc w:val="right"/>
            </w:pPr>
          </w:p>
        </w:tc>
        <w:tc>
          <w:tcPr>
            <w:tcW w:w="1134" w:type="dxa"/>
          </w:tcPr>
          <w:p w14:paraId="5F20CE08" w14:textId="77777777" w:rsidR="009865D2" w:rsidRDefault="009865D2" w:rsidP="0004362C">
            <w:pPr>
              <w:pStyle w:val="Bezproreda"/>
            </w:pPr>
          </w:p>
        </w:tc>
        <w:tc>
          <w:tcPr>
            <w:tcW w:w="1559" w:type="dxa"/>
          </w:tcPr>
          <w:p w14:paraId="088CDF9A" w14:textId="77777777" w:rsidR="009865D2" w:rsidRDefault="009865D2" w:rsidP="0004362C">
            <w:pPr>
              <w:pStyle w:val="Bezproreda"/>
            </w:pPr>
          </w:p>
        </w:tc>
        <w:tc>
          <w:tcPr>
            <w:tcW w:w="1138" w:type="dxa"/>
          </w:tcPr>
          <w:p w14:paraId="1F6AD07E" w14:textId="77777777" w:rsidR="009865D2" w:rsidRDefault="009865D2" w:rsidP="0004362C">
            <w:pPr>
              <w:pStyle w:val="Bezproreda"/>
            </w:pPr>
          </w:p>
        </w:tc>
        <w:tc>
          <w:tcPr>
            <w:tcW w:w="1272" w:type="dxa"/>
            <w:vAlign w:val="center"/>
          </w:tcPr>
          <w:p w14:paraId="5FCD386E" w14:textId="77777777" w:rsidR="009865D2" w:rsidRDefault="009865D2" w:rsidP="00290050">
            <w:pPr>
              <w:pStyle w:val="Bezproreda"/>
              <w:jc w:val="right"/>
            </w:pPr>
          </w:p>
        </w:tc>
      </w:tr>
      <w:tr w:rsidR="009865D2" w14:paraId="6F94D5FF" w14:textId="77777777" w:rsidTr="00290050">
        <w:tc>
          <w:tcPr>
            <w:tcW w:w="2356" w:type="dxa"/>
          </w:tcPr>
          <w:p w14:paraId="5390F022" w14:textId="2FAA3C4F" w:rsidR="009865D2" w:rsidRDefault="009865D2" w:rsidP="0004362C">
            <w:pPr>
              <w:pStyle w:val="Bezproreda"/>
            </w:pPr>
            <w:r>
              <w:t>Neto knjigovodstvena vrijednost na prvi dan razdoblja</w:t>
            </w:r>
          </w:p>
        </w:tc>
        <w:tc>
          <w:tcPr>
            <w:tcW w:w="1028" w:type="dxa"/>
          </w:tcPr>
          <w:p w14:paraId="7A5929C1" w14:textId="77777777" w:rsidR="009865D2" w:rsidRDefault="009865D2" w:rsidP="0004362C">
            <w:pPr>
              <w:pStyle w:val="Bezproreda"/>
            </w:pPr>
          </w:p>
        </w:tc>
        <w:tc>
          <w:tcPr>
            <w:tcW w:w="1402" w:type="dxa"/>
            <w:vAlign w:val="center"/>
          </w:tcPr>
          <w:p w14:paraId="49A3D669" w14:textId="09B45131" w:rsidR="009865D2" w:rsidRDefault="00290050" w:rsidP="009865D2">
            <w:pPr>
              <w:pStyle w:val="Bezproreda"/>
              <w:jc w:val="right"/>
            </w:pPr>
            <w:r>
              <w:t>36.045,74</w:t>
            </w:r>
          </w:p>
        </w:tc>
        <w:tc>
          <w:tcPr>
            <w:tcW w:w="1134" w:type="dxa"/>
          </w:tcPr>
          <w:p w14:paraId="2D655961" w14:textId="77777777" w:rsidR="009865D2" w:rsidRDefault="009865D2" w:rsidP="0004362C">
            <w:pPr>
              <w:pStyle w:val="Bezproreda"/>
            </w:pPr>
          </w:p>
        </w:tc>
        <w:tc>
          <w:tcPr>
            <w:tcW w:w="1559" w:type="dxa"/>
          </w:tcPr>
          <w:p w14:paraId="2422B2E9" w14:textId="77777777" w:rsidR="009865D2" w:rsidRDefault="009865D2" w:rsidP="0004362C">
            <w:pPr>
              <w:pStyle w:val="Bezproreda"/>
            </w:pPr>
          </w:p>
        </w:tc>
        <w:tc>
          <w:tcPr>
            <w:tcW w:w="1138" w:type="dxa"/>
          </w:tcPr>
          <w:p w14:paraId="623651DC" w14:textId="77777777" w:rsidR="009865D2" w:rsidRDefault="009865D2" w:rsidP="0004362C">
            <w:pPr>
              <w:pStyle w:val="Bezproreda"/>
            </w:pPr>
          </w:p>
        </w:tc>
        <w:tc>
          <w:tcPr>
            <w:tcW w:w="1272" w:type="dxa"/>
            <w:vAlign w:val="center"/>
          </w:tcPr>
          <w:p w14:paraId="58EF4E1F" w14:textId="002A4E97" w:rsidR="009865D2" w:rsidRDefault="00290050" w:rsidP="00290050">
            <w:pPr>
              <w:pStyle w:val="Bezproreda"/>
              <w:jc w:val="right"/>
            </w:pPr>
            <w:r>
              <w:t>36.045,74</w:t>
            </w:r>
          </w:p>
        </w:tc>
      </w:tr>
      <w:tr w:rsidR="009865D2" w14:paraId="1242AE66" w14:textId="77777777" w:rsidTr="00290050">
        <w:tc>
          <w:tcPr>
            <w:tcW w:w="2356" w:type="dxa"/>
          </w:tcPr>
          <w:p w14:paraId="3BE29691" w14:textId="66C6F740" w:rsidR="009865D2" w:rsidRDefault="009865D2" w:rsidP="0004362C">
            <w:pPr>
              <w:pStyle w:val="Bezproreda"/>
            </w:pPr>
            <w:r>
              <w:t>Neto knjigovodstvena vrijednost na zadnji da razdoblja</w:t>
            </w:r>
          </w:p>
        </w:tc>
        <w:tc>
          <w:tcPr>
            <w:tcW w:w="1028" w:type="dxa"/>
          </w:tcPr>
          <w:p w14:paraId="7EB7071F" w14:textId="77777777" w:rsidR="009865D2" w:rsidRDefault="009865D2" w:rsidP="0004362C">
            <w:pPr>
              <w:pStyle w:val="Bezproreda"/>
            </w:pPr>
          </w:p>
        </w:tc>
        <w:tc>
          <w:tcPr>
            <w:tcW w:w="1402" w:type="dxa"/>
            <w:vAlign w:val="center"/>
          </w:tcPr>
          <w:p w14:paraId="4E993748" w14:textId="4D1481D7" w:rsidR="009865D2" w:rsidRDefault="00290050" w:rsidP="009865D2">
            <w:pPr>
              <w:pStyle w:val="Bezproreda"/>
              <w:jc w:val="right"/>
            </w:pPr>
            <w:r>
              <w:t>29.355,21</w:t>
            </w:r>
          </w:p>
        </w:tc>
        <w:tc>
          <w:tcPr>
            <w:tcW w:w="1134" w:type="dxa"/>
          </w:tcPr>
          <w:p w14:paraId="66EAAB48" w14:textId="77777777" w:rsidR="009865D2" w:rsidRDefault="009865D2" w:rsidP="0004362C">
            <w:pPr>
              <w:pStyle w:val="Bezproreda"/>
            </w:pPr>
          </w:p>
        </w:tc>
        <w:tc>
          <w:tcPr>
            <w:tcW w:w="1559" w:type="dxa"/>
          </w:tcPr>
          <w:p w14:paraId="53B9D919" w14:textId="77777777" w:rsidR="009865D2" w:rsidRDefault="009865D2" w:rsidP="0004362C">
            <w:pPr>
              <w:pStyle w:val="Bezproreda"/>
            </w:pPr>
          </w:p>
        </w:tc>
        <w:tc>
          <w:tcPr>
            <w:tcW w:w="1138" w:type="dxa"/>
          </w:tcPr>
          <w:p w14:paraId="1BCA7C29" w14:textId="77777777" w:rsidR="009865D2" w:rsidRDefault="009865D2" w:rsidP="0004362C">
            <w:pPr>
              <w:pStyle w:val="Bezproreda"/>
            </w:pPr>
          </w:p>
        </w:tc>
        <w:tc>
          <w:tcPr>
            <w:tcW w:w="1272" w:type="dxa"/>
            <w:vAlign w:val="center"/>
          </w:tcPr>
          <w:p w14:paraId="4209EFD6" w14:textId="383C1AAE" w:rsidR="009865D2" w:rsidRDefault="00290050" w:rsidP="00290050">
            <w:pPr>
              <w:pStyle w:val="Bezproreda"/>
              <w:jc w:val="right"/>
            </w:pPr>
            <w:r>
              <w:t>29.355,21</w:t>
            </w:r>
          </w:p>
        </w:tc>
      </w:tr>
    </w:tbl>
    <w:p w14:paraId="4F8B737A" w14:textId="77777777" w:rsidR="009865D2" w:rsidRPr="0004362C" w:rsidRDefault="009865D2" w:rsidP="0004362C">
      <w:pPr>
        <w:pStyle w:val="Bezproreda"/>
      </w:pPr>
    </w:p>
    <w:p w14:paraId="0D85F217" w14:textId="77777777" w:rsidR="0004362C" w:rsidRDefault="0004362C" w:rsidP="0004362C">
      <w:pPr>
        <w:pStyle w:val="Bezproreda"/>
      </w:pPr>
    </w:p>
    <w:p w14:paraId="2A4385C4" w14:textId="77777777" w:rsidR="0048474C" w:rsidRPr="00733D17" w:rsidRDefault="0048474C" w:rsidP="00733D17">
      <w:pPr>
        <w:pStyle w:val="Bezproreda"/>
        <w:rPr>
          <w:rFonts w:ascii="Times New Roman" w:hAnsi="Times New Roman" w:cs="Times New Roman"/>
          <w:b/>
          <w:sz w:val="24"/>
          <w:szCs w:val="24"/>
        </w:rPr>
      </w:pPr>
      <w:r w:rsidRPr="00733D17">
        <w:rPr>
          <w:rFonts w:ascii="Times New Roman" w:hAnsi="Times New Roman" w:cs="Times New Roman"/>
          <w:b/>
          <w:sz w:val="24"/>
          <w:szCs w:val="24"/>
        </w:rPr>
        <w:t>Predujmovi i odobreni krediti članovima administrativnih, upravljačkih i nadzornih tijela</w:t>
      </w:r>
    </w:p>
    <w:p w14:paraId="7B6F8279" w14:textId="5AE777A6" w:rsidR="0004362C" w:rsidRDefault="006029A2"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202</w:t>
      </w:r>
      <w:r w:rsidR="00BC6471">
        <w:rPr>
          <w:rFonts w:ascii="Times New Roman" w:hAnsi="Times New Roman" w:cs="Times New Roman"/>
          <w:sz w:val="24"/>
          <w:szCs w:val="24"/>
        </w:rPr>
        <w:t>3</w:t>
      </w:r>
      <w:r w:rsidRPr="00733D17">
        <w:rPr>
          <w:rFonts w:ascii="Times New Roman" w:hAnsi="Times New Roman" w:cs="Times New Roman"/>
          <w:sz w:val="24"/>
          <w:szCs w:val="24"/>
        </w:rPr>
        <w:t>. godini nije bilo odobrenih predujmova i kredita članovima administrativnih, upravljačkih i nadzornih tijela.</w:t>
      </w:r>
    </w:p>
    <w:p w14:paraId="7FED46BA" w14:textId="77777777" w:rsidR="00733D17" w:rsidRPr="00733D17" w:rsidRDefault="00733D17" w:rsidP="00733D17">
      <w:pPr>
        <w:pStyle w:val="Bezproreda"/>
        <w:rPr>
          <w:rFonts w:ascii="Times New Roman" w:hAnsi="Times New Roman" w:cs="Times New Roman"/>
          <w:sz w:val="24"/>
          <w:szCs w:val="24"/>
        </w:rPr>
      </w:pPr>
    </w:p>
    <w:p w14:paraId="4CBF47A1" w14:textId="77777777" w:rsidR="0048474C" w:rsidRPr="00733D17" w:rsidRDefault="0048474C" w:rsidP="00733D17">
      <w:pPr>
        <w:pStyle w:val="Bezproreda"/>
        <w:rPr>
          <w:rFonts w:ascii="Times New Roman" w:hAnsi="Times New Roman" w:cs="Times New Roman"/>
          <w:b/>
          <w:sz w:val="24"/>
          <w:szCs w:val="24"/>
        </w:rPr>
      </w:pPr>
      <w:r w:rsidRPr="00733D17">
        <w:rPr>
          <w:rFonts w:ascii="Times New Roman" w:hAnsi="Times New Roman" w:cs="Times New Roman"/>
          <w:b/>
          <w:sz w:val="24"/>
          <w:szCs w:val="24"/>
        </w:rPr>
        <w:t>Financijske obveze, jamstva ili nepredviđeni izdatci koji nisu uključeni u bilanci</w:t>
      </w:r>
    </w:p>
    <w:p w14:paraId="612BC148" w14:textId="46E6C346" w:rsidR="0048474C" w:rsidRPr="00733D17" w:rsidRDefault="006029A2"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 202</w:t>
      </w:r>
      <w:r w:rsidR="00BC6471">
        <w:rPr>
          <w:rFonts w:ascii="Times New Roman" w:hAnsi="Times New Roman" w:cs="Times New Roman"/>
          <w:sz w:val="24"/>
          <w:szCs w:val="24"/>
        </w:rPr>
        <w:t>3</w:t>
      </w:r>
      <w:r w:rsidRPr="00733D17">
        <w:rPr>
          <w:rFonts w:ascii="Times New Roman" w:hAnsi="Times New Roman" w:cs="Times New Roman"/>
          <w:sz w:val="24"/>
          <w:szCs w:val="24"/>
        </w:rPr>
        <w:t xml:space="preserve">. godini </w:t>
      </w:r>
      <w:r w:rsidR="00BC6471">
        <w:rPr>
          <w:rFonts w:ascii="Times New Roman" w:hAnsi="Times New Roman" w:cs="Times New Roman"/>
          <w:sz w:val="24"/>
          <w:szCs w:val="24"/>
        </w:rPr>
        <w:t>D</w:t>
      </w:r>
      <w:r w:rsidRPr="00733D17">
        <w:rPr>
          <w:rFonts w:ascii="Times New Roman" w:hAnsi="Times New Roman" w:cs="Times New Roman"/>
          <w:sz w:val="24"/>
          <w:szCs w:val="24"/>
        </w:rPr>
        <w:t>ruštvo nije imalo obveza koje nisu uključene u bilancu te prirodu i oblik even</w:t>
      </w:r>
      <w:r w:rsidR="00733D17" w:rsidRPr="00733D17">
        <w:rPr>
          <w:rFonts w:ascii="Times New Roman" w:hAnsi="Times New Roman" w:cs="Times New Roman"/>
          <w:sz w:val="24"/>
          <w:szCs w:val="24"/>
        </w:rPr>
        <w:t xml:space="preserve">tualno </w:t>
      </w:r>
      <w:r w:rsidR="0048474C" w:rsidRPr="00733D17">
        <w:rPr>
          <w:rFonts w:ascii="Times New Roman" w:hAnsi="Times New Roman" w:cs="Times New Roman"/>
          <w:sz w:val="24"/>
          <w:szCs w:val="24"/>
        </w:rPr>
        <w:t xml:space="preserve"> </w:t>
      </w:r>
      <w:r w:rsidR="00733D17" w:rsidRPr="00733D17">
        <w:rPr>
          <w:rFonts w:ascii="Times New Roman" w:hAnsi="Times New Roman" w:cs="Times New Roman"/>
          <w:sz w:val="24"/>
          <w:szCs w:val="24"/>
        </w:rPr>
        <w:t>datog osiguranja. Obveze koje se odnose na mirovine i povezane poduzetnike obrazlož</w:t>
      </w:r>
      <w:r w:rsidR="00BC6471">
        <w:rPr>
          <w:rFonts w:ascii="Times New Roman" w:hAnsi="Times New Roman" w:cs="Times New Roman"/>
          <w:sz w:val="24"/>
          <w:szCs w:val="24"/>
        </w:rPr>
        <w:t>ene su</w:t>
      </w:r>
      <w:r w:rsidR="00733D17" w:rsidRPr="00733D17">
        <w:rPr>
          <w:rFonts w:ascii="Times New Roman" w:hAnsi="Times New Roman" w:cs="Times New Roman"/>
          <w:sz w:val="24"/>
          <w:szCs w:val="24"/>
        </w:rPr>
        <w:t xml:space="preserve"> zasebno.</w:t>
      </w:r>
    </w:p>
    <w:p w14:paraId="66A2C02B" w14:textId="77777777" w:rsidR="0004362C" w:rsidRPr="00733D17" w:rsidRDefault="0004362C" w:rsidP="00733D17">
      <w:pPr>
        <w:pStyle w:val="Bezproreda"/>
        <w:rPr>
          <w:rFonts w:ascii="Times New Roman" w:hAnsi="Times New Roman" w:cs="Times New Roman"/>
          <w:sz w:val="24"/>
          <w:szCs w:val="24"/>
        </w:rPr>
      </w:pPr>
    </w:p>
    <w:p w14:paraId="0CB329BC" w14:textId="77777777" w:rsidR="0048474C" w:rsidRPr="00733D17" w:rsidRDefault="0048474C" w:rsidP="00733D17">
      <w:pPr>
        <w:pStyle w:val="Bezproreda"/>
        <w:rPr>
          <w:rFonts w:ascii="Times New Roman" w:hAnsi="Times New Roman" w:cs="Times New Roman"/>
          <w:sz w:val="24"/>
          <w:szCs w:val="24"/>
        </w:rPr>
      </w:pPr>
      <w:r w:rsidRPr="00733D17">
        <w:rPr>
          <w:rFonts w:ascii="Times New Roman" w:hAnsi="Times New Roman" w:cs="Times New Roman"/>
          <w:b/>
          <w:sz w:val="24"/>
          <w:szCs w:val="24"/>
        </w:rPr>
        <w:t>Obveze s dospijećem duljim od pet godina</w:t>
      </w:r>
    </w:p>
    <w:p w14:paraId="5054CB4A" w14:textId="65F2F235" w:rsidR="0048474C"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 202</w:t>
      </w:r>
      <w:r w:rsidR="00BC6471">
        <w:rPr>
          <w:rFonts w:ascii="Times New Roman" w:hAnsi="Times New Roman" w:cs="Times New Roman"/>
          <w:sz w:val="24"/>
          <w:szCs w:val="24"/>
        </w:rPr>
        <w:t>3</w:t>
      </w:r>
      <w:r w:rsidRPr="00733D17">
        <w:rPr>
          <w:rFonts w:ascii="Times New Roman" w:hAnsi="Times New Roman" w:cs="Times New Roman"/>
          <w:sz w:val="24"/>
          <w:szCs w:val="24"/>
        </w:rPr>
        <w:t xml:space="preserve">. </w:t>
      </w:r>
      <w:r w:rsidR="0048474C" w:rsidRPr="00733D17">
        <w:rPr>
          <w:rFonts w:ascii="Times New Roman" w:hAnsi="Times New Roman" w:cs="Times New Roman"/>
          <w:sz w:val="24"/>
          <w:szCs w:val="24"/>
        </w:rPr>
        <w:t xml:space="preserve"> godin</w:t>
      </w:r>
      <w:r w:rsidRPr="00733D17">
        <w:rPr>
          <w:rFonts w:ascii="Times New Roman" w:hAnsi="Times New Roman" w:cs="Times New Roman"/>
          <w:sz w:val="24"/>
          <w:szCs w:val="24"/>
        </w:rPr>
        <w:t>i</w:t>
      </w:r>
      <w:r w:rsidR="0048474C" w:rsidRPr="00733D17">
        <w:rPr>
          <w:rFonts w:ascii="Times New Roman" w:hAnsi="Times New Roman" w:cs="Times New Roman"/>
          <w:sz w:val="24"/>
          <w:szCs w:val="24"/>
        </w:rPr>
        <w:t xml:space="preserve"> </w:t>
      </w:r>
      <w:r w:rsidRPr="00733D17">
        <w:rPr>
          <w:rFonts w:ascii="Times New Roman" w:hAnsi="Times New Roman" w:cs="Times New Roman"/>
          <w:sz w:val="24"/>
          <w:szCs w:val="24"/>
        </w:rPr>
        <w:t xml:space="preserve"> </w:t>
      </w:r>
      <w:r w:rsidR="00BC6471">
        <w:rPr>
          <w:rFonts w:ascii="Times New Roman" w:hAnsi="Times New Roman" w:cs="Times New Roman"/>
          <w:sz w:val="24"/>
          <w:szCs w:val="24"/>
        </w:rPr>
        <w:t>D</w:t>
      </w:r>
      <w:r w:rsidRPr="00733D17">
        <w:rPr>
          <w:rFonts w:ascii="Times New Roman" w:hAnsi="Times New Roman" w:cs="Times New Roman"/>
          <w:sz w:val="24"/>
          <w:szCs w:val="24"/>
        </w:rPr>
        <w:t xml:space="preserve">ruštvo </w:t>
      </w:r>
      <w:r w:rsidR="0048474C" w:rsidRPr="00733D17">
        <w:rPr>
          <w:rFonts w:ascii="Times New Roman" w:hAnsi="Times New Roman" w:cs="Times New Roman"/>
          <w:sz w:val="24"/>
          <w:szCs w:val="24"/>
        </w:rPr>
        <w:t xml:space="preserve">nije </w:t>
      </w:r>
      <w:r w:rsidRPr="00733D17">
        <w:rPr>
          <w:rFonts w:ascii="Times New Roman" w:hAnsi="Times New Roman" w:cs="Times New Roman"/>
          <w:sz w:val="24"/>
          <w:szCs w:val="24"/>
        </w:rPr>
        <w:t>imalo</w:t>
      </w:r>
      <w:r w:rsidR="0048474C" w:rsidRPr="00733D17">
        <w:rPr>
          <w:rFonts w:ascii="Times New Roman" w:hAnsi="Times New Roman" w:cs="Times New Roman"/>
          <w:sz w:val="24"/>
          <w:szCs w:val="24"/>
        </w:rPr>
        <w:t xml:space="preserve"> obveze </w:t>
      </w:r>
      <w:r w:rsidR="00BC6471">
        <w:rPr>
          <w:rFonts w:ascii="Times New Roman" w:hAnsi="Times New Roman" w:cs="Times New Roman"/>
          <w:sz w:val="24"/>
          <w:szCs w:val="24"/>
        </w:rPr>
        <w:t>s dospijećem duljim</w:t>
      </w:r>
      <w:r w:rsidRPr="00733D17">
        <w:rPr>
          <w:rFonts w:ascii="Times New Roman" w:hAnsi="Times New Roman" w:cs="Times New Roman"/>
          <w:sz w:val="24"/>
          <w:szCs w:val="24"/>
        </w:rPr>
        <w:t xml:space="preserve"> </w:t>
      </w:r>
      <w:r w:rsidR="0048474C" w:rsidRPr="00733D17">
        <w:rPr>
          <w:rFonts w:ascii="Times New Roman" w:hAnsi="Times New Roman" w:cs="Times New Roman"/>
          <w:sz w:val="24"/>
          <w:szCs w:val="24"/>
        </w:rPr>
        <w:t>od pet godina</w:t>
      </w:r>
      <w:r w:rsidRPr="00733D17">
        <w:rPr>
          <w:rFonts w:ascii="Times New Roman" w:hAnsi="Times New Roman" w:cs="Times New Roman"/>
          <w:sz w:val="24"/>
          <w:szCs w:val="24"/>
        </w:rPr>
        <w:t>.</w:t>
      </w:r>
      <w:r w:rsidR="00BC6471">
        <w:rPr>
          <w:rFonts w:ascii="Times New Roman" w:hAnsi="Times New Roman" w:cs="Times New Roman"/>
          <w:sz w:val="24"/>
          <w:szCs w:val="24"/>
        </w:rPr>
        <w:t xml:space="preserve"> </w:t>
      </w:r>
    </w:p>
    <w:p w14:paraId="6007C659" w14:textId="77777777" w:rsidR="00733D17" w:rsidRDefault="00733D17" w:rsidP="00733D17">
      <w:pPr>
        <w:pStyle w:val="Bezproreda"/>
        <w:rPr>
          <w:rFonts w:ascii="Times New Roman" w:hAnsi="Times New Roman" w:cs="Times New Roman"/>
          <w:b/>
          <w:sz w:val="24"/>
          <w:szCs w:val="24"/>
        </w:rPr>
      </w:pPr>
    </w:p>
    <w:p w14:paraId="255136D3" w14:textId="77777777" w:rsidR="0048474C" w:rsidRPr="00733D17" w:rsidRDefault="0048474C" w:rsidP="00733D17">
      <w:pPr>
        <w:pStyle w:val="Bezproreda"/>
        <w:rPr>
          <w:rFonts w:ascii="Times New Roman" w:hAnsi="Times New Roman" w:cs="Times New Roman"/>
          <w:sz w:val="24"/>
          <w:szCs w:val="24"/>
        </w:rPr>
      </w:pPr>
      <w:r w:rsidRPr="00733D17">
        <w:rPr>
          <w:rFonts w:ascii="Times New Roman" w:hAnsi="Times New Roman" w:cs="Times New Roman"/>
          <w:b/>
          <w:sz w:val="24"/>
          <w:szCs w:val="24"/>
        </w:rPr>
        <w:t>Obveze pokrivene vrijednim osiguranjem</w:t>
      </w:r>
    </w:p>
    <w:p w14:paraId="37B1051C" w14:textId="449D20D1" w:rsidR="0048474C"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 202</w:t>
      </w:r>
      <w:r w:rsidR="00BC6471">
        <w:rPr>
          <w:rFonts w:ascii="Times New Roman" w:hAnsi="Times New Roman" w:cs="Times New Roman"/>
          <w:sz w:val="24"/>
          <w:szCs w:val="24"/>
        </w:rPr>
        <w:t>3</w:t>
      </w:r>
      <w:r w:rsidRPr="00733D17">
        <w:rPr>
          <w:rFonts w:ascii="Times New Roman" w:hAnsi="Times New Roman" w:cs="Times New Roman"/>
          <w:sz w:val="24"/>
          <w:szCs w:val="24"/>
        </w:rPr>
        <w:t xml:space="preserve">. godini </w:t>
      </w:r>
      <w:r w:rsidR="00BC6471">
        <w:rPr>
          <w:rFonts w:ascii="Times New Roman" w:hAnsi="Times New Roman" w:cs="Times New Roman"/>
          <w:sz w:val="24"/>
          <w:szCs w:val="24"/>
        </w:rPr>
        <w:t>D</w:t>
      </w:r>
      <w:r w:rsidRPr="00733D17">
        <w:rPr>
          <w:rFonts w:ascii="Times New Roman" w:hAnsi="Times New Roman" w:cs="Times New Roman"/>
          <w:sz w:val="24"/>
          <w:szCs w:val="24"/>
        </w:rPr>
        <w:t xml:space="preserve">ruštvo nije imalo </w:t>
      </w:r>
      <w:r w:rsidR="00BC6471">
        <w:rPr>
          <w:rFonts w:ascii="Times New Roman" w:hAnsi="Times New Roman" w:cs="Times New Roman"/>
          <w:sz w:val="24"/>
          <w:szCs w:val="24"/>
        </w:rPr>
        <w:t>obveze</w:t>
      </w:r>
      <w:r w:rsidRPr="00733D17">
        <w:rPr>
          <w:rFonts w:ascii="Times New Roman" w:hAnsi="Times New Roman" w:cs="Times New Roman"/>
          <w:sz w:val="24"/>
          <w:szCs w:val="24"/>
        </w:rPr>
        <w:t xml:space="preserve"> pokrivena vrijednim osiguranjem</w:t>
      </w:r>
      <w:r w:rsidR="00BC6471">
        <w:rPr>
          <w:rFonts w:ascii="Times New Roman" w:hAnsi="Times New Roman" w:cs="Times New Roman"/>
          <w:sz w:val="24"/>
          <w:szCs w:val="24"/>
        </w:rPr>
        <w:t xml:space="preserve">. </w:t>
      </w:r>
    </w:p>
    <w:p w14:paraId="1D1DCF74" w14:textId="77777777" w:rsidR="00733D17" w:rsidRDefault="00733D17" w:rsidP="00733D17">
      <w:pPr>
        <w:pStyle w:val="Bezproreda"/>
        <w:rPr>
          <w:rFonts w:ascii="Times New Roman" w:hAnsi="Times New Roman" w:cs="Times New Roman"/>
          <w:b/>
          <w:sz w:val="24"/>
          <w:szCs w:val="24"/>
        </w:rPr>
      </w:pPr>
    </w:p>
    <w:p w14:paraId="1BAC452C" w14:textId="77777777" w:rsidR="0048474C" w:rsidRPr="00733D17" w:rsidRDefault="0048474C" w:rsidP="00733D17">
      <w:pPr>
        <w:pStyle w:val="Bezproreda"/>
        <w:rPr>
          <w:rFonts w:ascii="Times New Roman" w:hAnsi="Times New Roman" w:cs="Times New Roman"/>
          <w:sz w:val="24"/>
          <w:szCs w:val="24"/>
        </w:rPr>
      </w:pPr>
      <w:r w:rsidRPr="00733D17">
        <w:rPr>
          <w:rFonts w:ascii="Times New Roman" w:hAnsi="Times New Roman" w:cs="Times New Roman"/>
          <w:b/>
          <w:sz w:val="24"/>
          <w:szCs w:val="24"/>
        </w:rPr>
        <w:t>Prihodi izuzetne veličine ili pojave</w:t>
      </w:r>
    </w:p>
    <w:p w14:paraId="3AE66D05" w14:textId="0A095592" w:rsidR="0048474C"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 xml:space="preserve">U poslovnoj </w:t>
      </w:r>
      <w:r w:rsidR="0048474C" w:rsidRPr="00733D17">
        <w:rPr>
          <w:rFonts w:ascii="Times New Roman" w:hAnsi="Times New Roman" w:cs="Times New Roman"/>
          <w:sz w:val="24"/>
          <w:szCs w:val="24"/>
        </w:rPr>
        <w:t xml:space="preserve"> 202</w:t>
      </w:r>
      <w:r w:rsidR="00BC6471">
        <w:rPr>
          <w:rFonts w:ascii="Times New Roman" w:hAnsi="Times New Roman" w:cs="Times New Roman"/>
          <w:sz w:val="24"/>
          <w:szCs w:val="24"/>
        </w:rPr>
        <w:t>3</w:t>
      </w:r>
      <w:r w:rsidR="0048474C" w:rsidRPr="00733D17">
        <w:rPr>
          <w:rFonts w:ascii="Times New Roman" w:hAnsi="Times New Roman" w:cs="Times New Roman"/>
          <w:sz w:val="24"/>
          <w:szCs w:val="24"/>
        </w:rPr>
        <w:t>. godin</w:t>
      </w:r>
      <w:r w:rsidRPr="00733D17">
        <w:rPr>
          <w:rFonts w:ascii="Times New Roman" w:hAnsi="Times New Roman" w:cs="Times New Roman"/>
          <w:sz w:val="24"/>
          <w:szCs w:val="24"/>
        </w:rPr>
        <w:t>i</w:t>
      </w:r>
      <w:r w:rsidR="0048474C" w:rsidRPr="00733D17">
        <w:rPr>
          <w:rFonts w:ascii="Times New Roman" w:hAnsi="Times New Roman" w:cs="Times New Roman"/>
          <w:sz w:val="24"/>
          <w:szCs w:val="24"/>
        </w:rPr>
        <w:t xml:space="preserve"> </w:t>
      </w:r>
      <w:r w:rsidR="00BC6471">
        <w:rPr>
          <w:rFonts w:ascii="Times New Roman" w:hAnsi="Times New Roman" w:cs="Times New Roman"/>
          <w:sz w:val="24"/>
          <w:szCs w:val="24"/>
        </w:rPr>
        <w:t>D</w:t>
      </w:r>
      <w:r w:rsidR="0048474C" w:rsidRPr="00733D17">
        <w:rPr>
          <w:rFonts w:ascii="Times New Roman" w:hAnsi="Times New Roman" w:cs="Times New Roman"/>
          <w:sz w:val="24"/>
          <w:szCs w:val="24"/>
        </w:rPr>
        <w:t>ruštvo nije imalo prihod</w:t>
      </w:r>
      <w:r w:rsidRPr="00733D17">
        <w:rPr>
          <w:rFonts w:ascii="Times New Roman" w:hAnsi="Times New Roman" w:cs="Times New Roman"/>
          <w:sz w:val="24"/>
          <w:szCs w:val="24"/>
        </w:rPr>
        <w:t xml:space="preserve">a </w:t>
      </w:r>
      <w:r w:rsidR="0048474C" w:rsidRPr="00733D17">
        <w:rPr>
          <w:rFonts w:ascii="Times New Roman" w:hAnsi="Times New Roman" w:cs="Times New Roman"/>
          <w:sz w:val="24"/>
          <w:szCs w:val="24"/>
        </w:rPr>
        <w:t>izuzetne veličine ili pojave</w:t>
      </w:r>
    </w:p>
    <w:p w14:paraId="34F12FF6" w14:textId="77777777" w:rsidR="00733D17" w:rsidRDefault="00733D17" w:rsidP="00733D17">
      <w:pPr>
        <w:pStyle w:val="Bezproreda"/>
        <w:rPr>
          <w:rFonts w:ascii="Times New Roman" w:hAnsi="Times New Roman" w:cs="Times New Roman"/>
          <w:b/>
          <w:sz w:val="24"/>
          <w:szCs w:val="24"/>
        </w:rPr>
      </w:pPr>
    </w:p>
    <w:p w14:paraId="23C9AD5C" w14:textId="77777777" w:rsidR="0048474C" w:rsidRPr="00733D17" w:rsidRDefault="0048474C" w:rsidP="00733D17">
      <w:pPr>
        <w:pStyle w:val="Bezproreda"/>
        <w:rPr>
          <w:rFonts w:ascii="Times New Roman" w:hAnsi="Times New Roman" w:cs="Times New Roman"/>
          <w:sz w:val="24"/>
          <w:szCs w:val="24"/>
        </w:rPr>
      </w:pPr>
      <w:r w:rsidRPr="00733D17">
        <w:rPr>
          <w:rFonts w:ascii="Times New Roman" w:hAnsi="Times New Roman" w:cs="Times New Roman"/>
          <w:b/>
          <w:sz w:val="24"/>
          <w:szCs w:val="24"/>
        </w:rPr>
        <w:t>Rashodi izuzetne veličine ili pojave</w:t>
      </w:r>
    </w:p>
    <w:p w14:paraId="0B0C76B8" w14:textId="52C13B6F" w:rsidR="0048474C"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w:t>
      </w:r>
      <w:r w:rsidR="0048474C" w:rsidRPr="00733D17">
        <w:rPr>
          <w:rFonts w:ascii="Times New Roman" w:hAnsi="Times New Roman" w:cs="Times New Roman"/>
          <w:sz w:val="24"/>
          <w:szCs w:val="24"/>
        </w:rPr>
        <w:t xml:space="preserve"> 202</w:t>
      </w:r>
      <w:r w:rsidR="00BC6471">
        <w:rPr>
          <w:rFonts w:ascii="Times New Roman" w:hAnsi="Times New Roman" w:cs="Times New Roman"/>
          <w:sz w:val="24"/>
          <w:szCs w:val="24"/>
        </w:rPr>
        <w:t>3</w:t>
      </w:r>
      <w:r w:rsidR="0048474C" w:rsidRPr="00733D17">
        <w:rPr>
          <w:rFonts w:ascii="Times New Roman" w:hAnsi="Times New Roman" w:cs="Times New Roman"/>
          <w:sz w:val="24"/>
          <w:szCs w:val="24"/>
        </w:rPr>
        <w:t>. godin</w:t>
      </w:r>
      <w:r w:rsidRPr="00733D17">
        <w:rPr>
          <w:rFonts w:ascii="Times New Roman" w:hAnsi="Times New Roman" w:cs="Times New Roman"/>
          <w:sz w:val="24"/>
          <w:szCs w:val="24"/>
        </w:rPr>
        <w:t>i</w:t>
      </w:r>
      <w:r w:rsidR="0048474C" w:rsidRPr="00733D17">
        <w:rPr>
          <w:rFonts w:ascii="Times New Roman" w:hAnsi="Times New Roman" w:cs="Times New Roman"/>
          <w:sz w:val="24"/>
          <w:szCs w:val="24"/>
        </w:rPr>
        <w:t xml:space="preserve"> </w:t>
      </w:r>
      <w:r w:rsidR="00BC6471">
        <w:rPr>
          <w:rFonts w:ascii="Times New Roman" w:hAnsi="Times New Roman" w:cs="Times New Roman"/>
          <w:sz w:val="24"/>
          <w:szCs w:val="24"/>
        </w:rPr>
        <w:t>D</w:t>
      </w:r>
      <w:r w:rsidR="0048474C" w:rsidRPr="00733D17">
        <w:rPr>
          <w:rFonts w:ascii="Times New Roman" w:hAnsi="Times New Roman" w:cs="Times New Roman"/>
          <w:sz w:val="24"/>
          <w:szCs w:val="24"/>
        </w:rPr>
        <w:t>ruštvo nije imalo rashod</w:t>
      </w:r>
      <w:r w:rsidRPr="00733D17">
        <w:rPr>
          <w:rFonts w:ascii="Times New Roman" w:hAnsi="Times New Roman" w:cs="Times New Roman"/>
          <w:sz w:val="24"/>
          <w:szCs w:val="24"/>
        </w:rPr>
        <w:t>a</w:t>
      </w:r>
      <w:r w:rsidR="0048474C" w:rsidRPr="00733D17">
        <w:rPr>
          <w:rFonts w:ascii="Times New Roman" w:hAnsi="Times New Roman" w:cs="Times New Roman"/>
          <w:sz w:val="24"/>
          <w:szCs w:val="24"/>
        </w:rPr>
        <w:t xml:space="preserve"> izuzetne veličine ili pojave</w:t>
      </w:r>
    </w:p>
    <w:p w14:paraId="78333194" w14:textId="77777777" w:rsidR="00733D17" w:rsidRDefault="00733D17" w:rsidP="0048474C">
      <w:pPr>
        <w:pStyle w:val="Naslov3"/>
        <w:ind w:left="-5"/>
        <w:rPr>
          <w:rFonts w:ascii="Times New Roman" w:hAnsi="Times New Roman" w:cs="Times New Roman"/>
          <w:szCs w:val="24"/>
        </w:rPr>
      </w:pPr>
    </w:p>
    <w:p w14:paraId="5F01F892" w14:textId="77777777" w:rsidR="0048474C" w:rsidRPr="0004362C" w:rsidRDefault="0048474C" w:rsidP="0048474C">
      <w:pPr>
        <w:pStyle w:val="Naslov3"/>
        <w:ind w:left="-5"/>
        <w:rPr>
          <w:rFonts w:ascii="Times New Roman" w:hAnsi="Times New Roman" w:cs="Times New Roman"/>
          <w:szCs w:val="24"/>
        </w:rPr>
      </w:pPr>
      <w:r w:rsidRPr="0004362C">
        <w:rPr>
          <w:rFonts w:ascii="Times New Roman" w:hAnsi="Times New Roman" w:cs="Times New Roman"/>
          <w:szCs w:val="24"/>
        </w:rPr>
        <w:t>Sudjelovanje kao član grupe poduzetnika</w:t>
      </w:r>
    </w:p>
    <w:tbl>
      <w:tblPr>
        <w:tblStyle w:val="TableGrid"/>
        <w:tblW w:w="9782" w:type="dxa"/>
        <w:tblInd w:w="-397" w:type="dxa"/>
        <w:tblCellMar>
          <w:top w:w="5" w:type="dxa"/>
          <w:left w:w="108" w:type="dxa"/>
          <w:right w:w="108" w:type="dxa"/>
        </w:tblCellMar>
        <w:tblLook w:val="04A0" w:firstRow="1" w:lastRow="0" w:firstColumn="1" w:lastColumn="0" w:noHBand="0" w:noVBand="1"/>
      </w:tblPr>
      <w:tblGrid>
        <w:gridCol w:w="6175"/>
        <w:gridCol w:w="3607"/>
      </w:tblGrid>
      <w:tr w:rsidR="0048474C" w:rsidRPr="0004362C" w14:paraId="3C6D45D9" w14:textId="77777777" w:rsidTr="0004362C">
        <w:trPr>
          <w:trHeight w:val="568"/>
        </w:trPr>
        <w:tc>
          <w:tcPr>
            <w:tcW w:w="6175" w:type="dxa"/>
            <w:tcBorders>
              <w:top w:val="single" w:sz="4" w:space="0" w:color="000000"/>
              <w:left w:val="single" w:sz="4" w:space="0" w:color="000000"/>
              <w:bottom w:val="single" w:sz="4" w:space="0" w:color="000000"/>
              <w:right w:val="single" w:sz="4" w:space="0" w:color="000000"/>
            </w:tcBorders>
          </w:tcPr>
          <w:p w14:paraId="69A9D1FA" w14:textId="77777777"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Naziv i sjedište poduzetnika koji sastavlja godišnje konsolidirane financijske izvještaje najveće grupe poduzetnika u kojoj Društvo sudjeluje kao kontrolirani član grupe</w:t>
            </w:r>
          </w:p>
        </w:tc>
        <w:tc>
          <w:tcPr>
            <w:tcW w:w="3607" w:type="dxa"/>
            <w:tcBorders>
              <w:top w:val="single" w:sz="4" w:space="0" w:color="000000"/>
              <w:left w:val="single" w:sz="4" w:space="0" w:color="000000"/>
              <w:bottom w:val="single" w:sz="4" w:space="0" w:color="000000"/>
              <w:right w:val="single" w:sz="4" w:space="0" w:color="000000"/>
            </w:tcBorders>
          </w:tcPr>
          <w:p w14:paraId="32E954F7" w14:textId="77777777" w:rsidR="0048474C" w:rsidRPr="0004362C" w:rsidRDefault="0048474C" w:rsidP="003A6A99">
            <w:pPr>
              <w:spacing w:after="160" w:line="259" w:lineRule="auto"/>
              <w:rPr>
                <w:rFonts w:ascii="Times New Roman" w:hAnsi="Times New Roman" w:cs="Times New Roman"/>
                <w:sz w:val="24"/>
                <w:szCs w:val="24"/>
              </w:rPr>
            </w:pPr>
          </w:p>
        </w:tc>
      </w:tr>
      <w:tr w:rsidR="0048474C" w:rsidRPr="0004362C" w14:paraId="7794486D" w14:textId="77777777" w:rsidTr="0004362C">
        <w:trPr>
          <w:trHeight w:val="568"/>
        </w:trPr>
        <w:tc>
          <w:tcPr>
            <w:tcW w:w="6175" w:type="dxa"/>
            <w:tcBorders>
              <w:top w:val="single" w:sz="4" w:space="0" w:color="000000"/>
              <w:left w:val="single" w:sz="4" w:space="0" w:color="000000"/>
              <w:bottom w:val="single" w:sz="4" w:space="0" w:color="000000"/>
              <w:right w:val="single" w:sz="4" w:space="0" w:color="000000"/>
            </w:tcBorders>
          </w:tcPr>
          <w:p w14:paraId="471D5F90" w14:textId="77777777"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Naziv i sjedište poduzetnika koji sastavlja godišnje konsolidirane financijske izvještaje najmanje grupe poduzetnika u kojoj Društvo sudjeluje kao kontrolirani član grupe</w:t>
            </w:r>
          </w:p>
        </w:tc>
        <w:tc>
          <w:tcPr>
            <w:tcW w:w="3607" w:type="dxa"/>
            <w:tcBorders>
              <w:top w:val="single" w:sz="4" w:space="0" w:color="000000"/>
              <w:left w:val="single" w:sz="4" w:space="0" w:color="000000"/>
              <w:bottom w:val="single" w:sz="4" w:space="0" w:color="000000"/>
              <w:right w:val="single" w:sz="4" w:space="0" w:color="000000"/>
            </w:tcBorders>
          </w:tcPr>
          <w:p w14:paraId="4CE7E6F6" w14:textId="77777777" w:rsidR="0048474C" w:rsidRPr="0004362C" w:rsidRDefault="0048474C" w:rsidP="003A6A99">
            <w:pPr>
              <w:spacing w:after="160" w:line="259" w:lineRule="auto"/>
              <w:rPr>
                <w:rFonts w:ascii="Times New Roman" w:hAnsi="Times New Roman" w:cs="Times New Roman"/>
                <w:sz w:val="24"/>
                <w:szCs w:val="24"/>
              </w:rPr>
            </w:pPr>
          </w:p>
        </w:tc>
      </w:tr>
      <w:tr w:rsidR="0048474C" w:rsidRPr="0004362C" w14:paraId="16A7563A" w14:textId="77777777" w:rsidTr="0004362C">
        <w:trPr>
          <w:trHeight w:val="382"/>
        </w:trPr>
        <w:tc>
          <w:tcPr>
            <w:tcW w:w="6175" w:type="dxa"/>
            <w:tcBorders>
              <w:top w:val="single" w:sz="4" w:space="0" w:color="000000"/>
              <w:left w:val="single" w:sz="4" w:space="0" w:color="000000"/>
              <w:bottom w:val="single" w:sz="4" w:space="0" w:color="000000"/>
              <w:right w:val="single" w:sz="4" w:space="0" w:color="000000"/>
            </w:tcBorders>
          </w:tcPr>
          <w:p w14:paraId="0EAB6E5E" w14:textId="77777777" w:rsidR="0048474C" w:rsidRPr="00341850" w:rsidRDefault="0048474C" w:rsidP="003A6A99">
            <w:pPr>
              <w:spacing w:line="259" w:lineRule="auto"/>
              <w:rPr>
                <w:rFonts w:ascii="Times New Roman" w:hAnsi="Times New Roman" w:cs="Times New Roman"/>
              </w:rPr>
            </w:pPr>
            <w:r w:rsidRPr="00341850">
              <w:rPr>
                <w:rFonts w:ascii="Times New Roman" w:hAnsi="Times New Roman" w:cs="Times New Roman"/>
              </w:rPr>
              <w:t>Mjesto na kojem je moguće dobiti primjerke godišnjih konsolidiranih izvještaja , pod uvjetom da su dostupni</w:t>
            </w:r>
          </w:p>
        </w:tc>
        <w:tc>
          <w:tcPr>
            <w:tcW w:w="3607" w:type="dxa"/>
            <w:tcBorders>
              <w:top w:val="single" w:sz="4" w:space="0" w:color="000000"/>
              <w:left w:val="single" w:sz="4" w:space="0" w:color="000000"/>
              <w:bottom w:val="single" w:sz="4" w:space="0" w:color="000000"/>
              <w:right w:val="single" w:sz="4" w:space="0" w:color="000000"/>
            </w:tcBorders>
          </w:tcPr>
          <w:p w14:paraId="61B5CDDC" w14:textId="77777777" w:rsidR="0048474C" w:rsidRPr="0004362C" w:rsidRDefault="0048474C" w:rsidP="003A6A99">
            <w:pPr>
              <w:spacing w:after="160" w:line="259" w:lineRule="auto"/>
              <w:rPr>
                <w:rFonts w:ascii="Times New Roman" w:hAnsi="Times New Roman" w:cs="Times New Roman"/>
                <w:sz w:val="24"/>
                <w:szCs w:val="24"/>
              </w:rPr>
            </w:pPr>
          </w:p>
        </w:tc>
      </w:tr>
    </w:tbl>
    <w:p w14:paraId="2CA3B8BA" w14:textId="77777777" w:rsidR="0004362C" w:rsidRPr="00293E0C" w:rsidRDefault="0004362C" w:rsidP="0048474C">
      <w:pPr>
        <w:ind w:left="-5"/>
        <w:rPr>
          <w:rFonts w:ascii="Times New Roman" w:hAnsi="Times New Roman" w:cs="Times New Roman"/>
          <w:b/>
          <w:sz w:val="16"/>
          <w:szCs w:val="16"/>
        </w:rPr>
      </w:pPr>
    </w:p>
    <w:p w14:paraId="1FF28041" w14:textId="77777777" w:rsidR="0048474C" w:rsidRPr="00733D17" w:rsidRDefault="0048474C" w:rsidP="00733D17">
      <w:pPr>
        <w:pStyle w:val="Bezproreda"/>
        <w:rPr>
          <w:rFonts w:ascii="Times New Roman" w:hAnsi="Times New Roman" w:cs="Times New Roman"/>
          <w:b/>
          <w:sz w:val="24"/>
          <w:szCs w:val="24"/>
        </w:rPr>
      </w:pPr>
      <w:r w:rsidRPr="00733D17">
        <w:rPr>
          <w:rFonts w:ascii="Times New Roman" w:hAnsi="Times New Roman" w:cs="Times New Roman"/>
          <w:b/>
          <w:sz w:val="24"/>
          <w:szCs w:val="24"/>
        </w:rPr>
        <w:t>Transakcije s povezanim stranama</w:t>
      </w:r>
    </w:p>
    <w:p w14:paraId="352EF86F" w14:textId="21A2F1B3" w:rsidR="00293E0C"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w:t>
      </w:r>
      <w:r w:rsidR="0048474C" w:rsidRPr="00733D17">
        <w:rPr>
          <w:rFonts w:ascii="Times New Roman" w:hAnsi="Times New Roman" w:cs="Times New Roman"/>
          <w:sz w:val="24"/>
          <w:szCs w:val="24"/>
        </w:rPr>
        <w:t xml:space="preserve"> 20</w:t>
      </w:r>
      <w:r w:rsidR="00BC6471">
        <w:rPr>
          <w:rFonts w:ascii="Times New Roman" w:hAnsi="Times New Roman" w:cs="Times New Roman"/>
          <w:sz w:val="24"/>
          <w:szCs w:val="24"/>
        </w:rPr>
        <w:t>23</w:t>
      </w:r>
      <w:r w:rsidR="0048474C" w:rsidRPr="00733D17">
        <w:rPr>
          <w:rFonts w:ascii="Times New Roman" w:hAnsi="Times New Roman" w:cs="Times New Roman"/>
          <w:sz w:val="24"/>
          <w:szCs w:val="24"/>
        </w:rPr>
        <w:t>. godin</w:t>
      </w:r>
      <w:r w:rsidRPr="00733D17">
        <w:rPr>
          <w:rFonts w:ascii="Times New Roman" w:hAnsi="Times New Roman" w:cs="Times New Roman"/>
          <w:sz w:val="24"/>
          <w:szCs w:val="24"/>
        </w:rPr>
        <w:t>i</w:t>
      </w:r>
      <w:r w:rsidR="0048474C" w:rsidRPr="00733D17">
        <w:rPr>
          <w:rFonts w:ascii="Times New Roman" w:hAnsi="Times New Roman" w:cs="Times New Roman"/>
          <w:sz w:val="24"/>
          <w:szCs w:val="24"/>
        </w:rPr>
        <w:t xml:space="preserve"> </w:t>
      </w:r>
      <w:r w:rsidR="00BC6471">
        <w:rPr>
          <w:rFonts w:ascii="Times New Roman" w:hAnsi="Times New Roman" w:cs="Times New Roman"/>
          <w:sz w:val="24"/>
          <w:szCs w:val="24"/>
        </w:rPr>
        <w:t>D</w:t>
      </w:r>
      <w:r w:rsidR="0048474C" w:rsidRPr="00733D17">
        <w:rPr>
          <w:rFonts w:ascii="Times New Roman" w:hAnsi="Times New Roman" w:cs="Times New Roman"/>
          <w:sz w:val="24"/>
          <w:szCs w:val="24"/>
        </w:rPr>
        <w:t>ruštvo nije ostvarilo transakcij</w:t>
      </w:r>
      <w:r w:rsidRPr="00733D17">
        <w:rPr>
          <w:rFonts w:ascii="Times New Roman" w:hAnsi="Times New Roman" w:cs="Times New Roman"/>
          <w:sz w:val="24"/>
          <w:szCs w:val="24"/>
        </w:rPr>
        <w:t>a</w:t>
      </w:r>
      <w:r w:rsidR="0048474C" w:rsidRPr="00733D17">
        <w:rPr>
          <w:rFonts w:ascii="Times New Roman" w:hAnsi="Times New Roman" w:cs="Times New Roman"/>
          <w:sz w:val="24"/>
          <w:szCs w:val="24"/>
        </w:rPr>
        <w:t xml:space="preserve"> sa povezanim stranama</w:t>
      </w:r>
      <w:r w:rsidRPr="00733D17">
        <w:rPr>
          <w:rFonts w:ascii="Times New Roman" w:hAnsi="Times New Roman" w:cs="Times New Roman"/>
          <w:sz w:val="24"/>
          <w:szCs w:val="24"/>
        </w:rPr>
        <w:t>, prirodu odnosa s povezanim stranama.</w:t>
      </w:r>
    </w:p>
    <w:p w14:paraId="65FD845A" w14:textId="77777777" w:rsidR="00733D17" w:rsidRDefault="00733D17" w:rsidP="00733D17">
      <w:pPr>
        <w:pStyle w:val="Bezproreda"/>
        <w:rPr>
          <w:rFonts w:ascii="Times New Roman" w:hAnsi="Times New Roman" w:cs="Times New Roman"/>
          <w:sz w:val="24"/>
          <w:szCs w:val="24"/>
        </w:rPr>
      </w:pPr>
    </w:p>
    <w:p w14:paraId="49CB5C38" w14:textId="77777777" w:rsidR="0048474C" w:rsidRPr="00733D17" w:rsidRDefault="0048474C" w:rsidP="00733D17">
      <w:pPr>
        <w:pStyle w:val="Bezproreda"/>
        <w:rPr>
          <w:rFonts w:ascii="Times New Roman" w:hAnsi="Times New Roman" w:cs="Times New Roman"/>
          <w:b/>
          <w:sz w:val="24"/>
          <w:szCs w:val="24"/>
        </w:rPr>
      </w:pPr>
      <w:r w:rsidRPr="00733D17">
        <w:rPr>
          <w:rFonts w:ascii="Times New Roman" w:hAnsi="Times New Roman" w:cs="Times New Roman"/>
          <w:b/>
          <w:sz w:val="24"/>
          <w:szCs w:val="24"/>
        </w:rPr>
        <w:t>Financijski utjecaj aranžmana koji nisu uključeni u bilanci</w:t>
      </w:r>
    </w:p>
    <w:p w14:paraId="199D9CEC" w14:textId="5DC660F6" w:rsidR="00C5764B" w:rsidRPr="00733D17" w:rsidRDefault="00733D17" w:rsidP="00733D17">
      <w:pPr>
        <w:pStyle w:val="Bezproreda"/>
        <w:rPr>
          <w:rFonts w:ascii="Times New Roman" w:hAnsi="Times New Roman" w:cs="Times New Roman"/>
          <w:sz w:val="24"/>
          <w:szCs w:val="24"/>
        </w:rPr>
      </w:pPr>
      <w:r w:rsidRPr="00733D17">
        <w:rPr>
          <w:rFonts w:ascii="Times New Roman" w:hAnsi="Times New Roman" w:cs="Times New Roman"/>
          <w:sz w:val="24"/>
          <w:szCs w:val="24"/>
        </w:rPr>
        <w:t>U poslovnoj</w:t>
      </w:r>
      <w:r w:rsidR="0048474C" w:rsidRPr="00733D17">
        <w:rPr>
          <w:rFonts w:ascii="Times New Roman" w:hAnsi="Times New Roman" w:cs="Times New Roman"/>
          <w:sz w:val="24"/>
          <w:szCs w:val="24"/>
        </w:rPr>
        <w:t xml:space="preserve"> 202</w:t>
      </w:r>
      <w:r w:rsidR="00BC6471">
        <w:rPr>
          <w:rFonts w:ascii="Times New Roman" w:hAnsi="Times New Roman" w:cs="Times New Roman"/>
          <w:sz w:val="24"/>
          <w:szCs w:val="24"/>
        </w:rPr>
        <w:t>3</w:t>
      </w:r>
      <w:r w:rsidR="0048474C" w:rsidRPr="00733D17">
        <w:rPr>
          <w:rFonts w:ascii="Times New Roman" w:hAnsi="Times New Roman" w:cs="Times New Roman"/>
          <w:sz w:val="24"/>
          <w:szCs w:val="24"/>
        </w:rPr>
        <w:t xml:space="preserve">. </w:t>
      </w:r>
      <w:r w:rsidRPr="00733D17">
        <w:rPr>
          <w:rFonts w:ascii="Times New Roman" w:hAnsi="Times New Roman" w:cs="Times New Roman"/>
          <w:sz w:val="24"/>
          <w:szCs w:val="24"/>
        </w:rPr>
        <w:t>g</w:t>
      </w:r>
      <w:r w:rsidR="0048474C" w:rsidRPr="00733D17">
        <w:rPr>
          <w:rFonts w:ascii="Times New Roman" w:hAnsi="Times New Roman" w:cs="Times New Roman"/>
          <w:sz w:val="24"/>
          <w:szCs w:val="24"/>
        </w:rPr>
        <w:t>odin</w:t>
      </w:r>
      <w:r w:rsidRPr="00733D17">
        <w:rPr>
          <w:rFonts w:ascii="Times New Roman" w:hAnsi="Times New Roman" w:cs="Times New Roman"/>
          <w:sz w:val="24"/>
          <w:szCs w:val="24"/>
        </w:rPr>
        <w:t xml:space="preserve">i </w:t>
      </w:r>
      <w:r w:rsidR="0048474C" w:rsidRPr="00733D17">
        <w:rPr>
          <w:rFonts w:ascii="Times New Roman" w:hAnsi="Times New Roman" w:cs="Times New Roman"/>
          <w:sz w:val="24"/>
          <w:szCs w:val="24"/>
        </w:rPr>
        <w:t xml:space="preserve"> </w:t>
      </w:r>
      <w:r w:rsidR="00BC6471">
        <w:rPr>
          <w:rFonts w:ascii="Times New Roman" w:hAnsi="Times New Roman" w:cs="Times New Roman"/>
          <w:sz w:val="24"/>
          <w:szCs w:val="24"/>
        </w:rPr>
        <w:t>D</w:t>
      </w:r>
      <w:r w:rsidRPr="00733D17">
        <w:rPr>
          <w:rFonts w:ascii="Times New Roman" w:hAnsi="Times New Roman" w:cs="Times New Roman"/>
          <w:sz w:val="24"/>
          <w:szCs w:val="24"/>
        </w:rPr>
        <w:t>ruštvo nije imalo aranžmana koji nisu uključeni u bilanci.</w:t>
      </w:r>
      <w:r w:rsidR="0048474C" w:rsidRPr="00733D17">
        <w:rPr>
          <w:rFonts w:ascii="Times New Roman" w:hAnsi="Times New Roman" w:cs="Times New Roman"/>
          <w:sz w:val="24"/>
          <w:szCs w:val="24"/>
        </w:rPr>
        <w:t xml:space="preserve"> </w:t>
      </w:r>
    </w:p>
    <w:p w14:paraId="4E99D5A3" w14:textId="77777777" w:rsidR="00733D17" w:rsidRDefault="00733D17" w:rsidP="00293E0C">
      <w:pPr>
        <w:spacing w:after="402"/>
        <w:ind w:left="-5"/>
        <w:rPr>
          <w:rFonts w:ascii="Times New Roman" w:hAnsi="Times New Roman" w:cs="Times New Roman"/>
          <w:sz w:val="24"/>
          <w:szCs w:val="24"/>
        </w:rPr>
      </w:pPr>
    </w:p>
    <w:p w14:paraId="698DA3F2" w14:textId="77777777" w:rsidR="00733D17" w:rsidRPr="00293E0C" w:rsidRDefault="00733D17" w:rsidP="00BC6471">
      <w:pPr>
        <w:spacing w:after="402"/>
        <w:rPr>
          <w:rFonts w:ascii="Times New Roman" w:hAnsi="Times New Roman" w:cs="Times New Roman"/>
          <w:sz w:val="24"/>
          <w:szCs w:val="24"/>
        </w:rPr>
      </w:pPr>
    </w:p>
    <w:p w14:paraId="79D76562" w14:textId="7EA11DD1" w:rsidR="00FE58DB" w:rsidRPr="00395E83" w:rsidRDefault="00BC6471" w:rsidP="00BC6471">
      <w:pPr>
        <w:pStyle w:val="Naslov1"/>
        <w:numPr>
          <w:ilvl w:val="0"/>
          <w:numId w:val="23"/>
        </w:numPr>
        <w:jc w:val="center"/>
        <w:rPr>
          <w:rFonts w:ascii="Times New Roman" w:hAnsi="Times New Roman" w:cs="Times New Roman"/>
          <w:color w:val="auto"/>
          <w:u w:val="single"/>
        </w:rPr>
      </w:pPr>
      <w:bookmarkStart w:id="122" w:name="_Toc76535848"/>
      <w:bookmarkStart w:id="123" w:name="_Toc76536001"/>
      <w:r>
        <w:rPr>
          <w:rFonts w:ascii="Times New Roman" w:hAnsi="Times New Roman" w:cs="Times New Roman"/>
          <w:color w:val="auto"/>
          <w:u w:val="single"/>
        </w:rPr>
        <w:t xml:space="preserve">   </w:t>
      </w:r>
      <w:r w:rsidR="00FE58DB" w:rsidRPr="00395E83">
        <w:rPr>
          <w:rFonts w:ascii="Times New Roman" w:hAnsi="Times New Roman" w:cs="Times New Roman"/>
          <w:color w:val="auto"/>
          <w:u w:val="single"/>
        </w:rPr>
        <w:t>ANALIZA I REZULTATI POSLOVANJA U 20</w:t>
      </w:r>
      <w:r w:rsidR="00DD06C4" w:rsidRPr="00395E83">
        <w:rPr>
          <w:rFonts w:ascii="Times New Roman" w:hAnsi="Times New Roman" w:cs="Times New Roman"/>
          <w:color w:val="auto"/>
          <w:u w:val="single"/>
        </w:rPr>
        <w:t>2</w:t>
      </w:r>
      <w:r>
        <w:rPr>
          <w:rFonts w:ascii="Times New Roman" w:hAnsi="Times New Roman" w:cs="Times New Roman"/>
          <w:color w:val="auto"/>
          <w:u w:val="single"/>
        </w:rPr>
        <w:t>3</w:t>
      </w:r>
      <w:r w:rsidR="00FE58DB" w:rsidRPr="00395E83">
        <w:rPr>
          <w:rFonts w:ascii="Times New Roman" w:hAnsi="Times New Roman" w:cs="Times New Roman"/>
          <w:color w:val="auto"/>
          <w:u w:val="single"/>
        </w:rPr>
        <w:t>. GODINI</w:t>
      </w:r>
      <w:bookmarkEnd w:id="122"/>
      <w:bookmarkEnd w:id="123"/>
    </w:p>
    <w:p w14:paraId="57596513" w14:textId="77777777" w:rsidR="00293E0C" w:rsidRPr="00395E83" w:rsidRDefault="00293E0C"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14:paraId="1B876924" w14:textId="77777777" w:rsidR="00F403DA"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Komunalne djelatnosti su gospodarske djelatnosti koje obuhvaćaju poslove iz lokalnog djelokruga jedinice lokalne samouprave, kojima se neposredno ostvaruju potrebe građana</w:t>
      </w:r>
      <w:r w:rsidR="001560E2" w:rsidRPr="00395E83">
        <w:rPr>
          <w:rFonts w:ascii="Times New Roman" w:hAnsi="Times New Roman" w:cs="Times New Roman"/>
          <w:sz w:val="24"/>
          <w:szCs w:val="24"/>
        </w:rPr>
        <w:t xml:space="preserve"> i ne obavljaju se radi stjecanja dobiti, već radi osiguravanja isporuke komunalnih usluga korisnicima prema načelima komunalnog gospodarstva propisanim Zakonom o komunalnom gospodarstvu (načelo </w:t>
      </w:r>
      <w:proofErr w:type="spellStart"/>
      <w:r w:rsidR="001560E2" w:rsidRPr="00395E83">
        <w:rPr>
          <w:rFonts w:ascii="Times New Roman" w:hAnsi="Times New Roman" w:cs="Times New Roman"/>
          <w:sz w:val="24"/>
          <w:szCs w:val="24"/>
        </w:rPr>
        <w:t>neprofitnosti</w:t>
      </w:r>
      <w:proofErr w:type="spellEnd"/>
      <w:r w:rsidR="001560E2" w:rsidRPr="00395E83">
        <w:rPr>
          <w:rFonts w:ascii="Times New Roman" w:hAnsi="Times New Roman" w:cs="Times New Roman"/>
          <w:sz w:val="24"/>
          <w:szCs w:val="24"/>
        </w:rPr>
        <w:t>).</w:t>
      </w:r>
    </w:p>
    <w:p w14:paraId="34D93863" w14:textId="77777777" w:rsidR="000B5F6A" w:rsidRPr="00395E83" w:rsidRDefault="000B5F6A"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Ove gospodarske djelatnosti obuhvaćaju pružanje javnih usluga građanima na kojem davatelj usluga </w:t>
      </w:r>
      <w:r w:rsidR="001560E2" w:rsidRPr="00395E83">
        <w:rPr>
          <w:rFonts w:ascii="Times New Roman" w:hAnsi="Times New Roman" w:cs="Times New Roman"/>
          <w:sz w:val="24"/>
          <w:szCs w:val="24"/>
        </w:rPr>
        <w:t xml:space="preserve">ima </w:t>
      </w:r>
      <w:r w:rsidRPr="00395E83">
        <w:rPr>
          <w:rFonts w:ascii="Times New Roman" w:hAnsi="Times New Roman" w:cs="Times New Roman"/>
          <w:sz w:val="24"/>
          <w:szCs w:val="24"/>
        </w:rPr>
        <w:t>„prirodni monopol“, odnosno</w:t>
      </w:r>
      <w:r w:rsidR="001560E2" w:rsidRPr="00395E83">
        <w:rPr>
          <w:rFonts w:ascii="Times New Roman" w:hAnsi="Times New Roman" w:cs="Times New Roman"/>
          <w:sz w:val="24"/>
          <w:szCs w:val="24"/>
        </w:rPr>
        <w:t xml:space="preserve"> pružanje javnih usluga fizičkim i pravnim osobama na razini lokalne zajednice u kojoj svakodnevno žive i rade te kojima se neposredno ostvaruju svakodnevne potrebe građana u naseljima</w:t>
      </w:r>
      <w:r w:rsidRPr="00395E83">
        <w:rPr>
          <w:rFonts w:ascii="Times New Roman" w:hAnsi="Times New Roman" w:cs="Times New Roman"/>
          <w:sz w:val="24"/>
          <w:szCs w:val="24"/>
        </w:rPr>
        <w:t>. Iz tog razloga, komunalne usluge nisu usluge koje se obavljaju na slobodno tržištu, već na način i pod uvjetima koje propisuje Zakon o komunalnom gospodarstvu.</w:t>
      </w:r>
    </w:p>
    <w:p w14:paraId="0C54EB2F" w14:textId="77777777" w:rsidR="00BE7F5B" w:rsidRPr="00395E83" w:rsidRDefault="00BE7F5B" w:rsidP="00F333AF">
      <w:pPr>
        <w:pStyle w:val="Bezproreda"/>
        <w:jc w:val="both"/>
        <w:rPr>
          <w:rFonts w:ascii="Times New Roman" w:hAnsi="Times New Roman" w:cs="Times New Roman"/>
          <w:sz w:val="24"/>
          <w:szCs w:val="24"/>
        </w:rPr>
      </w:pPr>
    </w:p>
    <w:p w14:paraId="30CF2CE9" w14:textId="116B454A" w:rsidR="00E100BC" w:rsidRPr="00395E83" w:rsidRDefault="00A053DC"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 20</w:t>
      </w:r>
      <w:r w:rsidR="00DD06C4" w:rsidRPr="00395E83">
        <w:rPr>
          <w:rFonts w:ascii="Times New Roman" w:hAnsi="Times New Roman" w:cs="Times New Roman"/>
          <w:sz w:val="24"/>
          <w:szCs w:val="24"/>
        </w:rPr>
        <w:t>2</w:t>
      </w:r>
      <w:r w:rsidR="00BC6471">
        <w:rPr>
          <w:rFonts w:ascii="Times New Roman" w:hAnsi="Times New Roman" w:cs="Times New Roman"/>
          <w:sz w:val="24"/>
          <w:szCs w:val="24"/>
        </w:rPr>
        <w:t>3</w:t>
      </w:r>
      <w:r w:rsidR="00E100BC" w:rsidRPr="00395E83">
        <w:rPr>
          <w:rFonts w:ascii="Times New Roman" w:hAnsi="Times New Roman" w:cs="Times New Roman"/>
          <w:sz w:val="24"/>
          <w:szCs w:val="24"/>
        </w:rPr>
        <w:t>. godini KOMAG d.o.o. obavljao je aktivnosti vezane uz djelatnost komunalnog društva, a naročito održavanje čistoće</w:t>
      </w:r>
      <w:r w:rsidR="00DD06C4" w:rsidRPr="00395E83">
        <w:rPr>
          <w:rFonts w:ascii="Times New Roman" w:hAnsi="Times New Roman" w:cs="Times New Roman"/>
          <w:sz w:val="24"/>
          <w:szCs w:val="24"/>
        </w:rPr>
        <w:t xml:space="preserve"> javnih površina</w:t>
      </w:r>
      <w:r w:rsidR="00E100BC" w:rsidRPr="00395E83">
        <w:rPr>
          <w:rFonts w:ascii="Times New Roman" w:hAnsi="Times New Roman" w:cs="Times New Roman"/>
          <w:sz w:val="24"/>
          <w:szCs w:val="24"/>
        </w:rPr>
        <w:t xml:space="preserve">, održavanje javnih </w:t>
      </w:r>
      <w:r w:rsidR="00DD06C4" w:rsidRPr="00395E83">
        <w:rPr>
          <w:rFonts w:ascii="Times New Roman" w:hAnsi="Times New Roman" w:cs="Times New Roman"/>
          <w:sz w:val="24"/>
          <w:szCs w:val="24"/>
        </w:rPr>
        <w:t xml:space="preserve">zelenih </w:t>
      </w:r>
      <w:r w:rsidR="00E100BC" w:rsidRPr="00395E83">
        <w:rPr>
          <w:rFonts w:ascii="Times New Roman" w:hAnsi="Times New Roman" w:cs="Times New Roman"/>
          <w:sz w:val="24"/>
          <w:szCs w:val="24"/>
        </w:rPr>
        <w:t>površina, održavanje nerazvrstanih cesta, održavanje groblja,</w:t>
      </w:r>
      <w:r w:rsidRPr="00395E83">
        <w:rPr>
          <w:rFonts w:ascii="Times New Roman" w:hAnsi="Times New Roman" w:cs="Times New Roman"/>
          <w:sz w:val="24"/>
          <w:szCs w:val="24"/>
        </w:rPr>
        <w:t xml:space="preserve"> obavljanje zimske službe</w:t>
      </w:r>
      <w:r w:rsidR="00E100BC" w:rsidRPr="00395E83">
        <w:rPr>
          <w:rFonts w:ascii="Times New Roman" w:hAnsi="Times New Roman" w:cs="Times New Roman"/>
          <w:sz w:val="24"/>
          <w:szCs w:val="24"/>
        </w:rPr>
        <w:t xml:space="preserve"> te obavljanje pogrebnih poslova</w:t>
      </w:r>
      <w:r w:rsidR="00DD06C4" w:rsidRPr="00395E83">
        <w:rPr>
          <w:rFonts w:ascii="Times New Roman" w:hAnsi="Times New Roman" w:cs="Times New Roman"/>
          <w:sz w:val="24"/>
          <w:szCs w:val="24"/>
        </w:rPr>
        <w:t>.</w:t>
      </w:r>
    </w:p>
    <w:p w14:paraId="16FAC163" w14:textId="77777777" w:rsidR="00F809A7" w:rsidRPr="00395E83" w:rsidRDefault="00F809A7" w:rsidP="00F333AF">
      <w:pPr>
        <w:pStyle w:val="Bezproreda"/>
        <w:jc w:val="both"/>
        <w:rPr>
          <w:rFonts w:ascii="Times New Roman" w:hAnsi="Times New Roman" w:cs="Times New Roman"/>
          <w:sz w:val="24"/>
          <w:szCs w:val="24"/>
        </w:rPr>
      </w:pPr>
    </w:p>
    <w:p w14:paraId="2CD9A52B" w14:textId="198F1E87" w:rsidR="00BE7F5B" w:rsidRPr="000B7B5C" w:rsidRDefault="00BE7F5B" w:rsidP="00F333AF">
      <w:pPr>
        <w:pStyle w:val="Bezproreda"/>
        <w:jc w:val="both"/>
        <w:rPr>
          <w:rFonts w:ascii="Times New Roman" w:hAnsi="Times New Roman" w:cs="Times New Roman"/>
          <w:b/>
          <w:bCs/>
          <w:sz w:val="24"/>
          <w:szCs w:val="24"/>
        </w:rPr>
      </w:pPr>
      <w:r w:rsidRPr="000B7B5C">
        <w:rPr>
          <w:rFonts w:ascii="Times New Roman" w:hAnsi="Times New Roman" w:cs="Times New Roman"/>
          <w:b/>
          <w:bCs/>
          <w:sz w:val="24"/>
          <w:szCs w:val="24"/>
        </w:rPr>
        <w:t>Ukupni prihodi</w:t>
      </w:r>
      <w:r w:rsidR="00526FF7" w:rsidRPr="000B7B5C">
        <w:rPr>
          <w:rFonts w:ascii="Times New Roman" w:hAnsi="Times New Roman" w:cs="Times New Roman"/>
          <w:b/>
          <w:bCs/>
          <w:sz w:val="24"/>
          <w:szCs w:val="24"/>
        </w:rPr>
        <w:t xml:space="preserve"> Društva</w:t>
      </w:r>
      <w:r w:rsidRPr="000B7B5C">
        <w:rPr>
          <w:rFonts w:ascii="Times New Roman" w:hAnsi="Times New Roman" w:cs="Times New Roman"/>
          <w:b/>
          <w:bCs/>
          <w:sz w:val="24"/>
          <w:szCs w:val="24"/>
        </w:rPr>
        <w:t xml:space="preserve"> u 202</w:t>
      </w:r>
      <w:r w:rsidR="00BC6471" w:rsidRPr="000B7B5C">
        <w:rPr>
          <w:rFonts w:ascii="Times New Roman" w:hAnsi="Times New Roman" w:cs="Times New Roman"/>
          <w:b/>
          <w:bCs/>
          <w:sz w:val="24"/>
          <w:szCs w:val="24"/>
        </w:rPr>
        <w:t>3</w:t>
      </w:r>
      <w:r w:rsidRPr="000B7B5C">
        <w:rPr>
          <w:rFonts w:ascii="Times New Roman" w:hAnsi="Times New Roman" w:cs="Times New Roman"/>
          <w:b/>
          <w:bCs/>
          <w:sz w:val="24"/>
          <w:szCs w:val="24"/>
        </w:rPr>
        <w:t xml:space="preserve">. </w:t>
      </w:r>
      <w:r w:rsidR="001373F8" w:rsidRPr="000B7B5C">
        <w:rPr>
          <w:rFonts w:ascii="Times New Roman" w:hAnsi="Times New Roman" w:cs="Times New Roman"/>
          <w:b/>
          <w:bCs/>
          <w:sz w:val="24"/>
          <w:szCs w:val="24"/>
        </w:rPr>
        <w:t>g</w:t>
      </w:r>
      <w:r w:rsidRPr="000B7B5C">
        <w:rPr>
          <w:rFonts w:ascii="Times New Roman" w:hAnsi="Times New Roman" w:cs="Times New Roman"/>
          <w:b/>
          <w:bCs/>
          <w:sz w:val="24"/>
          <w:szCs w:val="24"/>
        </w:rPr>
        <w:t xml:space="preserve">odini iznose </w:t>
      </w:r>
      <w:r w:rsidR="00F359B5" w:rsidRPr="000B7B5C">
        <w:rPr>
          <w:rFonts w:ascii="Times New Roman" w:hAnsi="Times New Roman" w:cs="Times New Roman"/>
          <w:b/>
          <w:bCs/>
          <w:sz w:val="24"/>
          <w:szCs w:val="24"/>
        </w:rPr>
        <w:t>126.684,17 EUR</w:t>
      </w:r>
      <w:r w:rsidRPr="000B7B5C">
        <w:rPr>
          <w:rFonts w:ascii="Times New Roman" w:hAnsi="Times New Roman" w:cs="Times New Roman"/>
          <w:b/>
          <w:bCs/>
          <w:sz w:val="24"/>
          <w:szCs w:val="24"/>
        </w:rPr>
        <w:t>.</w:t>
      </w:r>
    </w:p>
    <w:p w14:paraId="34A230EC" w14:textId="77777777" w:rsidR="001373F8" w:rsidRPr="00395E83" w:rsidRDefault="001373F8" w:rsidP="00F333AF">
      <w:pPr>
        <w:pStyle w:val="Bezproreda"/>
        <w:jc w:val="both"/>
        <w:rPr>
          <w:rFonts w:ascii="Times New Roman" w:hAnsi="Times New Roman" w:cs="Times New Roman"/>
          <w:sz w:val="24"/>
          <w:szCs w:val="24"/>
        </w:rPr>
      </w:pPr>
    </w:p>
    <w:p w14:paraId="4D3BA074" w14:textId="19215E53" w:rsidR="00F403DA" w:rsidRPr="00395E83" w:rsidRDefault="00002B8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Većina prihoda je ostvarena od usluge održavanja javnih</w:t>
      </w:r>
      <w:r w:rsidR="00DD06C4" w:rsidRPr="00395E83">
        <w:rPr>
          <w:rFonts w:ascii="Times New Roman" w:hAnsi="Times New Roman" w:cs="Times New Roman"/>
          <w:sz w:val="24"/>
          <w:szCs w:val="24"/>
        </w:rPr>
        <w:t xml:space="preserve"> zelenih</w:t>
      </w:r>
      <w:r w:rsidRPr="00395E83">
        <w:rPr>
          <w:rFonts w:ascii="Times New Roman" w:hAnsi="Times New Roman" w:cs="Times New Roman"/>
          <w:sz w:val="24"/>
          <w:szCs w:val="24"/>
        </w:rPr>
        <w:t xml:space="preserve"> površina</w:t>
      </w:r>
      <w:r w:rsidR="005A4E23" w:rsidRPr="00395E83">
        <w:rPr>
          <w:rFonts w:ascii="Times New Roman" w:hAnsi="Times New Roman" w:cs="Times New Roman"/>
          <w:sz w:val="24"/>
          <w:szCs w:val="24"/>
        </w:rPr>
        <w:t>, odnosno uslug</w:t>
      </w:r>
      <w:r w:rsidR="00496D82">
        <w:rPr>
          <w:rFonts w:ascii="Times New Roman" w:hAnsi="Times New Roman" w:cs="Times New Roman"/>
          <w:sz w:val="24"/>
          <w:szCs w:val="24"/>
        </w:rPr>
        <w:t>e</w:t>
      </w:r>
      <w:r w:rsidR="005A4E23" w:rsidRPr="00395E83">
        <w:rPr>
          <w:rFonts w:ascii="Times New Roman" w:hAnsi="Times New Roman" w:cs="Times New Roman"/>
          <w:sz w:val="24"/>
          <w:szCs w:val="24"/>
        </w:rPr>
        <w:t xml:space="preserve"> košenja</w:t>
      </w:r>
      <w:r w:rsidR="00496D82">
        <w:rPr>
          <w:rFonts w:ascii="Times New Roman" w:hAnsi="Times New Roman" w:cs="Times New Roman"/>
          <w:sz w:val="24"/>
          <w:szCs w:val="24"/>
        </w:rPr>
        <w:t xml:space="preserve"> javnih zelenih površina, parkova, dječjih igrališta, mjesnih domova, vatrogasnih domova i sl.</w:t>
      </w:r>
      <w:r w:rsidRPr="00395E83">
        <w:rPr>
          <w:rFonts w:ascii="Times New Roman" w:hAnsi="Times New Roman" w:cs="Times New Roman"/>
          <w:sz w:val="24"/>
          <w:szCs w:val="24"/>
        </w:rPr>
        <w:t xml:space="preserve"> i to naplatom </w:t>
      </w:r>
      <w:r w:rsidR="00496D82">
        <w:rPr>
          <w:rFonts w:ascii="Times New Roman" w:hAnsi="Times New Roman" w:cs="Times New Roman"/>
          <w:sz w:val="24"/>
          <w:szCs w:val="24"/>
        </w:rPr>
        <w:t xml:space="preserve">usluge </w:t>
      </w:r>
      <w:r w:rsidRPr="00395E83">
        <w:rPr>
          <w:rFonts w:ascii="Times New Roman" w:hAnsi="Times New Roman" w:cs="Times New Roman"/>
          <w:sz w:val="24"/>
          <w:szCs w:val="24"/>
        </w:rPr>
        <w:t xml:space="preserve">održavanja Općini </w:t>
      </w:r>
      <w:proofErr w:type="spellStart"/>
      <w:r w:rsidRPr="00395E83">
        <w:rPr>
          <w:rFonts w:ascii="Times New Roman" w:hAnsi="Times New Roman" w:cs="Times New Roman"/>
          <w:sz w:val="24"/>
          <w:szCs w:val="24"/>
        </w:rPr>
        <w:t>Magadenovac</w:t>
      </w:r>
      <w:proofErr w:type="spellEnd"/>
      <w:r w:rsidR="005A4E23" w:rsidRPr="00395E83">
        <w:rPr>
          <w:rFonts w:ascii="Times New Roman" w:hAnsi="Times New Roman" w:cs="Times New Roman"/>
          <w:sz w:val="24"/>
          <w:szCs w:val="24"/>
        </w:rPr>
        <w:t>.</w:t>
      </w:r>
    </w:p>
    <w:p w14:paraId="2522F48B" w14:textId="77777777" w:rsidR="00883327" w:rsidRDefault="00002B83" w:rsidP="00F333AF">
      <w:pPr>
        <w:pStyle w:val="Bezproreda"/>
        <w:jc w:val="both"/>
        <w:rPr>
          <w:rFonts w:ascii="Times New Roman" w:hAnsi="Times New Roman" w:cs="Times New Roman"/>
          <w:sz w:val="24"/>
          <w:szCs w:val="24"/>
        </w:rPr>
      </w:pPr>
      <w:r w:rsidRPr="000B7B5C">
        <w:rPr>
          <w:rFonts w:ascii="Times New Roman" w:hAnsi="Times New Roman" w:cs="Times New Roman"/>
          <w:sz w:val="24"/>
          <w:szCs w:val="24"/>
        </w:rPr>
        <w:lastRenderedPageBreak/>
        <w:t>Ukupni ostvareni prihod od</w:t>
      </w:r>
      <w:r w:rsidRPr="000B7B5C">
        <w:rPr>
          <w:rFonts w:ascii="Times New Roman" w:hAnsi="Times New Roman" w:cs="Times New Roman"/>
          <w:b/>
          <w:bCs/>
          <w:i/>
          <w:iCs/>
          <w:sz w:val="24"/>
          <w:szCs w:val="24"/>
          <w:u w:val="single"/>
        </w:rPr>
        <w:t xml:space="preserve"> usluge</w:t>
      </w:r>
      <w:r w:rsidR="00883327" w:rsidRPr="000B7B5C">
        <w:rPr>
          <w:rFonts w:ascii="Times New Roman" w:hAnsi="Times New Roman" w:cs="Times New Roman"/>
          <w:b/>
          <w:bCs/>
          <w:i/>
          <w:iCs/>
          <w:sz w:val="24"/>
          <w:szCs w:val="24"/>
          <w:u w:val="single"/>
        </w:rPr>
        <w:t xml:space="preserve"> održavanja javnih zelenih površina</w:t>
      </w:r>
      <w:r w:rsidR="00883327">
        <w:rPr>
          <w:rFonts w:ascii="Times New Roman" w:hAnsi="Times New Roman" w:cs="Times New Roman"/>
          <w:sz w:val="24"/>
          <w:szCs w:val="24"/>
        </w:rPr>
        <w:t xml:space="preserve"> u 2023. godini iznosio je 40.033,82 EUR, a odnosi se na:</w:t>
      </w:r>
    </w:p>
    <w:p w14:paraId="7A58638A" w14:textId="77777777" w:rsidR="00883327" w:rsidRDefault="00883327" w:rsidP="00F333AF">
      <w:pPr>
        <w:pStyle w:val="Bezproreda"/>
        <w:jc w:val="both"/>
        <w:rPr>
          <w:rFonts w:ascii="Times New Roman" w:hAnsi="Times New Roman" w:cs="Times New Roman"/>
          <w:sz w:val="24"/>
          <w:szCs w:val="24"/>
        </w:rPr>
      </w:pPr>
      <w:r>
        <w:rPr>
          <w:rFonts w:ascii="Times New Roman" w:hAnsi="Times New Roman" w:cs="Times New Roman"/>
          <w:sz w:val="24"/>
          <w:szCs w:val="24"/>
        </w:rPr>
        <w:t>-</w:t>
      </w:r>
      <w:r w:rsidR="00002B83" w:rsidRPr="00395E83">
        <w:rPr>
          <w:rFonts w:ascii="Times New Roman" w:hAnsi="Times New Roman" w:cs="Times New Roman"/>
          <w:sz w:val="24"/>
          <w:szCs w:val="24"/>
        </w:rPr>
        <w:t xml:space="preserve"> </w:t>
      </w:r>
      <w:r w:rsidR="00496D82">
        <w:rPr>
          <w:rFonts w:ascii="Times New Roman" w:hAnsi="Times New Roman" w:cs="Times New Roman"/>
          <w:sz w:val="24"/>
          <w:szCs w:val="24"/>
        </w:rPr>
        <w:t>košenja javnih</w:t>
      </w:r>
      <w:r w:rsidR="00002B83" w:rsidRPr="00395E83">
        <w:rPr>
          <w:rFonts w:ascii="Times New Roman" w:hAnsi="Times New Roman" w:cs="Times New Roman"/>
          <w:sz w:val="24"/>
          <w:szCs w:val="24"/>
        </w:rPr>
        <w:t xml:space="preserve"> zelenih površina </w:t>
      </w:r>
      <w:r>
        <w:rPr>
          <w:rFonts w:ascii="Times New Roman" w:hAnsi="Times New Roman" w:cs="Times New Roman"/>
          <w:sz w:val="24"/>
          <w:szCs w:val="24"/>
        </w:rPr>
        <w:t xml:space="preserve">- </w:t>
      </w:r>
      <w:r w:rsidR="00496D82">
        <w:rPr>
          <w:rFonts w:ascii="Times New Roman" w:hAnsi="Times New Roman" w:cs="Times New Roman"/>
          <w:color w:val="000000" w:themeColor="text1"/>
          <w:sz w:val="24"/>
          <w:szCs w:val="24"/>
        </w:rPr>
        <w:t>28.566,89 EUR</w:t>
      </w:r>
      <w:r>
        <w:rPr>
          <w:rFonts w:ascii="Times New Roman" w:hAnsi="Times New Roman" w:cs="Times New Roman"/>
          <w:sz w:val="24"/>
          <w:szCs w:val="24"/>
        </w:rPr>
        <w:t xml:space="preserve">. </w:t>
      </w:r>
      <w:r w:rsidR="00002B83" w:rsidRPr="00395E83">
        <w:rPr>
          <w:rFonts w:ascii="Times New Roman" w:hAnsi="Times New Roman" w:cs="Times New Roman"/>
          <w:sz w:val="24"/>
          <w:szCs w:val="24"/>
        </w:rPr>
        <w:t xml:space="preserve"> </w:t>
      </w:r>
      <w:r>
        <w:rPr>
          <w:rFonts w:ascii="Times New Roman" w:hAnsi="Times New Roman" w:cs="Times New Roman"/>
          <w:sz w:val="24"/>
          <w:szCs w:val="24"/>
        </w:rPr>
        <w:t>K</w:t>
      </w:r>
      <w:r w:rsidR="00496D82">
        <w:rPr>
          <w:rFonts w:ascii="Times New Roman" w:hAnsi="Times New Roman" w:cs="Times New Roman"/>
          <w:sz w:val="24"/>
          <w:szCs w:val="24"/>
        </w:rPr>
        <w:t>ošenjem</w:t>
      </w:r>
      <w:r w:rsidR="00002B83" w:rsidRPr="00395E83">
        <w:rPr>
          <w:rFonts w:ascii="Times New Roman" w:hAnsi="Times New Roman" w:cs="Times New Roman"/>
          <w:sz w:val="24"/>
          <w:szCs w:val="24"/>
        </w:rPr>
        <w:t xml:space="preserve"> je  obuhvaćeno ukupno </w:t>
      </w:r>
      <w:r w:rsidR="00496D82">
        <w:rPr>
          <w:rFonts w:ascii="Times New Roman" w:hAnsi="Times New Roman" w:cs="Times New Roman"/>
          <w:color w:val="000000" w:themeColor="text1"/>
          <w:sz w:val="24"/>
          <w:szCs w:val="24"/>
        </w:rPr>
        <w:t>724.283,00</w:t>
      </w:r>
      <w:r w:rsidR="00002B83" w:rsidRPr="00395E83">
        <w:rPr>
          <w:rFonts w:ascii="Times New Roman" w:hAnsi="Times New Roman" w:cs="Times New Roman"/>
          <w:sz w:val="24"/>
          <w:szCs w:val="24"/>
        </w:rPr>
        <w:t xml:space="preserve"> m</w:t>
      </w:r>
      <w:r w:rsidR="00002B83" w:rsidRPr="00395E83">
        <w:rPr>
          <w:rFonts w:ascii="Times New Roman" w:hAnsi="Times New Roman" w:cs="Times New Roman"/>
          <w:sz w:val="24"/>
          <w:szCs w:val="24"/>
          <w:vertAlign w:val="superscript"/>
        </w:rPr>
        <w:t>2</w:t>
      </w:r>
      <w:r w:rsidR="00002B83" w:rsidRPr="00395E83">
        <w:rPr>
          <w:rFonts w:ascii="Times New Roman" w:hAnsi="Times New Roman" w:cs="Times New Roman"/>
          <w:sz w:val="24"/>
          <w:szCs w:val="24"/>
        </w:rPr>
        <w:t xml:space="preserve"> raznih zelenih površina </w:t>
      </w:r>
      <w:r w:rsidR="003B3BD6">
        <w:rPr>
          <w:rFonts w:ascii="Times New Roman" w:hAnsi="Times New Roman" w:cs="Times New Roman"/>
          <w:sz w:val="24"/>
          <w:szCs w:val="24"/>
        </w:rPr>
        <w:t xml:space="preserve">u naseljima </w:t>
      </w:r>
      <w:r w:rsidR="00002B83" w:rsidRPr="00395E83">
        <w:rPr>
          <w:rFonts w:ascii="Times New Roman" w:hAnsi="Times New Roman" w:cs="Times New Roman"/>
          <w:sz w:val="24"/>
          <w:szCs w:val="24"/>
        </w:rPr>
        <w:t xml:space="preserve">na području Općine </w:t>
      </w:r>
      <w:proofErr w:type="spellStart"/>
      <w:r w:rsidR="00002B83" w:rsidRPr="00395E83">
        <w:rPr>
          <w:rFonts w:ascii="Times New Roman" w:hAnsi="Times New Roman" w:cs="Times New Roman"/>
          <w:sz w:val="24"/>
          <w:szCs w:val="24"/>
        </w:rPr>
        <w:t>Magadenovac</w:t>
      </w:r>
      <w:proofErr w:type="spellEnd"/>
      <w:r w:rsidR="00610EB0">
        <w:rPr>
          <w:rFonts w:ascii="Times New Roman" w:hAnsi="Times New Roman" w:cs="Times New Roman"/>
          <w:sz w:val="24"/>
          <w:szCs w:val="24"/>
        </w:rPr>
        <w:t xml:space="preserve"> (dječja igrališta, parkovi, mjesni domovi,</w:t>
      </w:r>
      <w:r w:rsidR="003B3BD6">
        <w:rPr>
          <w:rFonts w:ascii="Times New Roman" w:hAnsi="Times New Roman" w:cs="Times New Roman"/>
          <w:sz w:val="24"/>
          <w:szCs w:val="24"/>
        </w:rPr>
        <w:t xml:space="preserve"> vatrogasni domovi i sl.)</w:t>
      </w:r>
      <w:r w:rsidR="00002B83" w:rsidRPr="00395E83">
        <w:rPr>
          <w:rFonts w:ascii="Times New Roman" w:hAnsi="Times New Roman" w:cs="Times New Roman"/>
          <w:sz w:val="24"/>
          <w:szCs w:val="24"/>
        </w:rPr>
        <w:t>.</w:t>
      </w:r>
      <w:r w:rsidR="00496D82">
        <w:rPr>
          <w:rFonts w:ascii="Times New Roman" w:hAnsi="Times New Roman" w:cs="Times New Roman"/>
          <w:sz w:val="24"/>
          <w:szCs w:val="24"/>
        </w:rPr>
        <w:t xml:space="preserve"> </w:t>
      </w:r>
    </w:p>
    <w:p w14:paraId="0387705D" w14:textId="5584052A" w:rsidR="00002B83" w:rsidRPr="00395E83" w:rsidRDefault="00883327" w:rsidP="00F333AF">
      <w:pPr>
        <w:pStyle w:val="Bezproreda"/>
        <w:jc w:val="both"/>
        <w:rPr>
          <w:rFonts w:ascii="Times New Roman" w:hAnsi="Times New Roman" w:cs="Times New Roman"/>
          <w:sz w:val="24"/>
          <w:szCs w:val="24"/>
        </w:rPr>
      </w:pPr>
      <w:r>
        <w:rPr>
          <w:rFonts w:ascii="Times New Roman" w:hAnsi="Times New Roman" w:cs="Times New Roman"/>
          <w:sz w:val="24"/>
          <w:szCs w:val="24"/>
        </w:rPr>
        <w:t>- ostalih radova na održavanju javnih zelenih površina – 11.652,55 EUR. Radovi se odnose na tretiranje samonikle trave, ručno obrezivanje krošnji stabala, sječa osušen</w:t>
      </w:r>
      <w:r w:rsidR="0057270D">
        <w:rPr>
          <w:rFonts w:ascii="Times New Roman" w:hAnsi="Times New Roman" w:cs="Times New Roman"/>
          <w:sz w:val="24"/>
          <w:szCs w:val="24"/>
        </w:rPr>
        <w:t>ih</w:t>
      </w:r>
      <w:r>
        <w:rPr>
          <w:rFonts w:ascii="Times New Roman" w:hAnsi="Times New Roman" w:cs="Times New Roman"/>
          <w:sz w:val="24"/>
          <w:szCs w:val="24"/>
        </w:rPr>
        <w:t xml:space="preserve"> </w:t>
      </w:r>
      <w:r w:rsidR="0057270D">
        <w:rPr>
          <w:rFonts w:ascii="Times New Roman" w:hAnsi="Times New Roman" w:cs="Times New Roman"/>
          <w:sz w:val="24"/>
          <w:szCs w:val="24"/>
        </w:rPr>
        <w:t xml:space="preserve">stabala, </w:t>
      </w:r>
      <w:r>
        <w:rPr>
          <w:rFonts w:ascii="Times New Roman" w:hAnsi="Times New Roman" w:cs="Times New Roman"/>
          <w:sz w:val="24"/>
          <w:szCs w:val="24"/>
        </w:rPr>
        <w:t>rezidb</w:t>
      </w:r>
      <w:r w:rsidR="0057270D">
        <w:rPr>
          <w:rFonts w:ascii="Times New Roman" w:hAnsi="Times New Roman" w:cs="Times New Roman"/>
          <w:sz w:val="24"/>
          <w:szCs w:val="24"/>
        </w:rPr>
        <w:t xml:space="preserve">u </w:t>
      </w:r>
      <w:r>
        <w:rPr>
          <w:rFonts w:ascii="Times New Roman" w:hAnsi="Times New Roman" w:cs="Times New Roman"/>
          <w:sz w:val="24"/>
          <w:szCs w:val="24"/>
        </w:rPr>
        <w:t>ukrasnog grmlja</w:t>
      </w:r>
      <w:r w:rsidR="0057270D">
        <w:rPr>
          <w:rFonts w:ascii="Times New Roman" w:hAnsi="Times New Roman" w:cs="Times New Roman"/>
          <w:sz w:val="24"/>
          <w:szCs w:val="24"/>
        </w:rPr>
        <w:t>, razna krčenja</w:t>
      </w:r>
      <w:r>
        <w:rPr>
          <w:rFonts w:ascii="Times New Roman" w:hAnsi="Times New Roman" w:cs="Times New Roman"/>
          <w:sz w:val="24"/>
          <w:szCs w:val="24"/>
        </w:rPr>
        <w:t xml:space="preserve"> i sl.</w:t>
      </w:r>
    </w:p>
    <w:p w14:paraId="7DEE5AAD" w14:textId="77777777" w:rsidR="005A4E23" w:rsidRPr="00395E83" w:rsidRDefault="005A4E23" w:rsidP="00F333AF">
      <w:pPr>
        <w:pStyle w:val="Bezproreda"/>
        <w:jc w:val="both"/>
        <w:rPr>
          <w:rFonts w:ascii="Times New Roman" w:hAnsi="Times New Roman" w:cs="Times New Roman"/>
          <w:sz w:val="24"/>
          <w:szCs w:val="24"/>
        </w:rPr>
      </w:pPr>
    </w:p>
    <w:p w14:paraId="3C199636" w14:textId="6ABAA849" w:rsidR="00F809A7" w:rsidRPr="00395E83" w:rsidRDefault="005A4E23"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Dio prihoda u iznosu od </w:t>
      </w:r>
      <w:r w:rsidR="0057270D">
        <w:rPr>
          <w:rFonts w:ascii="Times New Roman" w:hAnsi="Times New Roman" w:cs="Times New Roman"/>
          <w:color w:val="000000" w:themeColor="text1"/>
          <w:sz w:val="24"/>
          <w:szCs w:val="24"/>
        </w:rPr>
        <w:t>11.854,53 EUR</w:t>
      </w:r>
      <w:r w:rsidRPr="00395E83">
        <w:rPr>
          <w:rFonts w:ascii="Times New Roman" w:hAnsi="Times New Roman" w:cs="Times New Roman"/>
          <w:sz w:val="24"/>
          <w:szCs w:val="24"/>
        </w:rPr>
        <w:t xml:space="preserve"> ostvaren je od </w:t>
      </w:r>
      <w:r w:rsidRPr="000B7B5C">
        <w:rPr>
          <w:rFonts w:ascii="Times New Roman" w:hAnsi="Times New Roman" w:cs="Times New Roman"/>
          <w:b/>
          <w:bCs/>
          <w:i/>
          <w:iCs/>
          <w:sz w:val="24"/>
          <w:szCs w:val="24"/>
          <w:u w:val="single"/>
        </w:rPr>
        <w:t xml:space="preserve">usluge </w:t>
      </w:r>
      <w:r w:rsidR="0057270D" w:rsidRPr="000B7B5C">
        <w:rPr>
          <w:rFonts w:ascii="Times New Roman" w:hAnsi="Times New Roman" w:cs="Times New Roman"/>
          <w:b/>
          <w:bCs/>
          <w:i/>
          <w:iCs/>
          <w:sz w:val="24"/>
          <w:szCs w:val="24"/>
          <w:u w:val="single"/>
        </w:rPr>
        <w:t>održavanja čistoće</w:t>
      </w:r>
      <w:r w:rsidRPr="000B7B5C">
        <w:rPr>
          <w:rFonts w:ascii="Times New Roman" w:hAnsi="Times New Roman" w:cs="Times New Roman"/>
          <w:b/>
          <w:bCs/>
          <w:i/>
          <w:iCs/>
          <w:sz w:val="24"/>
          <w:szCs w:val="24"/>
          <w:u w:val="single"/>
        </w:rPr>
        <w:t xml:space="preserve"> javnih površina</w:t>
      </w:r>
      <w:r w:rsidR="003B3BD6" w:rsidRPr="000B7B5C">
        <w:rPr>
          <w:rFonts w:ascii="Times New Roman" w:hAnsi="Times New Roman" w:cs="Times New Roman"/>
          <w:b/>
          <w:bCs/>
          <w:i/>
          <w:iCs/>
          <w:sz w:val="24"/>
          <w:szCs w:val="24"/>
          <w:u w:val="single"/>
        </w:rPr>
        <w:t xml:space="preserve"> uključujući i zimsku službu</w:t>
      </w:r>
      <w:r w:rsidRPr="00395E83">
        <w:rPr>
          <w:rFonts w:ascii="Times New Roman" w:hAnsi="Times New Roman" w:cs="Times New Roman"/>
          <w:sz w:val="24"/>
          <w:szCs w:val="24"/>
        </w:rPr>
        <w:t xml:space="preserve">, a odnosio se na </w:t>
      </w:r>
      <w:r w:rsidR="0057270D">
        <w:rPr>
          <w:rFonts w:ascii="Times New Roman" w:hAnsi="Times New Roman" w:cs="Times New Roman"/>
          <w:sz w:val="24"/>
          <w:szCs w:val="24"/>
        </w:rPr>
        <w:t xml:space="preserve">čišćenje, skupljanje i </w:t>
      </w:r>
      <w:r w:rsidRPr="00395E83">
        <w:rPr>
          <w:rFonts w:ascii="Times New Roman" w:hAnsi="Times New Roman" w:cs="Times New Roman"/>
          <w:sz w:val="24"/>
          <w:szCs w:val="24"/>
        </w:rPr>
        <w:t>uklanjanje otpada</w:t>
      </w:r>
      <w:r w:rsidR="0057270D">
        <w:rPr>
          <w:rFonts w:ascii="Times New Roman" w:hAnsi="Times New Roman" w:cs="Times New Roman"/>
          <w:sz w:val="24"/>
          <w:szCs w:val="24"/>
        </w:rPr>
        <w:t xml:space="preserve"> sa javnih površina, parkirališta i zelenih površina te</w:t>
      </w:r>
      <w:r w:rsidR="003B3BD6">
        <w:rPr>
          <w:rFonts w:ascii="Times New Roman" w:hAnsi="Times New Roman" w:cs="Times New Roman"/>
          <w:sz w:val="24"/>
          <w:szCs w:val="24"/>
        </w:rPr>
        <w:t xml:space="preserve"> uklanjanje snijega i leda sa kolničkih površina nerazvrstanih cesta, parkirališta, nogostupa i platoa ispred zgrada u vlasništvu Općine </w:t>
      </w:r>
      <w:proofErr w:type="spellStart"/>
      <w:r w:rsidR="003B3BD6">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w:t>
      </w:r>
    </w:p>
    <w:p w14:paraId="3CA456BB" w14:textId="77777777" w:rsidR="00A173E2" w:rsidRPr="00395E83" w:rsidRDefault="00A173E2" w:rsidP="00F333AF">
      <w:pPr>
        <w:pStyle w:val="Bezproreda"/>
        <w:jc w:val="both"/>
        <w:rPr>
          <w:rFonts w:ascii="Times New Roman" w:hAnsi="Times New Roman" w:cs="Times New Roman"/>
          <w:sz w:val="24"/>
          <w:szCs w:val="24"/>
        </w:rPr>
      </w:pPr>
    </w:p>
    <w:p w14:paraId="50A2F561" w14:textId="7008066B" w:rsidR="0057270D" w:rsidRDefault="0057270D" w:rsidP="00F333AF">
      <w:pPr>
        <w:pStyle w:val="Bezproreda"/>
        <w:jc w:val="both"/>
        <w:rPr>
          <w:rFonts w:ascii="Times New Roman" w:hAnsi="Times New Roman" w:cs="Times New Roman"/>
          <w:sz w:val="24"/>
          <w:szCs w:val="24"/>
        </w:rPr>
      </w:pPr>
      <w:r>
        <w:rPr>
          <w:rFonts w:ascii="Times New Roman" w:hAnsi="Times New Roman" w:cs="Times New Roman"/>
          <w:sz w:val="24"/>
          <w:szCs w:val="24"/>
        </w:rPr>
        <w:t>Znatan</w:t>
      </w:r>
      <w:r w:rsidR="00F809A7" w:rsidRPr="00395E83">
        <w:rPr>
          <w:rFonts w:ascii="Times New Roman" w:hAnsi="Times New Roman" w:cs="Times New Roman"/>
          <w:sz w:val="24"/>
          <w:szCs w:val="24"/>
        </w:rPr>
        <w:t xml:space="preserve"> dio prihoda ostvaren je od </w:t>
      </w:r>
      <w:r w:rsidR="005A4E23" w:rsidRPr="000B7B5C">
        <w:rPr>
          <w:rFonts w:ascii="Times New Roman" w:hAnsi="Times New Roman" w:cs="Times New Roman"/>
          <w:b/>
          <w:bCs/>
          <w:i/>
          <w:iCs/>
          <w:sz w:val="24"/>
          <w:szCs w:val="24"/>
          <w:u w:val="single"/>
        </w:rPr>
        <w:t>održavanja groblja</w:t>
      </w:r>
      <w:r w:rsidR="005A4E23" w:rsidRPr="00395E83">
        <w:rPr>
          <w:rFonts w:ascii="Times New Roman" w:hAnsi="Times New Roman" w:cs="Times New Roman"/>
          <w:sz w:val="24"/>
          <w:szCs w:val="24"/>
        </w:rPr>
        <w:t xml:space="preserve"> i to ukupno </w:t>
      </w:r>
      <w:r>
        <w:rPr>
          <w:rFonts w:ascii="Times New Roman" w:hAnsi="Times New Roman" w:cs="Times New Roman"/>
          <w:color w:val="000000" w:themeColor="text1"/>
          <w:sz w:val="24"/>
          <w:szCs w:val="24"/>
        </w:rPr>
        <w:t>28.989,38</w:t>
      </w:r>
      <w:r w:rsidR="005A4E23" w:rsidRPr="00395E83">
        <w:rPr>
          <w:rFonts w:ascii="Times New Roman" w:hAnsi="Times New Roman" w:cs="Times New Roman"/>
          <w:sz w:val="24"/>
          <w:szCs w:val="24"/>
        </w:rPr>
        <w:t xml:space="preserve"> </w:t>
      </w:r>
      <w:r>
        <w:rPr>
          <w:rFonts w:ascii="Times New Roman" w:hAnsi="Times New Roman" w:cs="Times New Roman"/>
          <w:sz w:val="24"/>
          <w:szCs w:val="24"/>
        </w:rPr>
        <w:t>EUR</w:t>
      </w:r>
      <w:r w:rsidR="005A4E23" w:rsidRPr="00395E83">
        <w:rPr>
          <w:rFonts w:ascii="Times New Roman" w:hAnsi="Times New Roman" w:cs="Times New Roman"/>
          <w:sz w:val="24"/>
          <w:szCs w:val="24"/>
        </w:rPr>
        <w:t xml:space="preserve">, a </w:t>
      </w:r>
      <w:r>
        <w:rPr>
          <w:rFonts w:ascii="Times New Roman" w:hAnsi="Times New Roman" w:cs="Times New Roman"/>
          <w:sz w:val="24"/>
          <w:szCs w:val="24"/>
        </w:rPr>
        <w:t>odnosi se na:</w:t>
      </w:r>
    </w:p>
    <w:p w14:paraId="07A017DB" w14:textId="3EFEDAEB" w:rsidR="00F809A7" w:rsidRDefault="0057270D" w:rsidP="00F333AF">
      <w:pPr>
        <w:pStyle w:val="Bezproreda"/>
        <w:jc w:val="both"/>
        <w:rPr>
          <w:rFonts w:ascii="Times New Roman" w:hAnsi="Times New Roman" w:cs="Times New Roman"/>
          <w:sz w:val="24"/>
          <w:szCs w:val="24"/>
        </w:rPr>
      </w:pPr>
      <w:r>
        <w:rPr>
          <w:rFonts w:ascii="Times New Roman" w:hAnsi="Times New Roman" w:cs="Times New Roman"/>
          <w:sz w:val="24"/>
          <w:szCs w:val="24"/>
        </w:rPr>
        <w:t>-</w:t>
      </w:r>
      <w:bookmarkStart w:id="124" w:name="_Hlk166064996"/>
      <w:r>
        <w:rPr>
          <w:rFonts w:ascii="Times New Roman" w:hAnsi="Times New Roman" w:cs="Times New Roman"/>
          <w:sz w:val="24"/>
          <w:szCs w:val="24"/>
        </w:rPr>
        <w:t>održavanje</w:t>
      </w:r>
      <w:r w:rsidR="005A4E23" w:rsidRPr="00395E83">
        <w:rPr>
          <w:rFonts w:ascii="Times New Roman" w:hAnsi="Times New Roman" w:cs="Times New Roman"/>
          <w:sz w:val="24"/>
          <w:szCs w:val="24"/>
        </w:rPr>
        <w:t xml:space="preserve"> </w:t>
      </w:r>
      <w:bookmarkEnd w:id="124"/>
      <w:r w:rsidR="005A4E23" w:rsidRPr="00395E83">
        <w:rPr>
          <w:rFonts w:ascii="Times New Roman" w:hAnsi="Times New Roman" w:cs="Times New Roman"/>
          <w:sz w:val="24"/>
          <w:szCs w:val="24"/>
        </w:rPr>
        <w:t xml:space="preserve">groblja u </w:t>
      </w:r>
      <w:proofErr w:type="spellStart"/>
      <w:r w:rsidR="005A4E23" w:rsidRPr="00395E83">
        <w:rPr>
          <w:rFonts w:ascii="Times New Roman" w:hAnsi="Times New Roman" w:cs="Times New Roman"/>
          <w:sz w:val="24"/>
          <w:szCs w:val="24"/>
        </w:rPr>
        <w:t>Beničancima</w:t>
      </w:r>
      <w:proofErr w:type="spellEnd"/>
      <w:r w:rsidR="005A4E23" w:rsidRPr="00395E83">
        <w:rPr>
          <w:rFonts w:ascii="Times New Roman" w:hAnsi="Times New Roman" w:cs="Times New Roman"/>
          <w:sz w:val="24"/>
          <w:szCs w:val="24"/>
        </w:rPr>
        <w:t xml:space="preserve">, </w:t>
      </w:r>
      <w:proofErr w:type="spellStart"/>
      <w:r w:rsidR="005A4E23" w:rsidRPr="00395E83">
        <w:rPr>
          <w:rFonts w:ascii="Times New Roman" w:hAnsi="Times New Roman" w:cs="Times New Roman"/>
          <w:sz w:val="24"/>
          <w:szCs w:val="24"/>
        </w:rPr>
        <w:t>Kućancima</w:t>
      </w:r>
      <w:proofErr w:type="spellEnd"/>
      <w:r w:rsidR="005A4E23" w:rsidRPr="00395E83">
        <w:rPr>
          <w:rFonts w:ascii="Times New Roman" w:hAnsi="Times New Roman" w:cs="Times New Roman"/>
          <w:sz w:val="24"/>
          <w:szCs w:val="24"/>
        </w:rPr>
        <w:t xml:space="preserve">, Lacićima i </w:t>
      </w:r>
      <w:proofErr w:type="spellStart"/>
      <w:r w:rsidR="005A4E23" w:rsidRPr="00395E83">
        <w:rPr>
          <w:rFonts w:ascii="Times New Roman" w:hAnsi="Times New Roman" w:cs="Times New Roman"/>
          <w:sz w:val="24"/>
          <w:szCs w:val="24"/>
        </w:rPr>
        <w:t>Šljivoševcima</w:t>
      </w:r>
      <w:proofErr w:type="spellEnd"/>
      <w:r>
        <w:rPr>
          <w:rFonts w:ascii="Times New Roman" w:hAnsi="Times New Roman" w:cs="Times New Roman"/>
          <w:sz w:val="24"/>
          <w:szCs w:val="24"/>
        </w:rPr>
        <w:t xml:space="preserve"> – 28.296,63 EUR</w:t>
      </w:r>
      <w:r w:rsidR="005A4E23" w:rsidRPr="00395E83">
        <w:rPr>
          <w:rFonts w:ascii="Times New Roman" w:hAnsi="Times New Roman" w:cs="Times New Roman"/>
          <w:sz w:val="24"/>
          <w:szCs w:val="24"/>
        </w:rPr>
        <w:t>.</w:t>
      </w:r>
      <w:r w:rsidR="003B3BD6">
        <w:rPr>
          <w:rFonts w:ascii="Times New Roman" w:hAnsi="Times New Roman" w:cs="Times New Roman"/>
          <w:sz w:val="24"/>
          <w:szCs w:val="24"/>
        </w:rPr>
        <w:t xml:space="preserve"> Radovi su se odnosili na redovito košenje mehaničkom i  traktorskom  kosilicom u svim grobljima na području Općine </w:t>
      </w:r>
      <w:proofErr w:type="spellStart"/>
      <w:r w:rsidR="003B3BD6">
        <w:rPr>
          <w:rFonts w:ascii="Times New Roman" w:hAnsi="Times New Roman" w:cs="Times New Roman"/>
          <w:sz w:val="24"/>
          <w:szCs w:val="24"/>
        </w:rPr>
        <w:t>Magadenovac</w:t>
      </w:r>
      <w:proofErr w:type="spellEnd"/>
      <w:r>
        <w:rPr>
          <w:rFonts w:ascii="Times New Roman" w:hAnsi="Times New Roman" w:cs="Times New Roman"/>
          <w:sz w:val="24"/>
          <w:szCs w:val="24"/>
        </w:rPr>
        <w:t xml:space="preserve">, a </w:t>
      </w:r>
      <w:r w:rsidRPr="00395E83">
        <w:rPr>
          <w:rFonts w:ascii="Times New Roman" w:hAnsi="Times New Roman" w:cs="Times New Roman"/>
          <w:sz w:val="24"/>
          <w:szCs w:val="24"/>
        </w:rPr>
        <w:t xml:space="preserve">održavano je </w:t>
      </w:r>
      <w:r>
        <w:rPr>
          <w:rFonts w:ascii="Times New Roman" w:hAnsi="Times New Roman" w:cs="Times New Roman"/>
          <w:color w:val="000000" w:themeColor="text1"/>
          <w:sz w:val="24"/>
          <w:szCs w:val="24"/>
        </w:rPr>
        <w:t>323.390,00</w:t>
      </w:r>
      <w:r w:rsidRPr="00395E83">
        <w:rPr>
          <w:rFonts w:ascii="Times New Roman" w:hAnsi="Times New Roman" w:cs="Times New Roman"/>
          <w:sz w:val="24"/>
          <w:szCs w:val="24"/>
        </w:rPr>
        <w:t xml:space="preserve">  m</w:t>
      </w:r>
      <w:r w:rsidRPr="00395E83">
        <w:rPr>
          <w:rFonts w:ascii="Times New Roman" w:hAnsi="Times New Roman" w:cs="Times New Roman"/>
          <w:sz w:val="24"/>
          <w:szCs w:val="24"/>
          <w:vertAlign w:val="superscript"/>
        </w:rPr>
        <w:t>2</w:t>
      </w:r>
      <w:r w:rsidRPr="00395E83">
        <w:rPr>
          <w:rFonts w:ascii="Times New Roman" w:hAnsi="Times New Roman" w:cs="Times New Roman"/>
          <w:sz w:val="24"/>
          <w:szCs w:val="24"/>
        </w:rPr>
        <w:t xml:space="preserve"> površina</w:t>
      </w:r>
      <w:r>
        <w:rPr>
          <w:rFonts w:ascii="Times New Roman" w:hAnsi="Times New Roman" w:cs="Times New Roman"/>
          <w:sz w:val="24"/>
          <w:szCs w:val="24"/>
        </w:rPr>
        <w:t xml:space="preserve"> groblja.</w:t>
      </w:r>
    </w:p>
    <w:p w14:paraId="7AD0BE25" w14:textId="19261E33" w:rsidR="0057270D" w:rsidRPr="00395E83" w:rsidRDefault="0057270D"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-ostali radovi </w:t>
      </w:r>
      <w:r w:rsidR="009348D3">
        <w:rPr>
          <w:rFonts w:ascii="Times New Roman" w:hAnsi="Times New Roman" w:cs="Times New Roman"/>
          <w:sz w:val="24"/>
          <w:szCs w:val="24"/>
        </w:rPr>
        <w:t xml:space="preserve">– 692,75 EUR. Radovi su se odnosili na obrezivanje živice groblja u </w:t>
      </w:r>
      <w:proofErr w:type="spellStart"/>
      <w:r w:rsidR="009348D3">
        <w:rPr>
          <w:rFonts w:ascii="Times New Roman" w:hAnsi="Times New Roman" w:cs="Times New Roman"/>
          <w:sz w:val="24"/>
          <w:szCs w:val="24"/>
        </w:rPr>
        <w:t>Beničancima</w:t>
      </w:r>
      <w:proofErr w:type="spellEnd"/>
      <w:r w:rsidR="009348D3">
        <w:rPr>
          <w:rFonts w:ascii="Times New Roman" w:hAnsi="Times New Roman" w:cs="Times New Roman"/>
          <w:sz w:val="24"/>
          <w:szCs w:val="24"/>
        </w:rPr>
        <w:t>, skupljanje starih lampiona, krčenje kanala  i sl.</w:t>
      </w:r>
      <w:r>
        <w:rPr>
          <w:rFonts w:ascii="Times New Roman" w:hAnsi="Times New Roman" w:cs="Times New Roman"/>
          <w:sz w:val="24"/>
          <w:szCs w:val="24"/>
        </w:rPr>
        <w:t xml:space="preserve"> </w:t>
      </w:r>
    </w:p>
    <w:p w14:paraId="23BFF0D2" w14:textId="77777777" w:rsidR="00535D5E" w:rsidRPr="00395E83" w:rsidRDefault="00535D5E" w:rsidP="00F333AF">
      <w:pPr>
        <w:pStyle w:val="Bezproreda"/>
        <w:jc w:val="both"/>
        <w:rPr>
          <w:rFonts w:ascii="Times New Roman" w:hAnsi="Times New Roman" w:cs="Times New Roman"/>
          <w:sz w:val="24"/>
          <w:szCs w:val="24"/>
        </w:rPr>
      </w:pPr>
    </w:p>
    <w:p w14:paraId="15866DFA" w14:textId="788D1631" w:rsidR="00535D5E" w:rsidRPr="009348D3" w:rsidRDefault="00535D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Ostvareni prihod od </w:t>
      </w:r>
      <w:r w:rsidRPr="000B7B5C">
        <w:rPr>
          <w:rFonts w:ascii="Times New Roman" w:hAnsi="Times New Roman" w:cs="Times New Roman"/>
          <w:b/>
          <w:bCs/>
          <w:i/>
          <w:iCs/>
          <w:sz w:val="24"/>
          <w:szCs w:val="24"/>
          <w:u w:val="single"/>
        </w:rPr>
        <w:t>usluge održavanja nerazvrstanih cesta</w:t>
      </w:r>
      <w:r w:rsidRPr="00395E83">
        <w:rPr>
          <w:rFonts w:ascii="Times New Roman" w:hAnsi="Times New Roman" w:cs="Times New Roman"/>
          <w:sz w:val="24"/>
          <w:szCs w:val="24"/>
        </w:rPr>
        <w:t xml:space="preserve"> (održavanje i košenje bankina</w:t>
      </w:r>
      <w:r w:rsidR="009348D3">
        <w:rPr>
          <w:rFonts w:ascii="Times New Roman" w:hAnsi="Times New Roman" w:cs="Times New Roman"/>
          <w:sz w:val="24"/>
          <w:szCs w:val="24"/>
        </w:rPr>
        <w:t xml:space="preserve"> nerazvrstanih cesta i uličnih prometnica</w:t>
      </w:r>
      <w:r w:rsidRPr="00395E83">
        <w:rPr>
          <w:rFonts w:ascii="Times New Roman" w:hAnsi="Times New Roman" w:cs="Times New Roman"/>
          <w:sz w:val="24"/>
          <w:szCs w:val="24"/>
        </w:rPr>
        <w:t>) u 20</w:t>
      </w:r>
      <w:r w:rsidR="00DD06C4" w:rsidRPr="00395E83">
        <w:rPr>
          <w:rFonts w:ascii="Times New Roman" w:hAnsi="Times New Roman" w:cs="Times New Roman"/>
          <w:sz w:val="24"/>
          <w:szCs w:val="24"/>
        </w:rPr>
        <w:t>2</w:t>
      </w:r>
      <w:r w:rsidR="009348D3">
        <w:rPr>
          <w:rFonts w:ascii="Times New Roman" w:hAnsi="Times New Roman" w:cs="Times New Roman"/>
          <w:sz w:val="24"/>
          <w:szCs w:val="24"/>
        </w:rPr>
        <w:t>3</w:t>
      </w:r>
      <w:r w:rsidRPr="00395E83">
        <w:rPr>
          <w:rFonts w:ascii="Times New Roman" w:hAnsi="Times New Roman" w:cs="Times New Roman"/>
          <w:sz w:val="24"/>
          <w:szCs w:val="24"/>
        </w:rPr>
        <w:t xml:space="preserve">. godini  iznosio je </w:t>
      </w:r>
      <w:r w:rsidR="009348D3">
        <w:rPr>
          <w:rFonts w:ascii="Times New Roman" w:hAnsi="Times New Roman" w:cs="Times New Roman"/>
          <w:color w:val="000000" w:themeColor="text1"/>
          <w:sz w:val="24"/>
          <w:szCs w:val="24"/>
        </w:rPr>
        <w:t>47.921,12 EUR</w:t>
      </w:r>
      <w:r w:rsidRPr="00395E83">
        <w:rPr>
          <w:rFonts w:ascii="Times New Roman" w:hAnsi="Times New Roman" w:cs="Times New Roman"/>
          <w:sz w:val="24"/>
          <w:szCs w:val="24"/>
        </w:rPr>
        <w:t xml:space="preserve">, a održavanjem je  obuhvaćeno ukupno </w:t>
      </w:r>
      <w:r w:rsidR="009348D3">
        <w:rPr>
          <w:rFonts w:ascii="Times New Roman" w:hAnsi="Times New Roman" w:cs="Times New Roman"/>
          <w:color w:val="000000" w:themeColor="text1"/>
          <w:sz w:val="24"/>
          <w:szCs w:val="24"/>
        </w:rPr>
        <w:t>490.923,00</w:t>
      </w:r>
      <w:r w:rsidRPr="00395E83">
        <w:rPr>
          <w:rFonts w:ascii="Times New Roman" w:hAnsi="Times New Roman" w:cs="Times New Roman"/>
          <w:sz w:val="24"/>
          <w:szCs w:val="24"/>
        </w:rPr>
        <w:t xml:space="preserve"> m</w:t>
      </w:r>
      <w:r w:rsidRPr="00395E83">
        <w:rPr>
          <w:rFonts w:ascii="Times New Roman" w:hAnsi="Times New Roman" w:cs="Times New Roman"/>
          <w:sz w:val="24"/>
          <w:szCs w:val="24"/>
          <w:vertAlign w:val="superscript"/>
        </w:rPr>
        <w:t>2</w:t>
      </w:r>
      <w:r w:rsidRPr="00395E83">
        <w:rPr>
          <w:rFonts w:ascii="Times New Roman" w:hAnsi="Times New Roman" w:cs="Times New Roman"/>
          <w:sz w:val="24"/>
          <w:szCs w:val="24"/>
        </w:rPr>
        <w:t xml:space="preserve"> </w:t>
      </w:r>
      <w:r w:rsidR="00F25691" w:rsidRPr="00395E83">
        <w:rPr>
          <w:rFonts w:ascii="Times New Roman" w:hAnsi="Times New Roman" w:cs="Times New Roman"/>
          <w:sz w:val="24"/>
          <w:szCs w:val="24"/>
        </w:rPr>
        <w:t xml:space="preserve">bankina nerazvrstanih cesta na području Općine </w:t>
      </w:r>
      <w:proofErr w:type="spellStart"/>
      <w:r w:rsidR="00F25691" w:rsidRPr="00395E83">
        <w:rPr>
          <w:rFonts w:ascii="Times New Roman" w:hAnsi="Times New Roman" w:cs="Times New Roman"/>
          <w:sz w:val="24"/>
          <w:szCs w:val="24"/>
        </w:rPr>
        <w:t>Magadenovac</w:t>
      </w:r>
      <w:proofErr w:type="spellEnd"/>
      <w:r w:rsidR="003B3BD6">
        <w:rPr>
          <w:rFonts w:ascii="Times New Roman" w:hAnsi="Times New Roman" w:cs="Times New Roman"/>
          <w:sz w:val="24"/>
          <w:szCs w:val="24"/>
        </w:rPr>
        <w:t xml:space="preserve"> (nerazvrstana cesta </w:t>
      </w:r>
      <w:proofErr w:type="spellStart"/>
      <w:r w:rsidR="003B3BD6">
        <w:rPr>
          <w:rFonts w:ascii="Times New Roman" w:hAnsi="Times New Roman" w:cs="Times New Roman"/>
          <w:sz w:val="24"/>
          <w:szCs w:val="24"/>
        </w:rPr>
        <w:t>Kućanci</w:t>
      </w:r>
      <w:proofErr w:type="spellEnd"/>
      <w:r w:rsidR="003B3BD6">
        <w:rPr>
          <w:rFonts w:ascii="Times New Roman" w:hAnsi="Times New Roman" w:cs="Times New Roman"/>
          <w:sz w:val="24"/>
          <w:szCs w:val="24"/>
        </w:rPr>
        <w:t>-Ina, IPARD ceste u k.o</w:t>
      </w:r>
      <w:r w:rsidR="00F25691" w:rsidRPr="00395E83">
        <w:rPr>
          <w:rFonts w:ascii="Times New Roman" w:hAnsi="Times New Roman" w:cs="Times New Roman"/>
          <w:sz w:val="24"/>
          <w:szCs w:val="24"/>
        </w:rPr>
        <w:t>.</w:t>
      </w:r>
      <w:r w:rsidR="002E2282">
        <w:rPr>
          <w:rFonts w:ascii="Times New Roman" w:hAnsi="Times New Roman" w:cs="Times New Roman"/>
          <w:sz w:val="24"/>
          <w:szCs w:val="24"/>
        </w:rPr>
        <w:t xml:space="preserve"> </w:t>
      </w:r>
      <w:proofErr w:type="spellStart"/>
      <w:r w:rsidR="002E2282">
        <w:rPr>
          <w:rFonts w:ascii="Times New Roman" w:hAnsi="Times New Roman" w:cs="Times New Roman"/>
          <w:sz w:val="24"/>
          <w:szCs w:val="24"/>
        </w:rPr>
        <w:t>Beničanci</w:t>
      </w:r>
      <w:proofErr w:type="spellEnd"/>
      <w:r w:rsidR="002E2282">
        <w:rPr>
          <w:rFonts w:ascii="Times New Roman" w:hAnsi="Times New Roman" w:cs="Times New Roman"/>
          <w:sz w:val="24"/>
          <w:szCs w:val="24"/>
        </w:rPr>
        <w:t xml:space="preserve">, </w:t>
      </w:r>
      <w:proofErr w:type="spellStart"/>
      <w:r w:rsidR="002E2282">
        <w:rPr>
          <w:rFonts w:ascii="Times New Roman" w:hAnsi="Times New Roman" w:cs="Times New Roman"/>
          <w:sz w:val="24"/>
          <w:szCs w:val="24"/>
        </w:rPr>
        <w:t>Kućanci</w:t>
      </w:r>
      <w:proofErr w:type="spellEnd"/>
      <w:r w:rsidR="002E2282">
        <w:rPr>
          <w:rFonts w:ascii="Times New Roman" w:hAnsi="Times New Roman" w:cs="Times New Roman"/>
          <w:sz w:val="24"/>
          <w:szCs w:val="24"/>
        </w:rPr>
        <w:t xml:space="preserve">, </w:t>
      </w:r>
      <w:proofErr w:type="spellStart"/>
      <w:r w:rsidR="002E2282">
        <w:rPr>
          <w:rFonts w:ascii="Times New Roman" w:hAnsi="Times New Roman" w:cs="Times New Roman"/>
          <w:sz w:val="24"/>
          <w:szCs w:val="24"/>
        </w:rPr>
        <w:t>Šljivoševci</w:t>
      </w:r>
      <w:proofErr w:type="spellEnd"/>
      <w:r w:rsidR="002E2282">
        <w:rPr>
          <w:rFonts w:ascii="Times New Roman" w:hAnsi="Times New Roman" w:cs="Times New Roman"/>
          <w:sz w:val="24"/>
          <w:szCs w:val="24"/>
        </w:rPr>
        <w:t xml:space="preserve"> i Lacići, bankine uličnih prometnica u svim naseljima te bankine ostalih nerazvrstanih cesta).</w:t>
      </w:r>
      <w:r w:rsidR="009348D3">
        <w:rPr>
          <w:rFonts w:ascii="Times New Roman" w:hAnsi="Times New Roman" w:cs="Times New Roman"/>
          <w:sz w:val="24"/>
          <w:szCs w:val="24"/>
        </w:rPr>
        <w:t xml:space="preserve"> U ovoj stavci obavljeni su i radovi na krčenju kanala uz nerazvrstane ceste radi održavanja prohodnosti i funkcionalnosti poljskih puteva (ukupno je pokrčeno 3.676,00 m</w:t>
      </w:r>
      <w:r w:rsidR="009348D3" w:rsidRPr="009348D3">
        <w:rPr>
          <w:rFonts w:ascii="Times New Roman" w:hAnsi="Times New Roman" w:cs="Times New Roman"/>
          <w:sz w:val="24"/>
          <w:szCs w:val="24"/>
          <w:vertAlign w:val="superscript"/>
        </w:rPr>
        <w:t>2</w:t>
      </w:r>
      <w:r w:rsidR="009348D3">
        <w:rPr>
          <w:rFonts w:ascii="Times New Roman" w:hAnsi="Times New Roman" w:cs="Times New Roman"/>
          <w:sz w:val="24"/>
          <w:szCs w:val="24"/>
        </w:rPr>
        <w:t xml:space="preserve"> kanala) te radovi na </w:t>
      </w:r>
      <w:proofErr w:type="spellStart"/>
      <w:r w:rsidR="009348D3">
        <w:rPr>
          <w:rFonts w:ascii="Times New Roman" w:hAnsi="Times New Roman" w:cs="Times New Roman"/>
          <w:sz w:val="24"/>
          <w:szCs w:val="24"/>
        </w:rPr>
        <w:t>malčiranju</w:t>
      </w:r>
      <w:proofErr w:type="spellEnd"/>
      <w:r w:rsidR="009348D3">
        <w:rPr>
          <w:rFonts w:ascii="Times New Roman" w:hAnsi="Times New Roman" w:cs="Times New Roman"/>
          <w:sz w:val="24"/>
          <w:szCs w:val="24"/>
        </w:rPr>
        <w:t xml:space="preserve"> grmlja i šiblja bankina nerazvrstanih cesta (ukupno 29.586,00 m</w:t>
      </w:r>
      <w:r w:rsidR="009348D3" w:rsidRPr="009348D3">
        <w:rPr>
          <w:rFonts w:ascii="Times New Roman" w:hAnsi="Times New Roman" w:cs="Times New Roman"/>
          <w:sz w:val="24"/>
          <w:szCs w:val="24"/>
          <w:vertAlign w:val="superscript"/>
        </w:rPr>
        <w:t>2</w:t>
      </w:r>
      <w:r w:rsidR="009348D3">
        <w:rPr>
          <w:rFonts w:ascii="Times New Roman" w:hAnsi="Times New Roman" w:cs="Times New Roman"/>
          <w:sz w:val="24"/>
          <w:szCs w:val="24"/>
        </w:rPr>
        <w:t>).</w:t>
      </w:r>
    </w:p>
    <w:p w14:paraId="6135C072" w14:textId="77777777" w:rsidR="00D04238" w:rsidRPr="00395E83" w:rsidRDefault="00D04238" w:rsidP="00F333AF">
      <w:pPr>
        <w:pStyle w:val="Bezproreda"/>
        <w:jc w:val="both"/>
        <w:rPr>
          <w:rFonts w:ascii="Times New Roman" w:hAnsi="Times New Roman" w:cs="Times New Roman"/>
          <w:sz w:val="24"/>
          <w:szCs w:val="24"/>
        </w:rPr>
      </w:pPr>
    </w:p>
    <w:p w14:paraId="6624D132" w14:textId="321BF3D9" w:rsidR="00D07915" w:rsidRDefault="002E2282" w:rsidP="00F333AF">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Ostvareni prihod od </w:t>
      </w:r>
      <w:r w:rsidRPr="000B7B5C">
        <w:rPr>
          <w:rFonts w:ascii="Times New Roman" w:hAnsi="Times New Roman" w:cs="Times New Roman"/>
          <w:b/>
          <w:bCs/>
          <w:i/>
          <w:iCs/>
          <w:sz w:val="24"/>
          <w:szCs w:val="24"/>
          <w:u w:val="single"/>
        </w:rPr>
        <w:t>usluge ukopa</w:t>
      </w:r>
      <w:r>
        <w:rPr>
          <w:rFonts w:ascii="Times New Roman" w:hAnsi="Times New Roman" w:cs="Times New Roman"/>
          <w:sz w:val="24"/>
          <w:szCs w:val="24"/>
        </w:rPr>
        <w:t xml:space="preserve"> </w:t>
      </w:r>
      <w:r w:rsidR="00D04238" w:rsidRPr="00395E83">
        <w:rPr>
          <w:rFonts w:ascii="Times New Roman" w:hAnsi="Times New Roman" w:cs="Times New Roman"/>
          <w:sz w:val="24"/>
          <w:szCs w:val="24"/>
        </w:rPr>
        <w:t xml:space="preserve"> </w:t>
      </w:r>
      <w:r>
        <w:rPr>
          <w:rFonts w:ascii="Times New Roman" w:hAnsi="Times New Roman" w:cs="Times New Roman"/>
          <w:sz w:val="24"/>
          <w:szCs w:val="24"/>
        </w:rPr>
        <w:t>u 202</w:t>
      </w:r>
      <w:r w:rsidR="009348D3">
        <w:rPr>
          <w:rFonts w:ascii="Times New Roman" w:hAnsi="Times New Roman" w:cs="Times New Roman"/>
          <w:sz w:val="24"/>
          <w:szCs w:val="24"/>
        </w:rPr>
        <w:t>3</w:t>
      </w:r>
      <w:r>
        <w:rPr>
          <w:rFonts w:ascii="Times New Roman" w:hAnsi="Times New Roman" w:cs="Times New Roman"/>
          <w:sz w:val="24"/>
          <w:szCs w:val="24"/>
        </w:rPr>
        <w:t xml:space="preserve">. godini  iznosio je </w:t>
      </w:r>
      <w:r w:rsidR="00D04238" w:rsidRPr="00395E83">
        <w:rPr>
          <w:rFonts w:ascii="Times New Roman" w:hAnsi="Times New Roman" w:cs="Times New Roman"/>
          <w:sz w:val="24"/>
          <w:szCs w:val="24"/>
        </w:rPr>
        <w:t xml:space="preserve"> </w:t>
      </w:r>
      <w:r w:rsidR="00D07915">
        <w:rPr>
          <w:rFonts w:ascii="Times New Roman" w:hAnsi="Times New Roman" w:cs="Times New Roman"/>
          <w:sz w:val="24"/>
          <w:szCs w:val="24"/>
        </w:rPr>
        <w:t>24</w:t>
      </w:r>
      <w:r w:rsidR="00C36BC6" w:rsidRPr="00395E83">
        <w:rPr>
          <w:rFonts w:ascii="Times New Roman" w:hAnsi="Times New Roman" w:cs="Times New Roman"/>
          <w:color w:val="000000" w:themeColor="text1"/>
          <w:sz w:val="24"/>
          <w:szCs w:val="24"/>
        </w:rPr>
        <w:t>.000</w:t>
      </w:r>
      <w:r w:rsidR="00D07915">
        <w:rPr>
          <w:rFonts w:ascii="Times New Roman" w:hAnsi="Times New Roman" w:cs="Times New Roman"/>
          <w:color w:val="000000" w:themeColor="text1"/>
          <w:sz w:val="24"/>
          <w:szCs w:val="24"/>
        </w:rPr>
        <w:t xml:space="preserve"> </w:t>
      </w:r>
      <w:r w:rsidR="00D04238" w:rsidRPr="00395E83">
        <w:rPr>
          <w:rFonts w:ascii="Times New Roman" w:hAnsi="Times New Roman" w:cs="Times New Roman"/>
          <w:sz w:val="24"/>
          <w:szCs w:val="24"/>
        </w:rPr>
        <w:t>kn</w:t>
      </w:r>
      <w:r w:rsidR="00D07915">
        <w:rPr>
          <w:rFonts w:ascii="Times New Roman" w:hAnsi="Times New Roman" w:cs="Times New Roman"/>
          <w:sz w:val="24"/>
          <w:szCs w:val="24"/>
        </w:rPr>
        <w:t>.</w:t>
      </w:r>
    </w:p>
    <w:p w14:paraId="2D7A47B4" w14:textId="6DBA0B04" w:rsidR="00C36BC6" w:rsidRDefault="00C36BC6"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 </w:t>
      </w:r>
      <w:r w:rsidR="00D07915">
        <w:rPr>
          <w:rFonts w:ascii="Times New Roman" w:hAnsi="Times New Roman" w:cs="Times New Roman"/>
          <w:sz w:val="24"/>
          <w:szCs w:val="24"/>
        </w:rPr>
        <w:t>Broj umrlih osoba u 202</w:t>
      </w:r>
      <w:r w:rsidR="009348D3">
        <w:rPr>
          <w:rFonts w:ascii="Times New Roman" w:hAnsi="Times New Roman" w:cs="Times New Roman"/>
          <w:sz w:val="24"/>
          <w:szCs w:val="24"/>
        </w:rPr>
        <w:t>3</w:t>
      </w:r>
      <w:r w:rsidR="00D07915">
        <w:rPr>
          <w:rFonts w:ascii="Times New Roman" w:hAnsi="Times New Roman" w:cs="Times New Roman"/>
          <w:sz w:val="24"/>
          <w:szCs w:val="24"/>
        </w:rPr>
        <w:t>. godini bio je  3</w:t>
      </w:r>
      <w:r w:rsidR="009348D3">
        <w:rPr>
          <w:rFonts w:ascii="Times New Roman" w:hAnsi="Times New Roman" w:cs="Times New Roman"/>
          <w:sz w:val="24"/>
          <w:szCs w:val="24"/>
        </w:rPr>
        <w:t>1</w:t>
      </w:r>
      <w:r w:rsidR="00D07915">
        <w:rPr>
          <w:rFonts w:ascii="Times New Roman" w:hAnsi="Times New Roman" w:cs="Times New Roman"/>
          <w:sz w:val="24"/>
          <w:szCs w:val="24"/>
        </w:rPr>
        <w:t xml:space="preserve">. </w:t>
      </w:r>
      <w:r w:rsidR="0094660A">
        <w:rPr>
          <w:rFonts w:ascii="Times New Roman" w:hAnsi="Times New Roman" w:cs="Times New Roman"/>
          <w:sz w:val="24"/>
          <w:szCs w:val="24"/>
        </w:rPr>
        <w:t>Od ukupno 31 ukopa naplaćeno je</w:t>
      </w:r>
      <w:r w:rsidR="00D07915">
        <w:rPr>
          <w:rFonts w:ascii="Times New Roman" w:hAnsi="Times New Roman" w:cs="Times New Roman"/>
          <w:sz w:val="24"/>
          <w:szCs w:val="24"/>
        </w:rPr>
        <w:t xml:space="preserve">: </w:t>
      </w:r>
      <w:r w:rsidR="000168E4">
        <w:rPr>
          <w:rFonts w:ascii="Times New Roman" w:hAnsi="Times New Roman" w:cs="Times New Roman"/>
          <w:sz w:val="24"/>
          <w:szCs w:val="24"/>
        </w:rPr>
        <w:t>22</w:t>
      </w:r>
      <w:r w:rsidR="00D07915">
        <w:rPr>
          <w:rFonts w:ascii="Times New Roman" w:hAnsi="Times New Roman" w:cs="Times New Roman"/>
          <w:sz w:val="24"/>
          <w:szCs w:val="24"/>
        </w:rPr>
        <w:t xml:space="preserve"> ukopa naplaćen je fizičkim osobama po podnesenom zahtjevu,</w:t>
      </w:r>
      <w:r w:rsidR="000168E4">
        <w:rPr>
          <w:rFonts w:ascii="Times New Roman" w:hAnsi="Times New Roman" w:cs="Times New Roman"/>
          <w:sz w:val="24"/>
          <w:szCs w:val="24"/>
        </w:rPr>
        <w:t xml:space="preserve"> 2</w:t>
      </w:r>
      <w:r w:rsidR="00D07915">
        <w:rPr>
          <w:rFonts w:ascii="Times New Roman" w:hAnsi="Times New Roman" w:cs="Times New Roman"/>
          <w:sz w:val="24"/>
          <w:szCs w:val="24"/>
        </w:rPr>
        <w:t xml:space="preserve"> ukopa naplaćena su Osječko-baranjskoj županiji, Uredu za branitelje obzirom da se radilo u ukopu umrlih osoba koje su imale status hrvatskog branitelja, a </w:t>
      </w:r>
      <w:r w:rsidR="000168E4">
        <w:rPr>
          <w:rFonts w:ascii="Times New Roman" w:hAnsi="Times New Roman" w:cs="Times New Roman"/>
          <w:sz w:val="24"/>
          <w:szCs w:val="24"/>
        </w:rPr>
        <w:t>6</w:t>
      </w:r>
      <w:r w:rsidR="00D07915">
        <w:rPr>
          <w:rFonts w:ascii="Times New Roman" w:hAnsi="Times New Roman" w:cs="Times New Roman"/>
          <w:sz w:val="24"/>
          <w:szCs w:val="24"/>
        </w:rPr>
        <w:t xml:space="preserve"> ukopa bilo je u  privatnom aranžmanu</w:t>
      </w:r>
      <w:r w:rsidRPr="00395E83">
        <w:rPr>
          <w:rFonts w:ascii="Times New Roman" w:hAnsi="Times New Roman" w:cs="Times New Roman"/>
          <w:sz w:val="24"/>
          <w:szCs w:val="24"/>
        </w:rPr>
        <w:t>.</w:t>
      </w:r>
      <w:r w:rsidR="00D07915">
        <w:rPr>
          <w:rFonts w:ascii="Times New Roman" w:hAnsi="Times New Roman" w:cs="Times New Roman"/>
          <w:sz w:val="24"/>
          <w:szCs w:val="24"/>
        </w:rPr>
        <w:t xml:space="preserve"> </w:t>
      </w:r>
    </w:p>
    <w:p w14:paraId="471D8461" w14:textId="77777777" w:rsidR="00D07915" w:rsidRDefault="00D07915" w:rsidP="00F333AF">
      <w:pPr>
        <w:pStyle w:val="Bezproreda"/>
        <w:jc w:val="both"/>
        <w:rPr>
          <w:rFonts w:ascii="Times New Roman" w:hAnsi="Times New Roman" w:cs="Times New Roman"/>
          <w:sz w:val="24"/>
          <w:szCs w:val="24"/>
        </w:rPr>
      </w:pPr>
    </w:p>
    <w:p w14:paraId="526C5BB9" w14:textId="77777777" w:rsidR="00D07915" w:rsidRDefault="00D07915" w:rsidP="00F333AF">
      <w:pPr>
        <w:pStyle w:val="Bezproreda"/>
        <w:jc w:val="both"/>
        <w:rPr>
          <w:rFonts w:ascii="Times New Roman" w:hAnsi="Times New Roman" w:cs="Times New Roman"/>
          <w:sz w:val="24"/>
          <w:szCs w:val="24"/>
        </w:rPr>
      </w:pPr>
    </w:p>
    <w:p w14:paraId="2207A3EC" w14:textId="77777777" w:rsidR="00C36BC6" w:rsidRPr="000168E4" w:rsidRDefault="00C36BC6" w:rsidP="00F333AF">
      <w:pPr>
        <w:pStyle w:val="Bezproreda"/>
        <w:jc w:val="both"/>
        <w:rPr>
          <w:rFonts w:ascii="Times New Roman" w:hAnsi="Times New Roman" w:cs="Times New Roman"/>
          <w:b/>
          <w:bCs/>
          <w:sz w:val="24"/>
          <w:szCs w:val="24"/>
        </w:rPr>
      </w:pPr>
    </w:p>
    <w:p w14:paraId="1A2854CD" w14:textId="1804EFDA" w:rsidR="00D04238" w:rsidRPr="000168E4" w:rsidRDefault="004D6297" w:rsidP="00F333AF">
      <w:pPr>
        <w:pStyle w:val="Bezproreda"/>
        <w:jc w:val="both"/>
        <w:rPr>
          <w:rFonts w:ascii="Times New Roman" w:hAnsi="Times New Roman" w:cs="Times New Roman"/>
          <w:b/>
          <w:bCs/>
          <w:sz w:val="24"/>
          <w:szCs w:val="24"/>
        </w:rPr>
      </w:pPr>
      <w:r w:rsidRPr="000168E4">
        <w:rPr>
          <w:rFonts w:ascii="Times New Roman" w:hAnsi="Times New Roman" w:cs="Times New Roman"/>
          <w:b/>
          <w:bCs/>
          <w:sz w:val="24"/>
          <w:szCs w:val="24"/>
        </w:rPr>
        <w:t>Ukupni rashodi Društva u 20</w:t>
      </w:r>
      <w:r w:rsidR="00DD06C4" w:rsidRPr="000168E4">
        <w:rPr>
          <w:rFonts w:ascii="Times New Roman" w:hAnsi="Times New Roman" w:cs="Times New Roman"/>
          <w:b/>
          <w:bCs/>
          <w:sz w:val="24"/>
          <w:szCs w:val="24"/>
        </w:rPr>
        <w:t>2</w:t>
      </w:r>
      <w:r w:rsidR="000168E4">
        <w:rPr>
          <w:rFonts w:ascii="Times New Roman" w:hAnsi="Times New Roman" w:cs="Times New Roman"/>
          <w:b/>
          <w:bCs/>
          <w:sz w:val="24"/>
          <w:szCs w:val="24"/>
        </w:rPr>
        <w:t>3</w:t>
      </w:r>
      <w:r w:rsidRPr="000168E4">
        <w:rPr>
          <w:rFonts w:ascii="Times New Roman" w:hAnsi="Times New Roman" w:cs="Times New Roman"/>
          <w:b/>
          <w:bCs/>
          <w:sz w:val="24"/>
          <w:szCs w:val="24"/>
        </w:rPr>
        <w:t xml:space="preserve">. godinu iznosili su </w:t>
      </w:r>
      <w:r w:rsidR="00CF00E6">
        <w:rPr>
          <w:rFonts w:ascii="Times New Roman" w:hAnsi="Times New Roman" w:cs="Times New Roman"/>
          <w:b/>
          <w:bCs/>
          <w:sz w:val="24"/>
          <w:szCs w:val="24"/>
        </w:rPr>
        <w:t>123.397,88 EUR</w:t>
      </w:r>
      <w:r w:rsidR="00BE7F5B" w:rsidRPr="000168E4">
        <w:rPr>
          <w:rFonts w:ascii="Times New Roman" w:hAnsi="Times New Roman" w:cs="Times New Roman"/>
          <w:b/>
          <w:bCs/>
          <w:sz w:val="24"/>
          <w:szCs w:val="24"/>
        </w:rPr>
        <w:t>.</w:t>
      </w:r>
    </w:p>
    <w:p w14:paraId="1849FB91" w14:textId="2E1D0FD1" w:rsidR="004D6297" w:rsidRPr="00395E83" w:rsidRDefault="004D6297"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hAnsi="Times New Roman" w:cs="Times New Roman"/>
          <w:color w:val="000000" w:themeColor="text1"/>
          <w:sz w:val="24"/>
          <w:szCs w:val="24"/>
        </w:rPr>
        <w:t>Najveći dio rashoda odnosio se na</w:t>
      </w:r>
      <w:r w:rsidRPr="00395E83">
        <w:rPr>
          <w:rFonts w:ascii="Times New Roman" w:eastAsia="Times New Roman" w:hAnsi="Times New Roman" w:cs="Times New Roman"/>
          <w:color w:val="000000" w:themeColor="text1"/>
          <w:sz w:val="24"/>
          <w:szCs w:val="24"/>
        </w:rPr>
        <w:t xml:space="preserve"> troškove neto plaća radnika, troškova poreza i doprinosa iz plaća i troškova doprinosa na plaće</w:t>
      </w:r>
      <w:r w:rsidR="001B21D1" w:rsidRPr="00395E83">
        <w:rPr>
          <w:rFonts w:ascii="Times New Roman" w:eastAsia="Times New Roman" w:hAnsi="Times New Roman" w:cs="Times New Roman"/>
          <w:color w:val="000000" w:themeColor="text1"/>
          <w:sz w:val="24"/>
          <w:szCs w:val="24"/>
        </w:rPr>
        <w:t xml:space="preserve"> te darova za djecu, regresa, božićnice i prijevoza</w:t>
      </w:r>
      <w:r w:rsidRPr="00395E83">
        <w:rPr>
          <w:rFonts w:ascii="Times New Roman" w:eastAsia="Times New Roman" w:hAnsi="Times New Roman" w:cs="Times New Roman"/>
          <w:color w:val="000000" w:themeColor="text1"/>
          <w:sz w:val="24"/>
          <w:szCs w:val="24"/>
        </w:rPr>
        <w:t xml:space="preserve"> u iznosu od </w:t>
      </w:r>
      <w:r w:rsidR="00CF00E6">
        <w:rPr>
          <w:rFonts w:ascii="Times New Roman" w:eastAsia="Times New Roman" w:hAnsi="Times New Roman" w:cs="Times New Roman"/>
          <w:sz w:val="24"/>
          <w:szCs w:val="24"/>
        </w:rPr>
        <w:t>58.570,64 EUR</w:t>
      </w:r>
      <w:r w:rsidRPr="00395E83">
        <w:rPr>
          <w:rFonts w:ascii="Times New Roman" w:eastAsia="Times New Roman" w:hAnsi="Times New Roman" w:cs="Times New Roman"/>
          <w:color w:val="000000" w:themeColor="text1"/>
          <w:sz w:val="24"/>
          <w:szCs w:val="24"/>
        </w:rPr>
        <w:t>.</w:t>
      </w:r>
    </w:p>
    <w:p w14:paraId="69449AE7" w14:textId="77777777" w:rsidR="0069518E" w:rsidRPr="00395E83" w:rsidRDefault="0069518E"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p>
    <w:p w14:paraId="07F776B9" w14:textId="6490D0A1" w:rsidR="001B21D1" w:rsidRPr="00395E83" w:rsidRDefault="004D6297"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Značajn</w:t>
      </w:r>
      <w:r w:rsidR="001B21D1" w:rsidRPr="00395E83">
        <w:rPr>
          <w:rFonts w:ascii="Times New Roman" w:eastAsia="Times New Roman" w:hAnsi="Times New Roman" w:cs="Times New Roman"/>
          <w:color w:val="000000" w:themeColor="text1"/>
          <w:sz w:val="24"/>
          <w:szCs w:val="24"/>
        </w:rPr>
        <w:t xml:space="preserve">ije </w:t>
      </w:r>
      <w:r w:rsidRPr="00395E83">
        <w:rPr>
          <w:rFonts w:ascii="Times New Roman" w:eastAsia="Times New Roman" w:hAnsi="Times New Roman" w:cs="Times New Roman"/>
          <w:color w:val="000000" w:themeColor="text1"/>
          <w:sz w:val="24"/>
          <w:szCs w:val="24"/>
        </w:rPr>
        <w:t>stavk</w:t>
      </w:r>
      <w:r w:rsidR="001B21D1" w:rsidRPr="00395E83">
        <w:rPr>
          <w:rFonts w:ascii="Times New Roman" w:eastAsia="Times New Roman" w:hAnsi="Times New Roman" w:cs="Times New Roman"/>
          <w:color w:val="000000" w:themeColor="text1"/>
          <w:sz w:val="24"/>
          <w:szCs w:val="24"/>
        </w:rPr>
        <w:t>e</w:t>
      </w:r>
      <w:r w:rsidRPr="00395E83">
        <w:rPr>
          <w:rFonts w:ascii="Times New Roman" w:eastAsia="Times New Roman" w:hAnsi="Times New Roman" w:cs="Times New Roman"/>
          <w:color w:val="000000" w:themeColor="text1"/>
          <w:sz w:val="24"/>
          <w:szCs w:val="24"/>
        </w:rPr>
        <w:t xml:space="preserve"> u troškovima</w:t>
      </w:r>
      <w:r w:rsidR="00CE3845" w:rsidRPr="00395E83">
        <w:rPr>
          <w:rFonts w:ascii="Times New Roman" w:eastAsia="Times New Roman" w:hAnsi="Times New Roman" w:cs="Times New Roman"/>
          <w:color w:val="000000" w:themeColor="text1"/>
          <w:sz w:val="24"/>
          <w:szCs w:val="24"/>
        </w:rPr>
        <w:t xml:space="preserve">, ukupno </w:t>
      </w:r>
      <w:r w:rsidR="00882732">
        <w:rPr>
          <w:rFonts w:ascii="Times New Roman" w:eastAsia="Times New Roman" w:hAnsi="Times New Roman" w:cs="Times New Roman"/>
          <w:color w:val="000000" w:themeColor="text1"/>
          <w:sz w:val="24"/>
          <w:szCs w:val="24"/>
        </w:rPr>
        <w:t xml:space="preserve"> </w:t>
      </w:r>
      <w:r w:rsidR="00CF00E6">
        <w:rPr>
          <w:rFonts w:ascii="Times New Roman" w:eastAsia="Times New Roman" w:hAnsi="Times New Roman" w:cs="Times New Roman"/>
          <w:color w:val="000000" w:themeColor="text1"/>
          <w:sz w:val="24"/>
          <w:szCs w:val="24"/>
        </w:rPr>
        <w:t>41.802,65 EUR</w:t>
      </w:r>
      <w:r w:rsidR="00CE3845" w:rsidRPr="00395E83">
        <w:rPr>
          <w:rFonts w:ascii="Times New Roman" w:eastAsia="Times New Roman" w:hAnsi="Times New Roman" w:cs="Times New Roman"/>
          <w:color w:val="000000" w:themeColor="text1"/>
          <w:sz w:val="24"/>
          <w:szCs w:val="24"/>
        </w:rPr>
        <w:t>,</w:t>
      </w:r>
      <w:r w:rsidRPr="00395E83">
        <w:rPr>
          <w:rFonts w:ascii="Times New Roman" w:eastAsia="Times New Roman" w:hAnsi="Times New Roman" w:cs="Times New Roman"/>
          <w:color w:val="000000" w:themeColor="text1"/>
          <w:sz w:val="24"/>
          <w:szCs w:val="24"/>
        </w:rPr>
        <w:t xml:space="preserve"> </w:t>
      </w:r>
      <w:r w:rsidR="001B21D1" w:rsidRPr="00395E83">
        <w:rPr>
          <w:rFonts w:ascii="Times New Roman" w:eastAsia="Times New Roman" w:hAnsi="Times New Roman" w:cs="Times New Roman"/>
          <w:color w:val="000000" w:themeColor="text1"/>
          <w:sz w:val="24"/>
          <w:szCs w:val="24"/>
        </w:rPr>
        <w:t>čine</w:t>
      </w:r>
      <w:r w:rsidR="00106DC6" w:rsidRPr="00395E83">
        <w:rPr>
          <w:rFonts w:ascii="Times New Roman" w:eastAsia="Times New Roman" w:hAnsi="Times New Roman" w:cs="Times New Roman"/>
          <w:color w:val="000000" w:themeColor="text1"/>
          <w:sz w:val="24"/>
          <w:szCs w:val="24"/>
        </w:rPr>
        <w:t xml:space="preserve"> i</w:t>
      </w:r>
      <w:r w:rsidR="001B21D1" w:rsidRPr="00395E83">
        <w:rPr>
          <w:rFonts w:ascii="Times New Roman" w:eastAsia="Times New Roman" w:hAnsi="Times New Roman" w:cs="Times New Roman"/>
          <w:color w:val="000000" w:themeColor="text1"/>
          <w:sz w:val="24"/>
          <w:szCs w:val="24"/>
        </w:rPr>
        <w:t>:</w:t>
      </w:r>
    </w:p>
    <w:p w14:paraId="3B9252C7" w14:textId="77777777"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w:t>
      </w:r>
      <w:r w:rsidR="00D821DB" w:rsidRPr="00395E83">
        <w:rPr>
          <w:rFonts w:ascii="Times New Roman" w:eastAsia="Times New Roman" w:hAnsi="Times New Roman" w:cs="Times New Roman"/>
          <w:color w:val="000000" w:themeColor="text1"/>
          <w:sz w:val="24"/>
          <w:szCs w:val="24"/>
        </w:rPr>
        <w:t xml:space="preserve"> </w:t>
      </w:r>
      <w:r w:rsidR="00255A3E"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 xml:space="preserve">trošak za gorivo, </w:t>
      </w:r>
    </w:p>
    <w:p w14:paraId="777E5F47" w14:textId="77777777"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 xml:space="preserve">potrošni materijal i rezervne dijelove , </w:t>
      </w:r>
    </w:p>
    <w:p w14:paraId="461A0F78" w14:textId="77777777" w:rsidR="00106DC6" w:rsidRPr="00395E83" w:rsidRDefault="00106DC6"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FF0000"/>
          <w:sz w:val="24"/>
          <w:szCs w:val="24"/>
        </w:rPr>
      </w:pPr>
      <w:r w:rsidRPr="00395E83">
        <w:rPr>
          <w:rFonts w:ascii="Times New Roman" w:eastAsia="Times New Roman" w:hAnsi="Times New Roman" w:cs="Times New Roman"/>
          <w:color w:val="000000" w:themeColor="text1"/>
          <w:sz w:val="24"/>
          <w:szCs w:val="24"/>
        </w:rPr>
        <w:t>-  usluge tekućeg održavanja</w:t>
      </w:r>
    </w:p>
    <w:p w14:paraId="70D03EFD" w14:textId="7777777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troškovi osiguranja radnika</w:t>
      </w:r>
      <w:r w:rsidR="00255A3E" w:rsidRPr="00395E83">
        <w:rPr>
          <w:rFonts w:ascii="Times New Roman" w:eastAsia="Times New Roman" w:hAnsi="Times New Roman" w:cs="Times New Roman"/>
          <w:color w:val="000000" w:themeColor="text1"/>
          <w:sz w:val="24"/>
          <w:szCs w:val="24"/>
        </w:rPr>
        <w:t>, imovine i liječnički pregledi</w:t>
      </w:r>
      <w:r w:rsidR="004D6297" w:rsidRPr="00395E83">
        <w:rPr>
          <w:rFonts w:ascii="Times New Roman" w:eastAsia="Times New Roman" w:hAnsi="Times New Roman" w:cs="Times New Roman"/>
          <w:color w:val="000000" w:themeColor="text1"/>
          <w:sz w:val="24"/>
          <w:szCs w:val="24"/>
        </w:rPr>
        <w:t xml:space="preserve">, </w:t>
      </w:r>
    </w:p>
    <w:p w14:paraId="000D6C4C" w14:textId="77777777" w:rsidR="00DD06C4" w:rsidRPr="00395E83" w:rsidRDefault="00DD06C4"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leasing za traktor NEW HOLLAND</w:t>
      </w:r>
    </w:p>
    <w:p w14:paraId="1E0040CE" w14:textId="7D2758F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CF00E6">
        <w:rPr>
          <w:rFonts w:ascii="Times New Roman" w:eastAsia="Times New Roman" w:hAnsi="Times New Roman" w:cs="Times New Roman"/>
          <w:color w:val="000000" w:themeColor="text1"/>
          <w:sz w:val="24"/>
          <w:szCs w:val="24"/>
        </w:rPr>
        <w:t xml:space="preserve">trošak </w:t>
      </w:r>
      <w:r w:rsidR="004D6297" w:rsidRPr="00395E83">
        <w:rPr>
          <w:rFonts w:ascii="Times New Roman" w:eastAsia="Times New Roman" w:hAnsi="Times New Roman" w:cs="Times New Roman"/>
          <w:color w:val="000000" w:themeColor="text1"/>
          <w:sz w:val="24"/>
          <w:szCs w:val="24"/>
        </w:rPr>
        <w:t>knjigovodstvenog servisa</w:t>
      </w:r>
      <w:r w:rsidR="00255A3E" w:rsidRPr="00395E83">
        <w:rPr>
          <w:rFonts w:ascii="Times New Roman" w:eastAsia="Times New Roman" w:hAnsi="Times New Roman" w:cs="Times New Roman"/>
          <w:color w:val="000000" w:themeColor="text1"/>
          <w:sz w:val="24"/>
          <w:szCs w:val="24"/>
        </w:rPr>
        <w:t xml:space="preserve">, </w:t>
      </w:r>
    </w:p>
    <w:p w14:paraId="0AC2E439" w14:textId="7777777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lastRenderedPageBreak/>
        <w:t xml:space="preserve">-  </w:t>
      </w:r>
      <w:r w:rsidR="00255A3E" w:rsidRPr="00395E83">
        <w:rPr>
          <w:rFonts w:ascii="Times New Roman" w:eastAsia="Times New Roman" w:hAnsi="Times New Roman" w:cs="Times New Roman"/>
          <w:color w:val="000000" w:themeColor="text1"/>
          <w:sz w:val="24"/>
          <w:szCs w:val="24"/>
        </w:rPr>
        <w:t>registracije vozila</w:t>
      </w:r>
    </w:p>
    <w:p w14:paraId="71BA2776" w14:textId="77777777" w:rsidR="00106DC6" w:rsidRPr="00395E83"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premije osiguranja od automobilske odgovornosti</w:t>
      </w:r>
    </w:p>
    <w:p w14:paraId="0D88C205" w14:textId="77777777" w:rsidR="004D6297" w:rsidRDefault="00106DC6" w:rsidP="00B37B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contextualSpacing/>
        <w:jc w:val="both"/>
        <w:rPr>
          <w:rFonts w:ascii="Times New Roman" w:eastAsia="Times New Roman" w:hAnsi="Times New Roman" w:cs="Times New Roman"/>
          <w:color w:val="000000" w:themeColor="text1"/>
          <w:sz w:val="24"/>
          <w:szCs w:val="24"/>
        </w:rPr>
      </w:pPr>
      <w:r w:rsidRPr="00395E83">
        <w:rPr>
          <w:rFonts w:ascii="Times New Roman" w:eastAsia="Times New Roman" w:hAnsi="Times New Roman" w:cs="Times New Roman"/>
          <w:color w:val="000000" w:themeColor="text1"/>
          <w:sz w:val="24"/>
          <w:szCs w:val="24"/>
        </w:rPr>
        <w:t xml:space="preserve">- </w:t>
      </w:r>
      <w:r w:rsidR="004D6297" w:rsidRPr="00395E83">
        <w:rPr>
          <w:rFonts w:ascii="Times New Roman" w:eastAsia="Times New Roman" w:hAnsi="Times New Roman" w:cs="Times New Roman"/>
          <w:color w:val="000000" w:themeColor="text1"/>
          <w:sz w:val="24"/>
          <w:szCs w:val="24"/>
        </w:rPr>
        <w:t>ostali troškovi</w:t>
      </w:r>
      <w:r w:rsidRPr="00395E83">
        <w:rPr>
          <w:rFonts w:ascii="Times New Roman" w:eastAsia="Times New Roman" w:hAnsi="Times New Roman" w:cs="Times New Roman"/>
          <w:color w:val="000000" w:themeColor="text1"/>
          <w:sz w:val="24"/>
          <w:szCs w:val="24"/>
        </w:rPr>
        <w:t xml:space="preserve"> (premije osiguranja radnika,</w:t>
      </w:r>
      <w:r w:rsidR="002F3A55">
        <w:rPr>
          <w:rFonts w:ascii="Times New Roman" w:eastAsia="Times New Roman" w:hAnsi="Times New Roman" w:cs="Times New Roman"/>
          <w:color w:val="000000" w:themeColor="text1"/>
          <w:sz w:val="24"/>
          <w:szCs w:val="24"/>
        </w:rPr>
        <w:t xml:space="preserve"> službena radna odjeća i obuća</w:t>
      </w:r>
      <w:r w:rsidRPr="00395E83">
        <w:rPr>
          <w:rFonts w:ascii="Times New Roman" w:eastAsia="Times New Roman" w:hAnsi="Times New Roman" w:cs="Times New Roman"/>
          <w:color w:val="000000" w:themeColor="text1"/>
          <w:sz w:val="24"/>
          <w:szCs w:val="24"/>
        </w:rPr>
        <w:t>, članarine , naknade za usluge banaka i d</w:t>
      </w:r>
      <w:r w:rsidR="00CE3845" w:rsidRPr="00395E83">
        <w:rPr>
          <w:rFonts w:ascii="Times New Roman" w:eastAsia="Times New Roman" w:hAnsi="Times New Roman" w:cs="Times New Roman"/>
          <w:color w:val="000000" w:themeColor="text1"/>
          <w:sz w:val="24"/>
          <w:szCs w:val="24"/>
        </w:rPr>
        <w:t>r</w:t>
      </w:r>
      <w:r w:rsidRPr="00395E83">
        <w:rPr>
          <w:rFonts w:ascii="Times New Roman" w:eastAsia="Times New Roman" w:hAnsi="Times New Roman" w:cs="Times New Roman"/>
          <w:color w:val="000000" w:themeColor="text1"/>
          <w:sz w:val="24"/>
          <w:szCs w:val="24"/>
        </w:rPr>
        <w:t>.)</w:t>
      </w:r>
      <w:r w:rsidR="00CE3845" w:rsidRPr="00395E83">
        <w:rPr>
          <w:rFonts w:ascii="Times New Roman" w:eastAsia="Times New Roman" w:hAnsi="Times New Roman" w:cs="Times New Roman"/>
          <w:color w:val="000000" w:themeColor="text1"/>
          <w:sz w:val="24"/>
          <w:szCs w:val="24"/>
        </w:rPr>
        <w:t>.</w:t>
      </w:r>
    </w:p>
    <w:p w14:paraId="5287FFE0" w14:textId="7241359E" w:rsidR="002F3A55" w:rsidRDefault="002F3A55" w:rsidP="00BA4E84">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Osim toga, </w:t>
      </w:r>
      <w:r w:rsidR="00882732">
        <w:rPr>
          <w:rFonts w:ascii="Times New Roman" w:hAnsi="Times New Roman" w:cs="Times New Roman"/>
          <w:sz w:val="24"/>
          <w:szCs w:val="24"/>
        </w:rPr>
        <w:t>u</w:t>
      </w:r>
      <w:r>
        <w:rPr>
          <w:rFonts w:ascii="Times New Roman" w:hAnsi="Times New Roman" w:cs="Times New Roman"/>
          <w:sz w:val="24"/>
          <w:szCs w:val="24"/>
        </w:rPr>
        <w:t xml:space="preserve"> 202</w:t>
      </w:r>
      <w:r w:rsidR="00CF00E6">
        <w:rPr>
          <w:rFonts w:ascii="Times New Roman" w:hAnsi="Times New Roman" w:cs="Times New Roman"/>
          <w:sz w:val="24"/>
          <w:szCs w:val="24"/>
        </w:rPr>
        <w:t>3</w:t>
      </w:r>
      <w:r>
        <w:rPr>
          <w:rFonts w:ascii="Times New Roman" w:hAnsi="Times New Roman" w:cs="Times New Roman"/>
          <w:sz w:val="24"/>
          <w:szCs w:val="24"/>
        </w:rPr>
        <w:t xml:space="preserve">. </w:t>
      </w:r>
      <w:r w:rsidR="00BA4E84">
        <w:rPr>
          <w:rFonts w:ascii="Times New Roman" w:hAnsi="Times New Roman" w:cs="Times New Roman"/>
          <w:sz w:val="24"/>
          <w:szCs w:val="24"/>
        </w:rPr>
        <w:t>g</w:t>
      </w:r>
      <w:r>
        <w:rPr>
          <w:rFonts w:ascii="Times New Roman" w:hAnsi="Times New Roman" w:cs="Times New Roman"/>
          <w:sz w:val="24"/>
          <w:szCs w:val="24"/>
        </w:rPr>
        <w:t>odin</w:t>
      </w:r>
      <w:r w:rsidR="00A1525B">
        <w:rPr>
          <w:rFonts w:ascii="Times New Roman" w:hAnsi="Times New Roman" w:cs="Times New Roman"/>
          <w:sz w:val="24"/>
          <w:szCs w:val="24"/>
        </w:rPr>
        <w:t>i</w:t>
      </w:r>
      <w:r w:rsidR="00BA4E84">
        <w:rPr>
          <w:rFonts w:ascii="Times New Roman" w:hAnsi="Times New Roman" w:cs="Times New Roman"/>
          <w:sz w:val="24"/>
          <w:szCs w:val="24"/>
        </w:rPr>
        <w:t>, u cilju povećanja učinkovitosti,</w:t>
      </w:r>
      <w:r>
        <w:rPr>
          <w:rFonts w:ascii="Times New Roman" w:hAnsi="Times New Roman" w:cs="Times New Roman"/>
          <w:sz w:val="24"/>
          <w:szCs w:val="24"/>
        </w:rPr>
        <w:t xml:space="preserve"> Društvo je nabavilo </w:t>
      </w:r>
      <w:r w:rsidR="00CF00E6">
        <w:rPr>
          <w:rFonts w:ascii="Times New Roman" w:hAnsi="Times New Roman" w:cs="Times New Roman"/>
          <w:sz w:val="24"/>
          <w:szCs w:val="24"/>
        </w:rPr>
        <w:t xml:space="preserve">korpu utovarivača i </w:t>
      </w:r>
      <w:proofErr w:type="spellStart"/>
      <w:r w:rsidR="00CF00E6">
        <w:rPr>
          <w:rFonts w:ascii="Times New Roman" w:hAnsi="Times New Roman" w:cs="Times New Roman"/>
          <w:sz w:val="24"/>
          <w:szCs w:val="24"/>
        </w:rPr>
        <w:t>paletne</w:t>
      </w:r>
      <w:proofErr w:type="spellEnd"/>
      <w:r w:rsidR="00CF00E6">
        <w:rPr>
          <w:rFonts w:ascii="Times New Roman" w:hAnsi="Times New Roman" w:cs="Times New Roman"/>
          <w:sz w:val="24"/>
          <w:szCs w:val="24"/>
        </w:rPr>
        <w:t xml:space="preserve"> vile vrijednosti 8.800,00 EUR te </w:t>
      </w:r>
      <w:proofErr w:type="spellStart"/>
      <w:r w:rsidR="00CF00E6">
        <w:rPr>
          <w:rFonts w:ascii="Times New Roman" w:hAnsi="Times New Roman" w:cs="Times New Roman"/>
          <w:sz w:val="24"/>
          <w:szCs w:val="24"/>
        </w:rPr>
        <w:t>kresač</w:t>
      </w:r>
      <w:proofErr w:type="spellEnd"/>
      <w:r w:rsidR="00CF00E6">
        <w:rPr>
          <w:rFonts w:ascii="Times New Roman" w:hAnsi="Times New Roman" w:cs="Times New Roman"/>
          <w:sz w:val="24"/>
          <w:szCs w:val="24"/>
        </w:rPr>
        <w:t xml:space="preserve"> u iznosu od 1.092,08 EUR</w:t>
      </w:r>
      <w:r w:rsidR="00BA4E84">
        <w:rPr>
          <w:rFonts w:ascii="Times New Roman" w:hAnsi="Times New Roman" w:cs="Times New Roman"/>
          <w:sz w:val="24"/>
          <w:szCs w:val="24"/>
        </w:rPr>
        <w:t xml:space="preserve"> </w:t>
      </w:r>
    </w:p>
    <w:p w14:paraId="467007D8" w14:textId="77777777" w:rsidR="00BA4E84" w:rsidRPr="00BA4E84" w:rsidRDefault="00BA4E84" w:rsidP="00BA4E84">
      <w:pPr>
        <w:pStyle w:val="Bezproreda"/>
        <w:spacing w:line="276" w:lineRule="auto"/>
        <w:jc w:val="both"/>
        <w:rPr>
          <w:rFonts w:ascii="Times New Roman" w:hAnsi="Times New Roman" w:cs="Times New Roman"/>
          <w:sz w:val="24"/>
          <w:szCs w:val="24"/>
        </w:rPr>
      </w:pPr>
    </w:p>
    <w:p w14:paraId="52E9D0A5" w14:textId="77777777" w:rsidR="004D6297" w:rsidRDefault="00251691"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Dodatne t</w:t>
      </w:r>
      <w:r w:rsidR="004D6297" w:rsidRPr="00395E83">
        <w:rPr>
          <w:rFonts w:ascii="Times New Roman" w:hAnsi="Times New Roman" w:cs="Times New Roman"/>
          <w:sz w:val="24"/>
          <w:szCs w:val="24"/>
        </w:rPr>
        <w:t xml:space="preserve">roškove održavanja </w:t>
      </w:r>
      <w:r w:rsidRPr="00395E83">
        <w:rPr>
          <w:rFonts w:ascii="Times New Roman" w:hAnsi="Times New Roman" w:cs="Times New Roman"/>
          <w:sz w:val="24"/>
          <w:szCs w:val="24"/>
        </w:rPr>
        <w:t>iziskuju stari</w:t>
      </w:r>
      <w:r w:rsidR="002F3A55">
        <w:rPr>
          <w:rFonts w:ascii="Times New Roman" w:hAnsi="Times New Roman" w:cs="Times New Roman"/>
          <w:sz w:val="24"/>
          <w:szCs w:val="24"/>
        </w:rPr>
        <w:t>ji</w:t>
      </w:r>
      <w:r w:rsidRPr="00395E83">
        <w:rPr>
          <w:rFonts w:ascii="Times New Roman" w:hAnsi="Times New Roman" w:cs="Times New Roman"/>
          <w:sz w:val="24"/>
          <w:szCs w:val="24"/>
        </w:rPr>
        <w:t xml:space="preserve"> strojevi i oprema, čija produktivnost postaje sve manja, a gomilanje tih troškova onemogućava konkurentnost i poslovni napredak društva. Stoga, možemo zaključiti da je u idućem razdoblju potrebna </w:t>
      </w:r>
      <w:r w:rsidR="002F3A55">
        <w:rPr>
          <w:rFonts w:ascii="Times New Roman" w:hAnsi="Times New Roman" w:cs="Times New Roman"/>
          <w:sz w:val="24"/>
          <w:szCs w:val="24"/>
        </w:rPr>
        <w:t xml:space="preserve">djelomična </w:t>
      </w:r>
      <w:r w:rsidRPr="00395E83">
        <w:rPr>
          <w:rFonts w:ascii="Times New Roman" w:hAnsi="Times New Roman" w:cs="Times New Roman"/>
          <w:sz w:val="24"/>
          <w:szCs w:val="24"/>
        </w:rPr>
        <w:t>obnova strojeva i opreme.</w:t>
      </w:r>
    </w:p>
    <w:p w14:paraId="2B236257" w14:textId="0E86C8E3" w:rsidR="00CF00E6" w:rsidRPr="00395E83" w:rsidRDefault="00CF00E6" w:rsidP="00B37BF4">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Značajna sredstva utrošena su za izmjenu dotrajalog PVC platna šatora (</w:t>
      </w:r>
      <w:r w:rsidR="008E115E">
        <w:rPr>
          <w:rFonts w:ascii="Times New Roman" w:hAnsi="Times New Roman" w:cs="Times New Roman"/>
          <w:sz w:val="24"/>
          <w:szCs w:val="24"/>
        </w:rPr>
        <w:t>6.858,55 EUR).</w:t>
      </w:r>
    </w:p>
    <w:p w14:paraId="6EF62859" w14:textId="77777777" w:rsidR="00251691" w:rsidRDefault="00251691" w:rsidP="00B37BF4">
      <w:pPr>
        <w:pStyle w:val="Bezproreda"/>
        <w:spacing w:line="276" w:lineRule="auto"/>
        <w:jc w:val="both"/>
        <w:rPr>
          <w:rFonts w:ascii="Times New Roman" w:hAnsi="Times New Roman" w:cs="Times New Roman"/>
          <w:sz w:val="24"/>
          <w:szCs w:val="24"/>
        </w:rPr>
      </w:pPr>
    </w:p>
    <w:p w14:paraId="7476D970" w14:textId="77777777" w:rsidR="004D6297" w:rsidRPr="00395E83" w:rsidRDefault="00251691"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Kada u konačnici analiziramo ekonomičnost ukupnog poslovanja, možemo zaključiti da KOMAG d.o.o. posluje pozitivno</w:t>
      </w:r>
      <w:r w:rsidR="00BA4E84">
        <w:rPr>
          <w:rFonts w:ascii="Times New Roman" w:hAnsi="Times New Roman" w:cs="Times New Roman"/>
          <w:sz w:val="24"/>
          <w:szCs w:val="24"/>
        </w:rPr>
        <w:t xml:space="preserve"> od samog početka djelovanja i rada</w:t>
      </w:r>
      <w:r w:rsidR="00B22E0A" w:rsidRPr="00395E83">
        <w:rPr>
          <w:rFonts w:ascii="Times New Roman" w:hAnsi="Times New Roman" w:cs="Times New Roman"/>
          <w:sz w:val="24"/>
          <w:szCs w:val="24"/>
        </w:rPr>
        <w:t>.</w:t>
      </w:r>
    </w:p>
    <w:p w14:paraId="0E808850" w14:textId="77777777" w:rsidR="00C5764B" w:rsidRPr="00395E83" w:rsidRDefault="00C5764B" w:rsidP="00F333AF">
      <w:pPr>
        <w:pStyle w:val="Bezproreda"/>
        <w:jc w:val="both"/>
        <w:rPr>
          <w:rFonts w:ascii="Times New Roman" w:hAnsi="Times New Roman" w:cs="Times New Roman"/>
          <w:sz w:val="24"/>
          <w:szCs w:val="24"/>
        </w:rPr>
      </w:pPr>
    </w:p>
    <w:tbl>
      <w:tblPr>
        <w:tblStyle w:val="Reetkatablice"/>
        <w:tblW w:w="10261" w:type="dxa"/>
        <w:jc w:val="center"/>
        <w:tblLook w:val="04A0" w:firstRow="1" w:lastRow="0" w:firstColumn="1" w:lastColumn="0" w:noHBand="0" w:noVBand="1"/>
      </w:tblPr>
      <w:tblGrid>
        <w:gridCol w:w="2043"/>
        <w:gridCol w:w="1183"/>
        <w:gridCol w:w="1183"/>
        <w:gridCol w:w="1183"/>
        <w:gridCol w:w="1183"/>
        <w:gridCol w:w="1183"/>
        <w:gridCol w:w="1183"/>
        <w:gridCol w:w="1296"/>
      </w:tblGrid>
      <w:tr w:rsidR="008E115E" w:rsidRPr="00395E83" w14:paraId="05C41DC8" w14:textId="41D779D1" w:rsidTr="008E115E">
        <w:trPr>
          <w:trHeight w:val="441"/>
          <w:jc w:val="center"/>
        </w:trPr>
        <w:tc>
          <w:tcPr>
            <w:tcW w:w="2043" w:type="dxa"/>
            <w:vAlign w:val="center"/>
          </w:tcPr>
          <w:p w14:paraId="73FA2AD1" w14:textId="77777777"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NAZIV/GODINA</w:t>
            </w:r>
          </w:p>
        </w:tc>
        <w:tc>
          <w:tcPr>
            <w:tcW w:w="1183" w:type="dxa"/>
            <w:vAlign w:val="center"/>
          </w:tcPr>
          <w:p w14:paraId="5F49983F" w14:textId="31D555E2"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2017.</w:t>
            </w:r>
            <w:r>
              <w:rPr>
                <w:rFonts w:ascii="Times New Roman" w:hAnsi="Times New Roman" w:cs="Times New Roman"/>
                <w:b/>
                <w:sz w:val="24"/>
                <w:szCs w:val="24"/>
              </w:rPr>
              <w:t>(kn)</w:t>
            </w:r>
          </w:p>
        </w:tc>
        <w:tc>
          <w:tcPr>
            <w:tcW w:w="1183" w:type="dxa"/>
            <w:vAlign w:val="center"/>
          </w:tcPr>
          <w:p w14:paraId="2562A0B3" w14:textId="4ABF814F"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2018.</w:t>
            </w:r>
            <w:r>
              <w:rPr>
                <w:rFonts w:ascii="Times New Roman" w:hAnsi="Times New Roman" w:cs="Times New Roman"/>
                <w:b/>
                <w:sz w:val="24"/>
                <w:szCs w:val="24"/>
              </w:rPr>
              <w:t>(kn)</w:t>
            </w:r>
          </w:p>
        </w:tc>
        <w:tc>
          <w:tcPr>
            <w:tcW w:w="1183" w:type="dxa"/>
            <w:vAlign w:val="center"/>
          </w:tcPr>
          <w:p w14:paraId="53BBB783" w14:textId="25C81A13"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2019.</w:t>
            </w:r>
            <w:r>
              <w:rPr>
                <w:rFonts w:ascii="Times New Roman" w:hAnsi="Times New Roman" w:cs="Times New Roman"/>
                <w:b/>
                <w:sz w:val="24"/>
                <w:szCs w:val="24"/>
              </w:rPr>
              <w:t>(kn)</w:t>
            </w:r>
          </w:p>
        </w:tc>
        <w:tc>
          <w:tcPr>
            <w:tcW w:w="1183" w:type="dxa"/>
            <w:vAlign w:val="center"/>
          </w:tcPr>
          <w:p w14:paraId="637BF72D" w14:textId="3799A8E1"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2020.</w:t>
            </w:r>
            <w:r>
              <w:rPr>
                <w:rFonts w:ascii="Times New Roman" w:hAnsi="Times New Roman" w:cs="Times New Roman"/>
                <w:b/>
                <w:sz w:val="24"/>
                <w:szCs w:val="24"/>
              </w:rPr>
              <w:t>(kn)</w:t>
            </w:r>
          </w:p>
        </w:tc>
        <w:tc>
          <w:tcPr>
            <w:tcW w:w="1183" w:type="dxa"/>
            <w:vAlign w:val="center"/>
          </w:tcPr>
          <w:p w14:paraId="25C66A57" w14:textId="14DB8F4A" w:rsidR="008E115E" w:rsidRPr="00395E83" w:rsidRDefault="008E115E" w:rsidP="00BA4E84">
            <w:pPr>
              <w:pStyle w:val="Bezproreda"/>
              <w:jc w:val="center"/>
              <w:rPr>
                <w:rFonts w:ascii="Times New Roman" w:hAnsi="Times New Roman" w:cs="Times New Roman"/>
                <w:b/>
                <w:sz w:val="24"/>
                <w:szCs w:val="24"/>
              </w:rPr>
            </w:pPr>
            <w:r>
              <w:rPr>
                <w:rFonts w:ascii="Times New Roman" w:hAnsi="Times New Roman" w:cs="Times New Roman"/>
                <w:b/>
                <w:sz w:val="24"/>
                <w:szCs w:val="24"/>
              </w:rPr>
              <w:t>2021.(kn)</w:t>
            </w:r>
          </w:p>
        </w:tc>
        <w:tc>
          <w:tcPr>
            <w:tcW w:w="1183" w:type="dxa"/>
            <w:vAlign w:val="center"/>
          </w:tcPr>
          <w:p w14:paraId="47EA6226" w14:textId="0BB83150" w:rsidR="008E115E" w:rsidRDefault="008E115E" w:rsidP="00526FF7">
            <w:pPr>
              <w:pStyle w:val="Bezproreda"/>
              <w:jc w:val="center"/>
              <w:rPr>
                <w:rFonts w:ascii="Times New Roman" w:hAnsi="Times New Roman" w:cs="Times New Roman"/>
                <w:b/>
                <w:sz w:val="24"/>
                <w:szCs w:val="24"/>
              </w:rPr>
            </w:pPr>
            <w:r>
              <w:rPr>
                <w:rFonts w:ascii="Times New Roman" w:hAnsi="Times New Roman" w:cs="Times New Roman"/>
                <w:b/>
                <w:sz w:val="24"/>
                <w:szCs w:val="24"/>
              </w:rPr>
              <w:t>2022.(kn)</w:t>
            </w:r>
          </w:p>
        </w:tc>
        <w:tc>
          <w:tcPr>
            <w:tcW w:w="1120" w:type="dxa"/>
            <w:vAlign w:val="center"/>
          </w:tcPr>
          <w:p w14:paraId="0269184D" w14:textId="1DF0257B" w:rsidR="008E115E" w:rsidRDefault="008E115E" w:rsidP="008E115E">
            <w:pPr>
              <w:pStyle w:val="Bezproreda"/>
              <w:jc w:val="center"/>
              <w:rPr>
                <w:rFonts w:ascii="Times New Roman" w:hAnsi="Times New Roman" w:cs="Times New Roman"/>
                <w:b/>
                <w:sz w:val="24"/>
                <w:szCs w:val="24"/>
              </w:rPr>
            </w:pPr>
            <w:r>
              <w:rPr>
                <w:rFonts w:ascii="Times New Roman" w:hAnsi="Times New Roman" w:cs="Times New Roman"/>
                <w:b/>
                <w:sz w:val="24"/>
                <w:szCs w:val="24"/>
              </w:rPr>
              <w:t>2023. (€)</w:t>
            </w:r>
          </w:p>
        </w:tc>
      </w:tr>
      <w:tr w:rsidR="008E115E" w:rsidRPr="00395E83" w14:paraId="216C686D" w14:textId="14D5FF7E" w:rsidTr="008E115E">
        <w:trPr>
          <w:trHeight w:val="405"/>
          <w:jc w:val="center"/>
        </w:trPr>
        <w:tc>
          <w:tcPr>
            <w:tcW w:w="2043" w:type="dxa"/>
          </w:tcPr>
          <w:p w14:paraId="4FB72A31"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prihodi</w:t>
            </w:r>
          </w:p>
        </w:tc>
        <w:tc>
          <w:tcPr>
            <w:tcW w:w="1183" w:type="dxa"/>
            <w:vAlign w:val="center"/>
          </w:tcPr>
          <w:p w14:paraId="40DA7DE8"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403.927</w:t>
            </w:r>
          </w:p>
        </w:tc>
        <w:tc>
          <w:tcPr>
            <w:tcW w:w="1183" w:type="dxa"/>
            <w:vAlign w:val="center"/>
          </w:tcPr>
          <w:p w14:paraId="191CFA89"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510.615</w:t>
            </w:r>
          </w:p>
        </w:tc>
        <w:tc>
          <w:tcPr>
            <w:tcW w:w="1183" w:type="dxa"/>
            <w:vAlign w:val="center"/>
          </w:tcPr>
          <w:p w14:paraId="07C417AA"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534.325</w:t>
            </w:r>
          </w:p>
        </w:tc>
        <w:tc>
          <w:tcPr>
            <w:tcW w:w="1183" w:type="dxa"/>
            <w:vAlign w:val="center"/>
          </w:tcPr>
          <w:p w14:paraId="08CC8996"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581.102</w:t>
            </w:r>
          </w:p>
        </w:tc>
        <w:tc>
          <w:tcPr>
            <w:tcW w:w="1183" w:type="dxa"/>
            <w:vAlign w:val="center"/>
          </w:tcPr>
          <w:p w14:paraId="29C6F524" w14:textId="77777777" w:rsidR="008E115E" w:rsidRPr="00395E83" w:rsidRDefault="008E115E" w:rsidP="00BA4E84">
            <w:pPr>
              <w:pStyle w:val="Bezproreda"/>
              <w:jc w:val="center"/>
              <w:rPr>
                <w:rFonts w:ascii="Times New Roman" w:hAnsi="Times New Roman" w:cs="Times New Roman"/>
                <w:sz w:val="24"/>
                <w:szCs w:val="24"/>
              </w:rPr>
            </w:pPr>
            <w:r>
              <w:rPr>
                <w:rFonts w:ascii="Times New Roman" w:hAnsi="Times New Roman" w:cs="Times New Roman"/>
                <w:sz w:val="24"/>
                <w:szCs w:val="24"/>
              </w:rPr>
              <w:t>651.372</w:t>
            </w:r>
          </w:p>
        </w:tc>
        <w:tc>
          <w:tcPr>
            <w:tcW w:w="1183" w:type="dxa"/>
          </w:tcPr>
          <w:p w14:paraId="50B74204" w14:textId="77777777" w:rsidR="008E115E" w:rsidRDefault="008E115E" w:rsidP="00BA4E84">
            <w:pPr>
              <w:pStyle w:val="Bezproreda"/>
              <w:jc w:val="center"/>
              <w:rPr>
                <w:rFonts w:ascii="Times New Roman" w:hAnsi="Times New Roman" w:cs="Times New Roman"/>
                <w:sz w:val="24"/>
                <w:szCs w:val="24"/>
              </w:rPr>
            </w:pPr>
            <w:r>
              <w:rPr>
                <w:rFonts w:ascii="Times New Roman" w:hAnsi="Times New Roman" w:cs="Times New Roman"/>
                <w:sz w:val="24"/>
                <w:szCs w:val="24"/>
              </w:rPr>
              <w:t>733.967</w:t>
            </w:r>
          </w:p>
        </w:tc>
        <w:tc>
          <w:tcPr>
            <w:tcW w:w="1120" w:type="dxa"/>
          </w:tcPr>
          <w:p w14:paraId="70B73D1F" w14:textId="344BFC99" w:rsidR="008E115E" w:rsidRDefault="008E115E" w:rsidP="00BA4E84">
            <w:pPr>
              <w:pStyle w:val="Bezproreda"/>
              <w:jc w:val="center"/>
              <w:rPr>
                <w:rFonts w:ascii="Times New Roman" w:hAnsi="Times New Roman" w:cs="Times New Roman"/>
                <w:sz w:val="24"/>
                <w:szCs w:val="24"/>
              </w:rPr>
            </w:pPr>
            <w:r>
              <w:rPr>
                <w:rFonts w:ascii="Times New Roman" w:hAnsi="Times New Roman" w:cs="Times New Roman"/>
                <w:sz w:val="24"/>
                <w:szCs w:val="24"/>
              </w:rPr>
              <w:t>126.684,17</w:t>
            </w:r>
          </w:p>
        </w:tc>
      </w:tr>
      <w:tr w:rsidR="008E115E" w:rsidRPr="00395E83" w14:paraId="5A881023" w14:textId="40B0AF85" w:rsidTr="008E115E">
        <w:trPr>
          <w:trHeight w:val="411"/>
          <w:jc w:val="center"/>
        </w:trPr>
        <w:tc>
          <w:tcPr>
            <w:tcW w:w="2043" w:type="dxa"/>
          </w:tcPr>
          <w:p w14:paraId="56EED053"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Ukupni rashodi</w:t>
            </w:r>
          </w:p>
        </w:tc>
        <w:tc>
          <w:tcPr>
            <w:tcW w:w="1183" w:type="dxa"/>
            <w:vAlign w:val="center"/>
          </w:tcPr>
          <w:p w14:paraId="22BAD8DF"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394.186</w:t>
            </w:r>
          </w:p>
        </w:tc>
        <w:tc>
          <w:tcPr>
            <w:tcW w:w="1183" w:type="dxa"/>
            <w:vAlign w:val="center"/>
          </w:tcPr>
          <w:p w14:paraId="751E98E2"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480.674</w:t>
            </w:r>
          </w:p>
        </w:tc>
        <w:tc>
          <w:tcPr>
            <w:tcW w:w="1183" w:type="dxa"/>
            <w:vAlign w:val="center"/>
          </w:tcPr>
          <w:p w14:paraId="31DC06F2"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492.263</w:t>
            </w:r>
          </w:p>
        </w:tc>
        <w:tc>
          <w:tcPr>
            <w:tcW w:w="1183" w:type="dxa"/>
            <w:vAlign w:val="center"/>
          </w:tcPr>
          <w:p w14:paraId="61033AAB" w14:textId="77777777" w:rsidR="008E115E" w:rsidRPr="00395E83" w:rsidRDefault="008E115E"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578.304</w:t>
            </w:r>
          </w:p>
        </w:tc>
        <w:tc>
          <w:tcPr>
            <w:tcW w:w="1183" w:type="dxa"/>
            <w:vAlign w:val="center"/>
          </w:tcPr>
          <w:p w14:paraId="53EE9A45" w14:textId="77777777" w:rsidR="008E115E" w:rsidRPr="00395E83" w:rsidRDefault="008E115E" w:rsidP="00BA4E84">
            <w:pPr>
              <w:pStyle w:val="Bezproreda"/>
              <w:jc w:val="center"/>
              <w:rPr>
                <w:rFonts w:ascii="Times New Roman" w:hAnsi="Times New Roman" w:cs="Times New Roman"/>
                <w:sz w:val="24"/>
                <w:szCs w:val="24"/>
              </w:rPr>
            </w:pPr>
            <w:r>
              <w:rPr>
                <w:rFonts w:ascii="Times New Roman" w:hAnsi="Times New Roman" w:cs="Times New Roman"/>
                <w:sz w:val="24"/>
                <w:szCs w:val="24"/>
              </w:rPr>
              <w:t>617.712</w:t>
            </w:r>
          </w:p>
        </w:tc>
        <w:tc>
          <w:tcPr>
            <w:tcW w:w="1183" w:type="dxa"/>
          </w:tcPr>
          <w:p w14:paraId="03A13557" w14:textId="77777777" w:rsidR="008E115E" w:rsidRDefault="008E115E" w:rsidP="00BA4E84">
            <w:pPr>
              <w:pStyle w:val="Bezproreda"/>
              <w:jc w:val="center"/>
              <w:rPr>
                <w:rFonts w:ascii="Times New Roman" w:hAnsi="Times New Roman" w:cs="Times New Roman"/>
                <w:sz w:val="24"/>
                <w:szCs w:val="24"/>
              </w:rPr>
            </w:pPr>
            <w:r>
              <w:rPr>
                <w:rFonts w:ascii="Times New Roman" w:hAnsi="Times New Roman" w:cs="Times New Roman"/>
                <w:sz w:val="24"/>
                <w:szCs w:val="24"/>
              </w:rPr>
              <w:t>710.378</w:t>
            </w:r>
          </w:p>
        </w:tc>
        <w:tc>
          <w:tcPr>
            <w:tcW w:w="1120" w:type="dxa"/>
          </w:tcPr>
          <w:p w14:paraId="554A5276" w14:textId="2F3766A2" w:rsidR="008E115E" w:rsidRDefault="008E115E" w:rsidP="00BA4E84">
            <w:pPr>
              <w:pStyle w:val="Bezproreda"/>
              <w:jc w:val="center"/>
              <w:rPr>
                <w:rFonts w:ascii="Times New Roman" w:hAnsi="Times New Roman" w:cs="Times New Roman"/>
                <w:sz w:val="24"/>
                <w:szCs w:val="24"/>
              </w:rPr>
            </w:pPr>
            <w:r>
              <w:rPr>
                <w:rFonts w:ascii="Times New Roman" w:hAnsi="Times New Roman" w:cs="Times New Roman"/>
                <w:sz w:val="24"/>
                <w:szCs w:val="24"/>
              </w:rPr>
              <w:t>123.397,88</w:t>
            </w:r>
          </w:p>
        </w:tc>
      </w:tr>
      <w:tr w:rsidR="008E115E" w:rsidRPr="00395E83" w14:paraId="6BB49CE8" w14:textId="1F4A6E35" w:rsidTr="008E115E">
        <w:trPr>
          <w:trHeight w:val="269"/>
          <w:jc w:val="center"/>
        </w:trPr>
        <w:tc>
          <w:tcPr>
            <w:tcW w:w="2043" w:type="dxa"/>
          </w:tcPr>
          <w:p w14:paraId="30DFFE22" w14:textId="77777777"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Ekonomičnost ukupnog poslovanja</w:t>
            </w:r>
          </w:p>
        </w:tc>
        <w:tc>
          <w:tcPr>
            <w:tcW w:w="1183" w:type="dxa"/>
            <w:vAlign w:val="center"/>
          </w:tcPr>
          <w:p w14:paraId="1C253C04" w14:textId="77777777"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1,03</w:t>
            </w:r>
          </w:p>
        </w:tc>
        <w:tc>
          <w:tcPr>
            <w:tcW w:w="1183" w:type="dxa"/>
            <w:vAlign w:val="center"/>
          </w:tcPr>
          <w:p w14:paraId="5B7C1AE0" w14:textId="77777777"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1,07</w:t>
            </w:r>
          </w:p>
        </w:tc>
        <w:tc>
          <w:tcPr>
            <w:tcW w:w="1183" w:type="dxa"/>
            <w:vAlign w:val="center"/>
          </w:tcPr>
          <w:p w14:paraId="431FF0C5" w14:textId="77777777" w:rsidR="008E115E" w:rsidRPr="00395E83" w:rsidRDefault="008E115E" w:rsidP="00F333AF">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1,09</w:t>
            </w:r>
          </w:p>
        </w:tc>
        <w:tc>
          <w:tcPr>
            <w:tcW w:w="1183" w:type="dxa"/>
            <w:vAlign w:val="center"/>
          </w:tcPr>
          <w:p w14:paraId="3B6496E6" w14:textId="77777777" w:rsidR="008E115E" w:rsidRPr="00395E83" w:rsidRDefault="008E115E" w:rsidP="00BA4E84">
            <w:pPr>
              <w:pStyle w:val="Bezproreda"/>
              <w:jc w:val="both"/>
              <w:rPr>
                <w:rFonts w:ascii="Times New Roman" w:hAnsi="Times New Roman" w:cs="Times New Roman"/>
                <w:b/>
                <w:sz w:val="24"/>
                <w:szCs w:val="24"/>
              </w:rPr>
            </w:pPr>
            <w:r w:rsidRPr="00395E83">
              <w:rPr>
                <w:rFonts w:ascii="Times New Roman" w:hAnsi="Times New Roman" w:cs="Times New Roman"/>
                <w:b/>
                <w:sz w:val="24"/>
                <w:szCs w:val="24"/>
              </w:rPr>
              <w:t>1,0</w:t>
            </w:r>
            <w:r>
              <w:rPr>
                <w:rFonts w:ascii="Times New Roman" w:hAnsi="Times New Roman" w:cs="Times New Roman"/>
                <w:b/>
                <w:sz w:val="24"/>
                <w:szCs w:val="24"/>
              </w:rPr>
              <w:t>1</w:t>
            </w:r>
          </w:p>
        </w:tc>
        <w:tc>
          <w:tcPr>
            <w:tcW w:w="1183" w:type="dxa"/>
            <w:vAlign w:val="center"/>
          </w:tcPr>
          <w:p w14:paraId="1CFDCD86" w14:textId="77777777" w:rsidR="008E115E" w:rsidRPr="00395E83" w:rsidRDefault="008E115E" w:rsidP="00BA4E84">
            <w:pPr>
              <w:pStyle w:val="Bezproreda"/>
              <w:jc w:val="center"/>
              <w:rPr>
                <w:rFonts w:ascii="Times New Roman" w:hAnsi="Times New Roman" w:cs="Times New Roman"/>
                <w:b/>
                <w:sz w:val="24"/>
                <w:szCs w:val="24"/>
              </w:rPr>
            </w:pPr>
            <w:r>
              <w:rPr>
                <w:rFonts w:ascii="Times New Roman" w:hAnsi="Times New Roman" w:cs="Times New Roman"/>
                <w:b/>
                <w:sz w:val="24"/>
                <w:szCs w:val="24"/>
              </w:rPr>
              <w:t>1,06</w:t>
            </w:r>
          </w:p>
        </w:tc>
        <w:tc>
          <w:tcPr>
            <w:tcW w:w="1183" w:type="dxa"/>
            <w:vAlign w:val="center"/>
          </w:tcPr>
          <w:p w14:paraId="4FC24A99" w14:textId="77777777" w:rsidR="008E115E" w:rsidRDefault="008E115E" w:rsidP="00C6198C">
            <w:pPr>
              <w:pStyle w:val="Bezproreda"/>
              <w:jc w:val="center"/>
              <w:rPr>
                <w:rFonts w:ascii="Times New Roman" w:hAnsi="Times New Roman" w:cs="Times New Roman"/>
                <w:b/>
                <w:sz w:val="24"/>
                <w:szCs w:val="24"/>
              </w:rPr>
            </w:pPr>
            <w:r>
              <w:rPr>
                <w:rFonts w:ascii="Times New Roman" w:hAnsi="Times New Roman" w:cs="Times New Roman"/>
                <w:b/>
                <w:sz w:val="24"/>
                <w:szCs w:val="24"/>
              </w:rPr>
              <w:t>1,03</w:t>
            </w:r>
          </w:p>
        </w:tc>
        <w:tc>
          <w:tcPr>
            <w:tcW w:w="1120" w:type="dxa"/>
            <w:vAlign w:val="center"/>
          </w:tcPr>
          <w:p w14:paraId="0572ABF8" w14:textId="1396D423" w:rsidR="008E115E" w:rsidRDefault="008E115E" w:rsidP="008E115E">
            <w:pPr>
              <w:pStyle w:val="Bezproreda"/>
              <w:jc w:val="center"/>
              <w:rPr>
                <w:rFonts w:ascii="Times New Roman" w:hAnsi="Times New Roman" w:cs="Times New Roman"/>
                <w:b/>
                <w:sz w:val="24"/>
                <w:szCs w:val="24"/>
              </w:rPr>
            </w:pPr>
            <w:r>
              <w:rPr>
                <w:rFonts w:ascii="Times New Roman" w:hAnsi="Times New Roman" w:cs="Times New Roman"/>
                <w:b/>
                <w:sz w:val="24"/>
                <w:szCs w:val="24"/>
              </w:rPr>
              <w:t>1,02</w:t>
            </w:r>
          </w:p>
        </w:tc>
      </w:tr>
    </w:tbl>
    <w:p w14:paraId="0AF45B82" w14:textId="77777777" w:rsidR="005A4E23" w:rsidRPr="00395E83" w:rsidRDefault="005A4E23" w:rsidP="00F333AF">
      <w:pPr>
        <w:pStyle w:val="Bezproreda"/>
        <w:jc w:val="both"/>
        <w:rPr>
          <w:rFonts w:ascii="Times New Roman" w:hAnsi="Times New Roman" w:cs="Times New Roman"/>
          <w:sz w:val="24"/>
          <w:szCs w:val="24"/>
        </w:rPr>
      </w:pPr>
    </w:p>
    <w:p w14:paraId="5B673B01" w14:textId="0538A7AA" w:rsidR="00C5764B" w:rsidRPr="00395E83" w:rsidRDefault="00442440" w:rsidP="00B37BF4">
      <w:pPr>
        <w:pStyle w:val="Bezproreda"/>
        <w:spacing w:line="276" w:lineRule="auto"/>
        <w:jc w:val="both"/>
        <w:rPr>
          <w:rFonts w:ascii="Times New Roman" w:hAnsi="Times New Roman" w:cs="Times New Roman"/>
          <w:sz w:val="24"/>
          <w:szCs w:val="24"/>
        </w:rPr>
      </w:pPr>
      <w:r w:rsidRPr="00395E83">
        <w:rPr>
          <w:rFonts w:ascii="Times New Roman" w:hAnsi="Times New Roman" w:cs="Times New Roman"/>
          <w:sz w:val="24"/>
          <w:szCs w:val="24"/>
        </w:rPr>
        <w:t>Ukupna ekonomičnost Društva u 202</w:t>
      </w:r>
      <w:r w:rsidR="008E115E">
        <w:rPr>
          <w:rFonts w:ascii="Times New Roman" w:hAnsi="Times New Roman" w:cs="Times New Roman"/>
          <w:sz w:val="24"/>
          <w:szCs w:val="24"/>
        </w:rPr>
        <w:t>3</w:t>
      </w:r>
      <w:r w:rsidRPr="00395E83">
        <w:rPr>
          <w:rFonts w:ascii="Times New Roman" w:hAnsi="Times New Roman" w:cs="Times New Roman"/>
          <w:sz w:val="24"/>
          <w:szCs w:val="24"/>
        </w:rPr>
        <w:t xml:space="preserve">. godini </w:t>
      </w:r>
      <w:r w:rsidR="005C2085">
        <w:rPr>
          <w:rFonts w:ascii="Times New Roman" w:hAnsi="Times New Roman" w:cs="Times New Roman"/>
          <w:sz w:val="24"/>
          <w:szCs w:val="24"/>
        </w:rPr>
        <w:t>bila</w:t>
      </w:r>
      <w:r w:rsidR="00C6198C">
        <w:rPr>
          <w:rFonts w:ascii="Times New Roman" w:hAnsi="Times New Roman" w:cs="Times New Roman"/>
          <w:sz w:val="24"/>
          <w:szCs w:val="24"/>
        </w:rPr>
        <w:t xml:space="preserve"> </w:t>
      </w:r>
      <w:r w:rsidRPr="00395E83">
        <w:rPr>
          <w:rFonts w:ascii="Times New Roman" w:hAnsi="Times New Roman" w:cs="Times New Roman"/>
          <w:sz w:val="24"/>
          <w:szCs w:val="24"/>
        </w:rPr>
        <w:t>je</w:t>
      </w:r>
      <w:r w:rsidR="00BA4E84">
        <w:rPr>
          <w:rFonts w:ascii="Times New Roman" w:hAnsi="Times New Roman" w:cs="Times New Roman"/>
          <w:sz w:val="24"/>
          <w:szCs w:val="24"/>
        </w:rPr>
        <w:t xml:space="preserve"> stabilna.</w:t>
      </w:r>
    </w:p>
    <w:p w14:paraId="224F78B8" w14:textId="0A179790" w:rsidR="00DF3FCE" w:rsidRPr="00395E83" w:rsidRDefault="00C6198C" w:rsidP="00B37BF4">
      <w:pPr>
        <w:pStyle w:val="Bezproreda"/>
        <w:spacing w:line="276" w:lineRule="auto"/>
        <w:jc w:val="both"/>
        <w:rPr>
          <w:rFonts w:ascii="Times New Roman" w:hAnsi="Times New Roman" w:cs="Times New Roman"/>
          <w:sz w:val="24"/>
          <w:szCs w:val="24"/>
        </w:rPr>
      </w:pPr>
      <w:r w:rsidRPr="008E115E">
        <w:rPr>
          <w:rFonts w:ascii="Times New Roman" w:hAnsi="Times New Roman" w:cs="Times New Roman"/>
          <w:b/>
          <w:bCs/>
          <w:sz w:val="24"/>
          <w:szCs w:val="24"/>
        </w:rPr>
        <w:t>P</w:t>
      </w:r>
      <w:r w:rsidR="00B22E0A" w:rsidRPr="008E115E">
        <w:rPr>
          <w:rFonts w:ascii="Times New Roman" w:hAnsi="Times New Roman" w:cs="Times New Roman"/>
          <w:b/>
          <w:bCs/>
          <w:sz w:val="24"/>
          <w:szCs w:val="24"/>
        </w:rPr>
        <w:t>oslovni rezultat Društva u 20</w:t>
      </w:r>
      <w:r w:rsidR="00DD06C4" w:rsidRPr="008E115E">
        <w:rPr>
          <w:rFonts w:ascii="Times New Roman" w:hAnsi="Times New Roman" w:cs="Times New Roman"/>
          <w:b/>
          <w:bCs/>
          <w:sz w:val="24"/>
          <w:szCs w:val="24"/>
        </w:rPr>
        <w:t>2</w:t>
      </w:r>
      <w:r w:rsidR="008E115E" w:rsidRPr="008E115E">
        <w:rPr>
          <w:rFonts w:ascii="Times New Roman" w:hAnsi="Times New Roman" w:cs="Times New Roman"/>
          <w:b/>
          <w:bCs/>
          <w:sz w:val="24"/>
          <w:szCs w:val="24"/>
        </w:rPr>
        <w:t>3</w:t>
      </w:r>
      <w:r w:rsidRPr="008E115E">
        <w:rPr>
          <w:rFonts w:ascii="Times New Roman" w:hAnsi="Times New Roman" w:cs="Times New Roman"/>
          <w:b/>
          <w:bCs/>
          <w:sz w:val="24"/>
          <w:szCs w:val="24"/>
        </w:rPr>
        <w:t xml:space="preserve">. godini je pozitivan. Ostvarenje dobiti prije oporezivanja je </w:t>
      </w:r>
      <w:r w:rsidR="008E115E" w:rsidRPr="008E115E">
        <w:rPr>
          <w:rFonts w:ascii="Times New Roman" w:hAnsi="Times New Roman" w:cs="Times New Roman"/>
          <w:b/>
          <w:bCs/>
          <w:sz w:val="24"/>
          <w:szCs w:val="24"/>
        </w:rPr>
        <w:t>2.705,15 EUR</w:t>
      </w:r>
      <w:r w:rsidRPr="008E115E">
        <w:rPr>
          <w:rFonts w:ascii="Times New Roman" w:hAnsi="Times New Roman" w:cs="Times New Roman"/>
          <w:b/>
          <w:bCs/>
          <w:sz w:val="24"/>
          <w:szCs w:val="24"/>
        </w:rPr>
        <w:t>,</w:t>
      </w:r>
      <w:r w:rsidR="00B22E0A" w:rsidRPr="008E115E">
        <w:rPr>
          <w:rFonts w:ascii="Times New Roman" w:hAnsi="Times New Roman" w:cs="Times New Roman"/>
          <w:b/>
          <w:bCs/>
          <w:sz w:val="24"/>
          <w:szCs w:val="24"/>
        </w:rPr>
        <w:t xml:space="preserve"> a ostvarenje dobiti </w:t>
      </w:r>
      <w:r w:rsidR="0031598D" w:rsidRPr="008E115E">
        <w:rPr>
          <w:rFonts w:ascii="Times New Roman" w:hAnsi="Times New Roman" w:cs="Times New Roman"/>
          <w:b/>
          <w:bCs/>
          <w:sz w:val="24"/>
          <w:szCs w:val="24"/>
        </w:rPr>
        <w:t xml:space="preserve">od </w:t>
      </w:r>
      <w:r w:rsidR="008E115E" w:rsidRPr="008E115E">
        <w:rPr>
          <w:rFonts w:ascii="Times New Roman" w:hAnsi="Times New Roman" w:cs="Times New Roman"/>
          <w:b/>
          <w:bCs/>
          <w:sz w:val="24"/>
          <w:szCs w:val="24"/>
        </w:rPr>
        <w:t>2.368,19 EUR</w:t>
      </w:r>
      <w:r w:rsidR="0031598D" w:rsidRPr="008E115E">
        <w:rPr>
          <w:rFonts w:ascii="Times New Roman" w:hAnsi="Times New Roman" w:cs="Times New Roman"/>
          <w:b/>
          <w:bCs/>
          <w:sz w:val="24"/>
          <w:szCs w:val="24"/>
        </w:rPr>
        <w:t xml:space="preserve"> nakon oporezivanja</w:t>
      </w:r>
      <w:r w:rsidR="0031598D">
        <w:rPr>
          <w:rFonts w:ascii="Times New Roman" w:hAnsi="Times New Roman" w:cs="Times New Roman"/>
          <w:sz w:val="24"/>
          <w:szCs w:val="24"/>
        </w:rPr>
        <w:t xml:space="preserve">, </w:t>
      </w:r>
      <w:r w:rsidR="00B22E0A" w:rsidRPr="00395E83">
        <w:rPr>
          <w:rFonts w:ascii="Times New Roman" w:hAnsi="Times New Roman" w:cs="Times New Roman"/>
          <w:sz w:val="24"/>
          <w:szCs w:val="24"/>
        </w:rPr>
        <w:t>je posljedica iskorištenosti poslovnih resursa, organiziranosti rada, savjesnog izvršenja povjerenih pos</w:t>
      </w:r>
      <w:r w:rsidR="001044D7" w:rsidRPr="00395E83">
        <w:rPr>
          <w:rFonts w:ascii="Times New Roman" w:hAnsi="Times New Roman" w:cs="Times New Roman"/>
          <w:sz w:val="24"/>
          <w:szCs w:val="24"/>
        </w:rPr>
        <w:t>lova te odgovornosti prema radu</w:t>
      </w:r>
      <w:r w:rsidR="00442440" w:rsidRPr="00395E83">
        <w:rPr>
          <w:rFonts w:ascii="Times New Roman" w:hAnsi="Times New Roman" w:cs="Times New Roman"/>
          <w:sz w:val="24"/>
          <w:szCs w:val="24"/>
        </w:rPr>
        <w:t>.</w:t>
      </w:r>
    </w:p>
    <w:p w14:paraId="5DD6FF23" w14:textId="77777777" w:rsidR="00C5764B" w:rsidRPr="00395E83" w:rsidRDefault="006F2FB0" w:rsidP="00F333AF">
      <w:pPr>
        <w:jc w:val="both"/>
        <w:rPr>
          <w:rFonts w:ascii="Times New Roman" w:eastAsia="Times New Roman" w:hAnsi="Times New Roman" w:cs="Times New Roman"/>
          <w:b/>
          <w:sz w:val="28"/>
          <w:szCs w:val="28"/>
        </w:rPr>
      </w:pPr>
      <w:r w:rsidRPr="00395E83">
        <w:rPr>
          <w:rFonts w:ascii="Times New Roman" w:eastAsia="Times New Roman" w:hAnsi="Times New Roman" w:cs="Times New Roman"/>
          <w:b/>
          <w:sz w:val="28"/>
          <w:szCs w:val="28"/>
        </w:rPr>
        <w:br w:type="page"/>
      </w:r>
    </w:p>
    <w:p w14:paraId="1C06C8D2" w14:textId="77777777" w:rsidR="00BE7B91" w:rsidRPr="00395E83" w:rsidRDefault="00BE7B91" w:rsidP="00BC6471">
      <w:pPr>
        <w:pStyle w:val="Naslov1"/>
        <w:numPr>
          <w:ilvl w:val="0"/>
          <w:numId w:val="23"/>
        </w:numPr>
        <w:jc w:val="center"/>
        <w:rPr>
          <w:rFonts w:ascii="Times New Roman" w:eastAsia="Times New Roman" w:hAnsi="Times New Roman" w:cs="Times New Roman"/>
          <w:color w:val="auto"/>
          <w:u w:val="single"/>
        </w:rPr>
      </w:pPr>
      <w:bookmarkStart w:id="125" w:name="_Toc76535849"/>
      <w:bookmarkStart w:id="126" w:name="_Toc76536002"/>
      <w:r w:rsidRPr="00395E83">
        <w:rPr>
          <w:rFonts w:ascii="Times New Roman" w:eastAsia="Times New Roman" w:hAnsi="Times New Roman" w:cs="Times New Roman"/>
          <w:color w:val="auto"/>
          <w:u w:val="single"/>
        </w:rPr>
        <w:lastRenderedPageBreak/>
        <w:t>POSLOVNE AKTIVNOSTI</w:t>
      </w:r>
      <w:bookmarkEnd w:id="125"/>
      <w:bookmarkEnd w:id="126"/>
    </w:p>
    <w:p w14:paraId="4B52D15E" w14:textId="77777777" w:rsidR="006F2FB0" w:rsidRPr="005C2085" w:rsidRDefault="006F2FB0" w:rsidP="00F333AF">
      <w:pPr>
        <w:jc w:val="both"/>
        <w:rPr>
          <w:rFonts w:ascii="Times New Roman" w:hAnsi="Times New Roman" w:cs="Times New Roman"/>
          <w:sz w:val="16"/>
          <w:szCs w:val="16"/>
        </w:rPr>
      </w:pPr>
    </w:p>
    <w:p w14:paraId="4336DC03" w14:textId="053FA2EA" w:rsidR="00BE7B91" w:rsidRPr="00395E83" w:rsidRDefault="00BE7B91"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KOMAG d.o.o.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w:t>
      </w:r>
      <w:r w:rsidR="00092514" w:rsidRPr="00395E83">
        <w:rPr>
          <w:rFonts w:ascii="Times New Roman" w:hAnsi="Times New Roman" w:cs="Times New Roman"/>
          <w:sz w:val="24"/>
          <w:szCs w:val="24"/>
        </w:rPr>
        <w:t>j</w:t>
      </w:r>
      <w:r w:rsidRPr="00395E83">
        <w:rPr>
          <w:rFonts w:ascii="Times New Roman" w:hAnsi="Times New Roman" w:cs="Times New Roman"/>
          <w:sz w:val="24"/>
          <w:szCs w:val="24"/>
        </w:rPr>
        <w:t>e u 20</w:t>
      </w:r>
      <w:r w:rsidR="00DF3FCE" w:rsidRPr="00395E83">
        <w:rPr>
          <w:rFonts w:ascii="Times New Roman" w:hAnsi="Times New Roman" w:cs="Times New Roman"/>
          <w:sz w:val="24"/>
          <w:szCs w:val="24"/>
        </w:rPr>
        <w:t>2</w:t>
      </w:r>
      <w:r w:rsidR="008E115E">
        <w:rPr>
          <w:rFonts w:ascii="Times New Roman" w:hAnsi="Times New Roman" w:cs="Times New Roman"/>
          <w:sz w:val="24"/>
          <w:szCs w:val="24"/>
        </w:rPr>
        <w:t>3</w:t>
      </w:r>
      <w:r w:rsidRPr="00395E83">
        <w:rPr>
          <w:rFonts w:ascii="Times New Roman" w:hAnsi="Times New Roman" w:cs="Times New Roman"/>
          <w:sz w:val="24"/>
          <w:szCs w:val="24"/>
        </w:rPr>
        <w:t xml:space="preserve">. godini  </w:t>
      </w:r>
      <w:r w:rsidR="00092514" w:rsidRPr="00395E83">
        <w:rPr>
          <w:rFonts w:ascii="Times New Roman" w:hAnsi="Times New Roman" w:cs="Times New Roman"/>
          <w:sz w:val="24"/>
          <w:szCs w:val="24"/>
        </w:rPr>
        <w:t>obavljao</w:t>
      </w:r>
      <w:r w:rsidRPr="00395E83">
        <w:rPr>
          <w:rFonts w:ascii="Times New Roman" w:hAnsi="Times New Roman" w:cs="Times New Roman"/>
          <w:sz w:val="24"/>
          <w:szCs w:val="24"/>
        </w:rPr>
        <w:t xml:space="preserve"> komunaln</w:t>
      </w:r>
      <w:r w:rsidR="00092514" w:rsidRPr="00395E83">
        <w:rPr>
          <w:rFonts w:ascii="Times New Roman" w:hAnsi="Times New Roman" w:cs="Times New Roman"/>
          <w:sz w:val="24"/>
          <w:szCs w:val="24"/>
        </w:rPr>
        <w:t>e</w:t>
      </w:r>
      <w:r w:rsidRPr="00395E83">
        <w:rPr>
          <w:rFonts w:ascii="Times New Roman" w:hAnsi="Times New Roman" w:cs="Times New Roman"/>
          <w:sz w:val="24"/>
          <w:szCs w:val="24"/>
        </w:rPr>
        <w:t xml:space="preserve"> radov</w:t>
      </w:r>
      <w:r w:rsidR="00092514" w:rsidRPr="00395E83">
        <w:rPr>
          <w:rFonts w:ascii="Times New Roman" w:hAnsi="Times New Roman" w:cs="Times New Roman"/>
          <w:sz w:val="24"/>
          <w:szCs w:val="24"/>
        </w:rPr>
        <w:t>e</w:t>
      </w:r>
      <w:r w:rsidRPr="00395E83">
        <w:rPr>
          <w:rFonts w:ascii="Times New Roman" w:hAnsi="Times New Roman" w:cs="Times New Roman"/>
          <w:sz w:val="24"/>
          <w:szCs w:val="24"/>
        </w:rPr>
        <w:t xml:space="preserve"> u skladu s Programom održavanja komunalne infrastrukture u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20</w:t>
      </w:r>
      <w:r w:rsidR="00DF3FCE" w:rsidRPr="00395E83">
        <w:rPr>
          <w:rFonts w:ascii="Times New Roman" w:hAnsi="Times New Roman" w:cs="Times New Roman"/>
          <w:sz w:val="24"/>
          <w:szCs w:val="24"/>
        </w:rPr>
        <w:t>2</w:t>
      </w:r>
      <w:r w:rsidR="008E115E">
        <w:rPr>
          <w:rFonts w:ascii="Times New Roman" w:hAnsi="Times New Roman" w:cs="Times New Roman"/>
          <w:sz w:val="24"/>
          <w:szCs w:val="24"/>
        </w:rPr>
        <w:t>3</w:t>
      </w:r>
      <w:r w:rsidRPr="00395E83">
        <w:rPr>
          <w:rFonts w:ascii="Times New Roman" w:hAnsi="Times New Roman" w:cs="Times New Roman"/>
          <w:sz w:val="24"/>
          <w:szCs w:val="24"/>
        </w:rPr>
        <w:t>. godinu.</w:t>
      </w:r>
    </w:p>
    <w:p w14:paraId="2AA34944" w14:textId="77777777" w:rsidR="00BE7B91" w:rsidRPr="00395E83" w:rsidRDefault="00BE7B91"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Osim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KOMAG d.o.o.  </w:t>
      </w:r>
      <w:r w:rsidR="00520750" w:rsidRPr="00395E83">
        <w:rPr>
          <w:rFonts w:ascii="Times New Roman" w:hAnsi="Times New Roman" w:cs="Times New Roman"/>
          <w:sz w:val="24"/>
          <w:szCs w:val="24"/>
        </w:rPr>
        <w:t>j</w:t>
      </w:r>
      <w:r w:rsidRPr="00395E83">
        <w:rPr>
          <w:rFonts w:ascii="Times New Roman" w:hAnsi="Times New Roman" w:cs="Times New Roman"/>
          <w:sz w:val="24"/>
          <w:szCs w:val="24"/>
        </w:rPr>
        <w:t xml:space="preserve">e </w:t>
      </w:r>
      <w:r w:rsidR="00520750" w:rsidRPr="00395E83">
        <w:rPr>
          <w:rFonts w:ascii="Times New Roman" w:hAnsi="Times New Roman" w:cs="Times New Roman"/>
          <w:sz w:val="24"/>
          <w:szCs w:val="24"/>
        </w:rPr>
        <w:t>pružao</w:t>
      </w:r>
      <w:r w:rsidRPr="00395E83">
        <w:rPr>
          <w:rFonts w:ascii="Times New Roman" w:hAnsi="Times New Roman" w:cs="Times New Roman"/>
          <w:sz w:val="24"/>
          <w:szCs w:val="24"/>
        </w:rPr>
        <w:t xml:space="preserve"> </w:t>
      </w:r>
      <w:r w:rsidR="008B4A29">
        <w:rPr>
          <w:rFonts w:ascii="Times New Roman" w:hAnsi="Times New Roman" w:cs="Times New Roman"/>
          <w:sz w:val="24"/>
          <w:szCs w:val="24"/>
        </w:rPr>
        <w:t xml:space="preserve">i </w:t>
      </w:r>
      <w:r w:rsidRPr="00395E83">
        <w:rPr>
          <w:rFonts w:ascii="Times New Roman" w:hAnsi="Times New Roman" w:cs="Times New Roman"/>
          <w:sz w:val="24"/>
          <w:szCs w:val="24"/>
        </w:rPr>
        <w:t xml:space="preserve">usluge </w:t>
      </w:r>
      <w:r w:rsidR="00DF3FCE" w:rsidRPr="00395E83">
        <w:rPr>
          <w:rFonts w:ascii="Times New Roman" w:hAnsi="Times New Roman" w:cs="Times New Roman"/>
          <w:sz w:val="24"/>
          <w:szCs w:val="24"/>
        </w:rPr>
        <w:t>ukopa umrlih osoba</w:t>
      </w:r>
      <w:r w:rsidR="00520750" w:rsidRPr="00395E83">
        <w:rPr>
          <w:rFonts w:ascii="Times New Roman" w:hAnsi="Times New Roman" w:cs="Times New Roman"/>
          <w:sz w:val="24"/>
          <w:szCs w:val="24"/>
        </w:rPr>
        <w:t>.</w:t>
      </w:r>
    </w:p>
    <w:p w14:paraId="553E77F0" w14:textId="77777777" w:rsidR="00092514" w:rsidRPr="00395E83" w:rsidRDefault="0009251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Trgovačko društvo KOMAG d.o.o.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Glavna 1, dužno je povjerene komunalne djelatnosti obavljati i postupati u skladu s načelima na kojima se temelji komunalno gospodarstvo sukladno Zakonu o komunalnom gospodarstvu i drugim propisima, a jednom godišnje društvo podnosi osnivaču Izvješće o radu.</w:t>
      </w:r>
    </w:p>
    <w:p w14:paraId="588C21E8" w14:textId="0997D2EE" w:rsidR="00092514" w:rsidRPr="00395E83" w:rsidRDefault="00092514"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Intenzitet obavljanja poslova planira se sukladno prioritetima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te u skladu s Programom održavanja komunalne infrastrukture u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202</w:t>
      </w:r>
      <w:r w:rsidR="008E115E">
        <w:rPr>
          <w:rFonts w:ascii="Times New Roman" w:hAnsi="Times New Roman" w:cs="Times New Roman"/>
          <w:sz w:val="24"/>
          <w:szCs w:val="24"/>
        </w:rPr>
        <w:t>3</w:t>
      </w:r>
      <w:r w:rsidRPr="00395E83">
        <w:rPr>
          <w:rFonts w:ascii="Times New Roman" w:hAnsi="Times New Roman" w:cs="Times New Roman"/>
          <w:sz w:val="24"/>
          <w:szCs w:val="24"/>
        </w:rPr>
        <w:t>. godinu.</w:t>
      </w:r>
    </w:p>
    <w:p w14:paraId="12FD9474" w14:textId="77777777" w:rsidR="00092514" w:rsidRPr="00395E83" w:rsidRDefault="00092514" w:rsidP="00F333AF">
      <w:pPr>
        <w:spacing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Pri tome je nužno striktno poštovati zadane i dogovorene obveze izvršavanja zadataka od strane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a sve u cilju pravovremenog zadovoljavanja potreba i zahtjeva korisnika komunalnih i </w:t>
      </w:r>
      <w:proofErr w:type="spellStart"/>
      <w:r w:rsidRPr="00395E83">
        <w:rPr>
          <w:rFonts w:ascii="Times New Roman" w:hAnsi="Times New Roman" w:cs="Times New Roman"/>
          <w:sz w:val="24"/>
          <w:szCs w:val="24"/>
        </w:rPr>
        <w:t>nekomunalnih</w:t>
      </w:r>
      <w:proofErr w:type="spellEnd"/>
      <w:r w:rsidRPr="00395E83">
        <w:rPr>
          <w:rFonts w:ascii="Times New Roman" w:hAnsi="Times New Roman" w:cs="Times New Roman"/>
          <w:sz w:val="24"/>
          <w:szCs w:val="24"/>
        </w:rPr>
        <w:t xml:space="preserve"> usluga i radova koje pruža KOMAG d.o.o.</w:t>
      </w:r>
    </w:p>
    <w:p w14:paraId="2534F172" w14:textId="76A8EA07" w:rsidR="00BE7B91" w:rsidRPr="00395E83" w:rsidRDefault="00092514" w:rsidP="00F333AF">
      <w:pPr>
        <w:spacing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Planom i programom rada </w:t>
      </w:r>
      <w:r w:rsidR="00520750" w:rsidRPr="00395E83">
        <w:rPr>
          <w:rFonts w:ascii="Times New Roman" w:hAnsi="Times New Roman" w:cs="Times New Roman"/>
          <w:sz w:val="24"/>
          <w:szCs w:val="24"/>
        </w:rPr>
        <w:t>za 202</w:t>
      </w:r>
      <w:r w:rsidR="008E115E">
        <w:rPr>
          <w:rFonts w:ascii="Times New Roman" w:hAnsi="Times New Roman" w:cs="Times New Roman"/>
          <w:sz w:val="24"/>
          <w:szCs w:val="24"/>
        </w:rPr>
        <w:t>3</w:t>
      </w:r>
      <w:r w:rsidR="00520750" w:rsidRPr="00395E83">
        <w:rPr>
          <w:rFonts w:ascii="Times New Roman" w:hAnsi="Times New Roman" w:cs="Times New Roman"/>
          <w:sz w:val="24"/>
          <w:szCs w:val="24"/>
        </w:rPr>
        <w:t>. godinu</w:t>
      </w:r>
      <w:r w:rsidRPr="00395E83">
        <w:rPr>
          <w:rFonts w:ascii="Times New Roman" w:hAnsi="Times New Roman" w:cs="Times New Roman"/>
          <w:sz w:val="24"/>
          <w:szCs w:val="24"/>
        </w:rPr>
        <w:t xml:space="preserve"> </w:t>
      </w:r>
      <w:r w:rsidR="00520750" w:rsidRPr="00395E83">
        <w:rPr>
          <w:rFonts w:ascii="Times New Roman" w:hAnsi="Times New Roman" w:cs="Times New Roman"/>
          <w:sz w:val="24"/>
          <w:szCs w:val="24"/>
        </w:rPr>
        <w:t xml:space="preserve">Društvo je </w:t>
      </w:r>
      <w:r w:rsidRPr="00395E83">
        <w:rPr>
          <w:rFonts w:ascii="Times New Roman" w:hAnsi="Times New Roman" w:cs="Times New Roman"/>
          <w:sz w:val="24"/>
          <w:szCs w:val="24"/>
        </w:rPr>
        <w:t>osigura</w:t>
      </w:r>
      <w:r w:rsidR="00520750" w:rsidRPr="00395E83">
        <w:rPr>
          <w:rFonts w:ascii="Times New Roman" w:hAnsi="Times New Roman" w:cs="Times New Roman"/>
          <w:sz w:val="24"/>
          <w:szCs w:val="24"/>
        </w:rPr>
        <w:t>lo</w:t>
      </w:r>
      <w:r w:rsidRPr="00395E83">
        <w:rPr>
          <w:rFonts w:ascii="Times New Roman" w:hAnsi="Times New Roman" w:cs="Times New Roman"/>
          <w:sz w:val="24"/>
          <w:szCs w:val="24"/>
        </w:rPr>
        <w:t xml:space="preserve"> kontinuirano obavljanje radova odmah početkom godine.</w:t>
      </w:r>
    </w:p>
    <w:p w14:paraId="7B1F6AF1" w14:textId="77777777" w:rsidR="00092514" w:rsidRPr="00395E83" w:rsidRDefault="00092514" w:rsidP="00F333AF">
      <w:pPr>
        <w:pStyle w:val="Bezproreda"/>
        <w:jc w:val="both"/>
        <w:rPr>
          <w:rFonts w:ascii="Times New Roman" w:hAnsi="Times New Roman" w:cs="Times New Roman"/>
          <w:sz w:val="24"/>
          <w:szCs w:val="24"/>
        </w:rPr>
      </w:pPr>
    </w:p>
    <w:p w14:paraId="7F569928" w14:textId="796AD2C5" w:rsidR="00BE7B91" w:rsidRPr="00395E83" w:rsidRDefault="00520750"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Izvršeni radovi </w:t>
      </w:r>
      <w:r w:rsidR="00BE7B91" w:rsidRPr="00395E83">
        <w:rPr>
          <w:rFonts w:ascii="Times New Roman" w:hAnsi="Times New Roman" w:cs="Times New Roman"/>
          <w:sz w:val="24"/>
          <w:szCs w:val="24"/>
        </w:rPr>
        <w:t>KOMAG d.o.o.</w:t>
      </w:r>
      <w:r w:rsidRPr="00395E83">
        <w:rPr>
          <w:rFonts w:ascii="Times New Roman" w:hAnsi="Times New Roman" w:cs="Times New Roman"/>
          <w:sz w:val="24"/>
          <w:szCs w:val="24"/>
        </w:rPr>
        <w:t>, prema Planu i programu rada</w:t>
      </w:r>
      <w:r w:rsidR="00BE7B91" w:rsidRPr="00395E83">
        <w:rPr>
          <w:rFonts w:ascii="Times New Roman" w:hAnsi="Times New Roman" w:cs="Times New Roman"/>
          <w:sz w:val="24"/>
          <w:szCs w:val="24"/>
        </w:rPr>
        <w:t xml:space="preserve"> za 20</w:t>
      </w:r>
      <w:r w:rsidR="00DF3FCE" w:rsidRPr="00395E83">
        <w:rPr>
          <w:rFonts w:ascii="Times New Roman" w:hAnsi="Times New Roman" w:cs="Times New Roman"/>
          <w:sz w:val="24"/>
          <w:szCs w:val="24"/>
        </w:rPr>
        <w:t>2</w:t>
      </w:r>
      <w:r w:rsidR="008E115E">
        <w:rPr>
          <w:rFonts w:ascii="Times New Roman" w:hAnsi="Times New Roman" w:cs="Times New Roman"/>
          <w:sz w:val="24"/>
          <w:szCs w:val="24"/>
        </w:rPr>
        <w:t>3</w:t>
      </w:r>
      <w:r w:rsidR="00BE7B91" w:rsidRPr="00395E83">
        <w:rPr>
          <w:rFonts w:ascii="Times New Roman" w:hAnsi="Times New Roman" w:cs="Times New Roman"/>
          <w:sz w:val="24"/>
          <w:szCs w:val="24"/>
        </w:rPr>
        <w:t>. godinu</w:t>
      </w:r>
      <w:r w:rsidRPr="00395E83">
        <w:rPr>
          <w:rFonts w:ascii="Times New Roman" w:hAnsi="Times New Roman" w:cs="Times New Roman"/>
          <w:sz w:val="24"/>
          <w:szCs w:val="24"/>
        </w:rPr>
        <w:t>,</w:t>
      </w:r>
      <w:r w:rsidR="00BE7B91" w:rsidRPr="00395E83">
        <w:rPr>
          <w:rFonts w:ascii="Times New Roman" w:hAnsi="Times New Roman" w:cs="Times New Roman"/>
          <w:sz w:val="24"/>
          <w:szCs w:val="24"/>
        </w:rPr>
        <w:t xml:space="preserve"> o</w:t>
      </w:r>
      <w:r w:rsidRPr="00395E83">
        <w:rPr>
          <w:rFonts w:ascii="Times New Roman" w:hAnsi="Times New Roman" w:cs="Times New Roman"/>
          <w:sz w:val="24"/>
          <w:szCs w:val="24"/>
        </w:rPr>
        <w:t>dnosili su se na:</w:t>
      </w:r>
    </w:p>
    <w:p w14:paraId="383E8C3E" w14:textId="77777777" w:rsidR="00520750" w:rsidRPr="00395E83" w:rsidRDefault="00520750" w:rsidP="00F333AF">
      <w:pPr>
        <w:pStyle w:val="Bezproreda"/>
        <w:jc w:val="both"/>
        <w:rPr>
          <w:rFonts w:ascii="Times New Roman" w:hAnsi="Times New Roman" w:cs="Times New Roman"/>
          <w:sz w:val="24"/>
          <w:szCs w:val="24"/>
        </w:rPr>
      </w:pPr>
    </w:p>
    <w:p w14:paraId="5296F1FA" w14:textId="77777777" w:rsidR="00520750" w:rsidRPr="00395E83" w:rsidRDefault="00520750" w:rsidP="00F333AF">
      <w:pPr>
        <w:jc w:val="both"/>
        <w:rPr>
          <w:rFonts w:ascii="Times New Roman" w:hAnsi="Times New Roman" w:cs="Times New Roman"/>
          <w:b/>
          <w:sz w:val="26"/>
          <w:szCs w:val="26"/>
          <w:u w:val="single"/>
        </w:rPr>
      </w:pPr>
      <w:r w:rsidRPr="00395E83">
        <w:rPr>
          <w:rFonts w:ascii="Times New Roman" w:hAnsi="Times New Roman" w:cs="Times New Roman"/>
          <w:b/>
          <w:sz w:val="26"/>
          <w:szCs w:val="26"/>
        </w:rPr>
        <w:t xml:space="preserve">4.1.     </w:t>
      </w:r>
      <w:r w:rsidRPr="00395E83">
        <w:rPr>
          <w:rFonts w:ascii="Times New Roman" w:hAnsi="Times New Roman" w:cs="Times New Roman"/>
          <w:b/>
          <w:sz w:val="26"/>
          <w:szCs w:val="26"/>
          <w:u w:val="single"/>
        </w:rPr>
        <w:t xml:space="preserve"> Održavanje nerazvrstanih cesta</w:t>
      </w:r>
    </w:p>
    <w:p w14:paraId="03CDDA4B"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14:paraId="0B3C13E4"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1AD3BE7D"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Radovi na redovitom održavanju nerazvrstanih cesta obuhvaćali su:</w:t>
      </w:r>
    </w:p>
    <w:p w14:paraId="483F7EC7"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Košenje mehaničkom kosilicom i održavanje bankina uz nerazvrstanu cestu </w:t>
      </w:r>
      <w:proofErr w:type="spellStart"/>
      <w:r w:rsidRPr="00395E83">
        <w:rPr>
          <w:rFonts w:ascii="Times New Roman" w:eastAsia="Times New Roman" w:hAnsi="Times New Roman" w:cs="Times New Roman"/>
          <w:color w:val="000000"/>
          <w:sz w:val="24"/>
          <w:szCs w:val="24"/>
        </w:rPr>
        <w:t>Kućanci</w:t>
      </w:r>
      <w:proofErr w:type="spellEnd"/>
      <w:r w:rsidRPr="00395E83">
        <w:rPr>
          <w:rFonts w:ascii="Times New Roman" w:eastAsia="Times New Roman" w:hAnsi="Times New Roman" w:cs="Times New Roman"/>
          <w:color w:val="000000"/>
          <w:sz w:val="24"/>
          <w:szCs w:val="24"/>
        </w:rPr>
        <w:t xml:space="preserve">-Upravna zgrada «INA» u dužini od 4,0 km, 5-6  puta godišnje, u periodu 1.4. do 15.11. </w:t>
      </w:r>
    </w:p>
    <w:p w14:paraId="46EF6911"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Košenje mehaničkom kosilicom i održavanje bankine uz ostale nerazvrstane ceste, 4-5 puta godišnje, u periodu 1.4. do 15.11.</w:t>
      </w:r>
    </w:p>
    <w:p w14:paraId="699E83AB"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 xml:space="preserve">košenje, krčenje i održavanje prohodnosti i funkcionalnosti poljskih putova </w:t>
      </w:r>
    </w:p>
    <w:p w14:paraId="012E36CE"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dobava i postava potrebnih prometnih znakova</w:t>
      </w:r>
    </w:p>
    <w:p w14:paraId="64F91DBA" w14:textId="77777777" w:rsidR="00520750" w:rsidRPr="00395E83" w:rsidRDefault="00520750" w:rsidP="00F333AF">
      <w:pPr>
        <w:numPr>
          <w:ilvl w:val="0"/>
          <w:numId w:val="15"/>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hitne intervencije na nerazvrstanim cestama i poljskim putovima</w:t>
      </w:r>
    </w:p>
    <w:p w14:paraId="43F65ECF" w14:textId="77777777"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14:paraId="5DA00244"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Radovi na redovitom održavanju nerazvrstanih cesta obavlja</w:t>
      </w:r>
      <w:r w:rsidR="00AF5958">
        <w:rPr>
          <w:rFonts w:ascii="Times New Roman" w:eastAsia="Times New Roman" w:hAnsi="Times New Roman" w:cs="Times New Roman"/>
          <w:color w:val="000000"/>
          <w:sz w:val="24"/>
          <w:szCs w:val="24"/>
        </w:rPr>
        <w:t>li su</w:t>
      </w:r>
      <w:r w:rsidRPr="00395E83">
        <w:rPr>
          <w:rFonts w:ascii="Times New Roman" w:eastAsia="Times New Roman" w:hAnsi="Times New Roman" w:cs="Times New Roman"/>
          <w:color w:val="000000"/>
          <w:sz w:val="24"/>
          <w:szCs w:val="24"/>
        </w:rPr>
        <w:t xml:space="preserve"> se kontinuirano tijekom cijele godine.</w:t>
      </w:r>
    </w:p>
    <w:p w14:paraId="5E83C717"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007995C6" w14:textId="77777777" w:rsidR="00520750" w:rsidRPr="005C2085" w:rsidRDefault="00520750" w:rsidP="00F333AF">
      <w:pPr>
        <w:spacing w:after="0" w:line="240" w:lineRule="auto"/>
        <w:jc w:val="both"/>
        <w:rPr>
          <w:rFonts w:ascii="Times New Roman" w:eastAsia="Times New Roman" w:hAnsi="Times New Roman" w:cs="Times New Roman"/>
          <w:b/>
          <w:bCs/>
          <w:color w:val="000000"/>
          <w:sz w:val="16"/>
          <w:szCs w:val="16"/>
          <w:u w:val="single"/>
        </w:rPr>
      </w:pPr>
    </w:p>
    <w:p w14:paraId="53738D4B" w14:textId="77777777" w:rsidR="00520750" w:rsidRPr="00395E83" w:rsidRDefault="00474BFB" w:rsidP="00F333AF">
      <w:pPr>
        <w:spacing w:after="0" w:line="240" w:lineRule="auto"/>
        <w:jc w:val="both"/>
        <w:rPr>
          <w:rFonts w:ascii="Times New Roman" w:hAnsi="Times New Roman" w:cs="Times New Roman"/>
          <w:b/>
          <w:sz w:val="26"/>
          <w:szCs w:val="26"/>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.2.     </w:t>
      </w:r>
      <w:r w:rsidR="00520750" w:rsidRPr="00395E83">
        <w:rPr>
          <w:rFonts w:ascii="Times New Roman" w:eastAsia="Times New Roman" w:hAnsi="Times New Roman" w:cs="Times New Roman"/>
          <w:b/>
          <w:bCs/>
          <w:color w:val="000000"/>
          <w:sz w:val="24"/>
          <w:szCs w:val="24"/>
          <w:u w:val="single"/>
        </w:rPr>
        <w:t xml:space="preserve"> </w:t>
      </w:r>
      <w:r w:rsidR="00520750" w:rsidRPr="00395E83">
        <w:rPr>
          <w:rFonts w:ascii="Times New Roman" w:hAnsi="Times New Roman" w:cs="Times New Roman"/>
          <w:b/>
          <w:sz w:val="26"/>
          <w:szCs w:val="26"/>
          <w:u w:val="single"/>
        </w:rPr>
        <w:t xml:space="preserve">Održavanje javnih površina na kojima nije dopušten  promet motornim </w:t>
      </w:r>
      <w:r w:rsidR="00520750" w:rsidRPr="00395E83">
        <w:rPr>
          <w:rFonts w:ascii="Times New Roman" w:hAnsi="Times New Roman" w:cs="Times New Roman"/>
          <w:b/>
          <w:sz w:val="26"/>
          <w:szCs w:val="26"/>
        </w:rPr>
        <w:t xml:space="preserve">  </w:t>
      </w:r>
    </w:p>
    <w:p w14:paraId="13005137" w14:textId="77777777" w:rsidR="00520750" w:rsidRPr="00395E83" w:rsidRDefault="00520750" w:rsidP="00F333AF">
      <w:pPr>
        <w:spacing w:after="0" w:line="240" w:lineRule="auto"/>
        <w:jc w:val="both"/>
        <w:rPr>
          <w:rFonts w:ascii="Times New Roman" w:hAnsi="Times New Roman" w:cs="Times New Roman"/>
          <w:b/>
          <w:sz w:val="26"/>
          <w:szCs w:val="26"/>
          <w:u w:val="single"/>
        </w:rPr>
      </w:pPr>
      <w:r w:rsidRPr="00395E83">
        <w:rPr>
          <w:rFonts w:ascii="Times New Roman" w:hAnsi="Times New Roman" w:cs="Times New Roman"/>
          <w:b/>
          <w:sz w:val="26"/>
          <w:szCs w:val="26"/>
        </w:rPr>
        <w:t xml:space="preserve">          </w:t>
      </w:r>
      <w:r w:rsidR="00AF5958">
        <w:rPr>
          <w:rFonts w:ascii="Times New Roman" w:hAnsi="Times New Roman" w:cs="Times New Roman"/>
          <w:b/>
          <w:sz w:val="26"/>
          <w:szCs w:val="26"/>
        </w:rPr>
        <w:t xml:space="preserve"> </w:t>
      </w:r>
      <w:r w:rsidRPr="00395E83">
        <w:rPr>
          <w:rFonts w:ascii="Times New Roman" w:hAnsi="Times New Roman" w:cs="Times New Roman"/>
          <w:b/>
          <w:sz w:val="26"/>
          <w:szCs w:val="26"/>
          <w:u w:val="single"/>
        </w:rPr>
        <w:t>vozilima</w:t>
      </w:r>
    </w:p>
    <w:p w14:paraId="0E385731"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2275ACB9"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Pod održavanjem javnih površina na kojima nije dopušten promet motornih vozila podrazumijeva se održavanje i popravci tih površina kojima se osigurava njihova funkcionalna ispravnost.</w:t>
      </w:r>
    </w:p>
    <w:p w14:paraId="176FF858"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16"/>
          <w:szCs w:val="16"/>
        </w:rPr>
      </w:pPr>
    </w:p>
    <w:p w14:paraId="3D971838"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Radovi na održavanju javnih površina na kojima nije dopušten promet motornim vozilima  obuhvaća</w:t>
      </w:r>
      <w:r w:rsidR="00474BFB" w:rsidRPr="00395E83">
        <w:rPr>
          <w:rFonts w:ascii="Times New Roman" w:hAnsi="Times New Roman" w:cs="Times New Roman"/>
          <w:sz w:val="24"/>
          <w:szCs w:val="24"/>
        </w:rPr>
        <w:t>li su</w:t>
      </w:r>
      <w:r w:rsidRPr="00395E83">
        <w:rPr>
          <w:rFonts w:ascii="Times New Roman" w:hAnsi="Times New Roman" w:cs="Times New Roman"/>
          <w:sz w:val="24"/>
          <w:szCs w:val="24"/>
        </w:rPr>
        <w:t>:</w:t>
      </w:r>
    </w:p>
    <w:p w14:paraId="6888E46C" w14:textId="77777777"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 i djelomičan popravak pješačkih staza koje nisu sastavni dio nerazvrstane ili druge  ceste</w:t>
      </w:r>
    </w:p>
    <w:p w14:paraId="66AFF965" w14:textId="77777777"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sanacija oštećenja</w:t>
      </w:r>
    </w:p>
    <w:p w14:paraId="07FF82B1" w14:textId="77777777" w:rsidR="00474BFB"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lastRenderedPageBreak/>
        <w:t>Radovi na održavanju javnih površina na kojima nije dopušten promet motornim vozilima obavlja</w:t>
      </w:r>
      <w:r w:rsidR="00474BFB" w:rsidRPr="00395E83">
        <w:rPr>
          <w:rFonts w:ascii="Times New Roman" w:eastAsia="Times New Roman" w:hAnsi="Times New Roman" w:cs="Times New Roman"/>
          <w:bCs/>
          <w:color w:val="000000"/>
          <w:sz w:val="24"/>
          <w:szCs w:val="24"/>
        </w:rPr>
        <w:t>li su</w:t>
      </w:r>
      <w:r w:rsidRPr="00395E83">
        <w:rPr>
          <w:rFonts w:ascii="Times New Roman" w:eastAsia="Times New Roman" w:hAnsi="Times New Roman" w:cs="Times New Roman"/>
          <w:bCs/>
          <w:color w:val="000000"/>
          <w:sz w:val="24"/>
          <w:szCs w:val="24"/>
        </w:rPr>
        <w:t xml:space="preserve"> se na zahtjev </w:t>
      </w:r>
      <w:r w:rsidR="00474BFB" w:rsidRPr="00395E83">
        <w:rPr>
          <w:rFonts w:ascii="Times New Roman" w:eastAsia="Times New Roman" w:hAnsi="Times New Roman" w:cs="Times New Roman"/>
          <w:bCs/>
          <w:color w:val="000000"/>
          <w:sz w:val="24"/>
          <w:szCs w:val="24"/>
        </w:rPr>
        <w:t>O</w:t>
      </w:r>
      <w:r w:rsidRPr="00395E83">
        <w:rPr>
          <w:rFonts w:ascii="Times New Roman" w:eastAsia="Times New Roman" w:hAnsi="Times New Roman" w:cs="Times New Roman"/>
          <w:bCs/>
          <w:color w:val="000000"/>
          <w:sz w:val="24"/>
          <w:szCs w:val="24"/>
        </w:rPr>
        <w:t xml:space="preserve">pćine </w:t>
      </w:r>
      <w:proofErr w:type="spellStart"/>
      <w:r w:rsidRPr="00395E83">
        <w:rPr>
          <w:rFonts w:ascii="Times New Roman" w:eastAsia="Times New Roman" w:hAnsi="Times New Roman" w:cs="Times New Roman"/>
          <w:bCs/>
          <w:color w:val="000000"/>
          <w:sz w:val="24"/>
          <w:szCs w:val="24"/>
        </w:rPr>
        <w:t>Magadenovac</w:t>
      </w:r>
      <w:proofErr w:type="spellEnd"/>
      <w:r w:rsidR="00474BFB" w:rsidRPr="00395E83">
        <w:rPr>
          <w:rFonts w:ascii="Times New Roman" w:eastAsia="Times New Roman" w:hAnsi="Times New Roman" w:cs="Times New Roman"/>
          <w:bCs/>
          <w:color w:val="000000"/>
          <w:sz w:val="24"/>
          <w:szCs w:val="24"/>
        </w:rPr>
        <w:t>.</w:t>
      </w:r>
    </w:p>
    <w:p w14:paraId="70458276"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35AAD19E"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753871D6" w14:textId="77777777" w:rsidR="00520750" w:rsidRPr="00395E83" w:rsidRDefault="00474BFB" w:rsidP="00F333AF">
      <w:pPr>
        <w:spacing w:after="0" w:line="240" w:lineRule="auto"/>
        <w:jc w:val="both"/>
        <w:rPr>
          <w:rFonts w:ascii="Times New Roman" w:hAnsi="Times New Roman" w:cs="Times New Roman"/>
          <w:b/>
          <w:sz w:val="24"/>
          <w:szCs w:val="24"/>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.3.      </w:t>
      </w:r>
      <w:r w:rsidR="00520750" w:rsidRPr="00395E83">
        <w:rPr>
          <w:rFonts w:ascii="Times New Roman" w:hAnsi="Times New Roman" w:cs="Times New Roman"/>
          <w:b/>
          <w:sz w:val="26"/>
          <w:szCs w:val="26"/>
          <w:u w:val="single"/>
        </w:rPr>
        <w:t>Održavanje građevina javne odvodnje oborinskih voda</w:t>
      </w:r>
    </w:p>
    <w:p w14:paraId="11741DF9" w14:textId="77777777" w:rsidR="00520750" w:rsidRPr="00395E83" w:rsidRDefault="00520750" w:rsidP="00F333AF">
      <w:pPr>
        <w:spacing w:after="0" w:line="240" w:lineRule="auto"/>
        <w:jc w:val="both"/>
        <w:rPr>
          <w:rFonts w:ascii="Times New Roman" w:hAnsi="Times New Roman" w:cs="Times New Roman"/>
          <w:b/>
          <w:sz w:val="24"/>
          <w:szCs w:val="24"/>
        </w:rPr>
      </w:pPr>
    </w:p>
    <w:p w14:paraId="2EAE9D6B"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 </w:t>
      </w:r>
    </w:p>
    <w:p w14:paraId="7BD9E20B"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70C1A778" w14:textId="77777777" w:rsidR="00520750" w:rsidRPr="00395E83" w:rsidRDefault="00520750" w:rsidP="00F333AF">
      <w:pPr>
        <w:spacing w:after="0" w:line="240" w:lineRule="auto"/>
        <w:jc w:val="both"/>
        <w:rPr>
          <w:rFonts w:ascii="Times New Roman" w:eastAsia="Times New Roman" w:hAnsi="Times New Roman" w:cs="Times New Roman"/>
          <w:b/>
          <w:bCs/>
          <w:sz w:val="24"/>
          <w:szCs w:val="24"/>
        </w:rPr>
      </w:pPr>
      <w:r w:rsidRPr="00395E83">
        <w:rPr>
          <w:rFonts w:ascii="Times New Roman" w:eastAsia="Times New Roman" w:hAnsi="Times New Roman" w:cs="Times New Roman"/>
          <w:b/>
          <w:bCs/>
          <w:sz w:val="24"/>
          <w:szCs w:val="24"/>
        </w:rPr>
        <w:t>Radovi na održavanju građevina javne odvodnje oborinskih voda obuhvaća</w:t>
      </w:r>
      <w:r w:rsidR="00474BFB" w:rsidRPr="00395E83">
        <w:rPr>
          <w:rFonts w:ascii="Times New Roman" w:eastAsia="Times New Roman" w:hAnsi="Times New Roman" w:cs="Times New Roman"/>
          <w:b/>
          <w:bCs/>
          <w:sz w:val="24"/>
          <w:szCs w:val="24"/>
        </w:rPr>
        <w:t>li su</w:t>
      </w:r>
      <w:r w:rsidRPr="00395E83">
        <w:rPr>
          <w:rFonts w:ascii="Times New Roman" w:eastAsia="Times New Roman" w:hAnsi="Times New Roman" w:cs="Times New Roman"/>
          <w:b/>
          <w:bCs/>
          <w:sz w:val="24"/>
          <w:szCs w:val="24"/>
        </w:rPr>
        <w:t>:</w:t>
      </w:r>
    </w:p>
    <w:p w14:paraId="5042A0F3" w14:textId="77777777" w:rsidR="00520750" w:rsidRPr="00395E83" w:rsidRDefault="00474BFB"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djelomično</w:t>
      </w:r>
      <w:r w:rsidR="00520750" w:rsidRPr="00395E83">
        <w:rPr>
          <w:rFonts w:ascii="Times New Roman" w:hAnsi="Times New Roman" w:cs="Times New Roman"/>
          <w:sz w:val="24"/>
          <w:szCs w:val="24"/>
        </w:rPr>
        <w:t xml:space="preserve"> čišćenja odvodnje oborinskih voda u smislu održavanja otvorenih uličnih kanala (iskop odvodnih kanala i čišćenje postojećih kanala za odvodnju oborinskih voda od nakupina materijala i lišća) </w:t>
      </w:r>
    </w:p>
    <w:p w14:paraId="27257BF2"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Redovito čišćenje i popravak oluka za odvod oborinske vode na zgradama u vlasništvu Općine </w:t>
      </w:r>
      <w:proofErr w:type="spellStart"/>
      <w:r w:rsidRPr="00395E83">
        <w:rPr>
          <w:rFonts w:ascii="Times New Roman" w:eastAsia="Times New Roman" w:hAnsi="Times New Roman" w:cs="Times New Roman"/>
          <w:color w:val="000000"/>
          <w:sz w:val="24"/>
          <w:szCs w:val="24"/>
        </w:rPr>
        <w:t>Magadenovac</w:t>
      </w:r>
      <w:proofErr w:type="spellEnd"/>
      <w:r w:rsidRPr="00395E83">
        <w:rPr>
          <w:rFonts w:ascii="Times New Roman" w:eastAsia="Times New Roman" w:hAnsi="Times New Roman" w:cs="Times New Roman"/>
          <w:color w:val="000000"/>
          <w:sz w:val="24"/>
          <w:szCs w:val="24"/>
        </w:rPr>
        <w:t xml:space="preserve"> (čišćenje i kontrola protočnosti oborinskih voda te uklanjanje oštećenja u istima)</w:t>
      </w:r>
    </w:p>
    <w:p w14:paraId="6410BB71" w14:textId="77777777" w:rsidR="00520750" w:rsidRPr="00395E83" w:rsidRDefault="00474BFB"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Djelomično </w:t>
      </w:r>
      <w:r w:rsidR="00520750" w:rsidRPr="00395E83">
        <w:rPr>
          <w:rFonts w:ascii="Times New Roman" w:eastAsia="Times New Roman" w:hAnsi="Times New Roman" w:cs="Times New Roman"/>
          <w:color w:val="000000"/>
          <w:sz w:val="24"/>
          <w:szCs w:val="24"/>
        </w:rPr>
        <w:t>čišćenje zatrpanih i začepljenih cijevnih propust</w:t>
      </w:r>
      <w:r w:rsidRPr="00395E83">
        <w:rPr>
          <w:rFonts w:ascii="Times New Roman" w:eastAsia="Times New Roman" w:hAnsi="Times New Roman" w:cs="Times New Roman"/>
          <w:color w:val="000000"/>
          <w:sz w:val="24"/>
          <w:szCs w:val="24"/>
        </w:rPr>
        <w:t>a</w:t>
      </w:r>
    </w:p>
    <w:p w14:paraId="70F3D7A8"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Tekući popravci i hitne intervencije. </w:t>
      </w:r>
    </w:p>
    <w:p w14:paraId="55A540AA" w14:textId="77777777"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14:paraId="3FAEA4AE" w14:textId="77777777" w:rsidR="00474BFB" w:rsidRPr="00395E83" w:rsidRDefault="00474BFB" w:rsidP="00F333AF">
      <w:pPr>
        <w:spacing w:after="0" w:line="240" w:lineRule="auto"/>
        <w:jc w:val="both"/>
        <w:rPr>
          <w:rFonts w:ascii="Times New Roman" w:eastAsia="Times New Roman" w:hAnsi="Times New Roman" w:cs="Times New Roman"/>
          <w:b/>
          <w:bCs/>
          <w:color w:val="000000"/>
          <w:sz w:val="16"/>
          <w:szCs w:val="16"/>
        </w:rPr>
      </w:pPr>
    </w:p>
    <w:p w14:paraId="29F088C5"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16"/>
          <w:szCs w:val="16"/>
        </w:rPr>
      </w:pPr>
    </w:p>
    <w:p w14:paraId="0BBBB414" w14:textId="77777777" w:rsidR="00520750" w:rsidRPr="00395E83" w:rsidRDefault="00474BFB"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4</w:t>
      </w:r>
      <w:r w:rsidR="00520750" w:rsidRPr="00395E83">
        <w:rPr>
          <w:rFonts w:ascii="Times New Roman" w:eastAsia="Times New Roman" w:hAnsi="Times New Roman" w:cs="Times New Roman"/>
          <w:b/>
          <w:bCs/>
          <w:color w:val="000000"/>
          <w:sz w:val="24"/>
          <w:szCs w:val="24"/>
        </w:rPr>
        <w:t xml:space="preserve">.4.      </w:t>
      </w:r>
      <w:r w:rsidR="00520750" w:rsidRPr="00395E83">
        <w:rPr>
          <w:rFonts w:ascii="Times New Roman" w:eastAsia="Times New Roman" w:hAnsi="Times New Roman" w:cs="Times New Roman"/>
          <w:b/>
          <w:bCs/>
          <w:color w:val="000000"/>
          <w:sz w:val="26"/>
          <w:szCs w:val="26"/>
          <w:u w:val="single"/>
        </w:rPr>
        <w:t>Održavanje javnih zelenih površina</w:t>
      </w:r>
    </w:p>
    <w:p w14:paraId="3AF813D2" w14:textId="77777777" w:rsidR="00520750" w:rsidRPr="00395E83" w:rsidRDefault="00520750" w:rsidP="00F333AF">
      <w:pPr>
        <w:spacing w:after="0" w:line="240" w:lineRule="auto"/>
        <w:jc w:val="both"/>
        <w:rPr>
          <w:rFonts w:ascii="Times New Roman" w:hAnsi="Times New Roman" w:cs="Times New Roman"/>
          <w:b/>
          <w:sz w:val="24"/>
          <w:szCs w:val="24"/>
        </w:rPr>
      </w:pPr>
    </w:p>
    <w:p w14:paraId="5A1D2DBD"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w:t>
      </w:r>
      <w:proofErr w:type="spellStart"/>
      <w:r w:rsidRPr="00395E83">
        <w:rPr>
          <w:rFonts w:ascii="Times New Roman" w:hAnsi="Times New Roman" w:cs="Times New Roman"/>
          <w:sz w:val="24"/>
          <w:szCs w:val="24"/>
        </w:rPr>
        <w:t>fitosanitarna</w:t>
      </w:r>
      <w:proofErr w:type="spellEnd"/>
      <w:r w:rsidRPr="00395E83">
        <w:rPr>
          <w:rFonts w:ascii="Times New Roman" w:hAnsi="Times New Roman" w:cs="Times New Roman"/>
          <w:sz w:val="24"/>
          <w:szCs w:val="24"/>
        </w:rPr>
        <w:t xml:space="preserve"> zaštita bilja i biljnog materijala za potrebe održavanja i drugi poslovi potrebni za održavanje tih površina.  </w:t>
      </w:r>
    </w:p>
    <w:p w14:paraId="2C708C52"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w:t>
      </w:r>
      <w:r w:rsidR="00474BFB" w:rsidRPr="00395E83">
        <w:rPr>
          <w:rFonts w:ascii="Times New Roman" w:hAnsi="Times New Roman" w:cs="Times New Roman"/>
          <w:sz w:val="24"/>
          <w:szCs w:val="24"/>
        </w:rPr>
        <w:t>m</w:t>
      </w:r>
      <w:r w:rsidRPr="00395E83">
        <w:rPr>
          <w:rFonts w:ascii="Times New Roman" w:hAnsi="Times New Roman" w:cs="Times New Roman"/>
          <w:sz w:val="24"/>
          <w:szCs w:val="24"/>
        </w:rPr>
        <w:t xml:space="preserve"> javnih zelenih površi</w:t>
      </w:r>
      <w:r w:rsidR="00474BFB" w:rsidRPr="00395E83">
        <w:rPr>
          <w:rFonts w:ascii="Times New Roman" w:hAnsi="Times New Roman" w:cs="Times New Roman"/>
          <w:sz w:val="24"/>
          <w:szCs w:val="24"/>
        </w:rPr>
        <w:t xml:space="preserve">na </w:t>
      </w:r>
      <w:r w:rsidRPr="00395E83">
        <w:rPr>
          <w:rFonts w:ascii="Times New Roman" w:hAnsi="Times New Roman" w:cs="Times New Roman"/>
          <w:sz w:val="24"/>
          <w:szCs w:val="24"/>
        </w:rPr>
        <w:t>obuhvać</w:t>
      </w:r>
      <w:r w:rsidR="00474BFB" w:rsidRPr="00395E83">
        <w:rPr>
          <w:rFonts w:ascii="Times New Roman" w:hAnsi="Times New Roman" w:cs="Times New Roman"/>
          <w:sz w:val="24"/>
          <w:szCs w:val="24"/>
        </w:rPr>
        <w:t>ena su</w:t>
      </w:r>
      <w:r w:rsidRPr="00395E83">
        <w:rPr>
          <w:rFonts w:ascii="Times New Roman" w:hAnsi="Times New Roman" w:cs="Times New Roman"/>
          <w:sz w:val="24"/>
          <w:szCs w:val="24"/>
        </w:rPr>
        <w:t xml:space="preserve"> naselja: </w:t>
      </w:r>
      <w:proofErr w:type="spellStart"/>
      <w:r w:rsidRPr="00395E83">
        <w:rPr>
          <w:rFonts w:ascii="Times New Roman" w:hAnsi="Times New Roman" w:cs="Times New Roman"/>
          <w:sz w:val="24"/>
          <w:szCs w:val="24"/>
        </w:rPr>
        <w:t>Beničanci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Kućanci</w:t>
      </w:r>
      <w:proofErr w:type="spellEnd"/>
      <w:r w:rsidRPr="00395E83">
        <w:rPr>
          <w:rFonts w:ascii="Times New Roman" w:hAnsi="Times New Roman" w:cs="Times New Roman"/>
          <w:sz w:val="24"/>
          <w:szCs w:val="24"/>
        </w:rPr>
        <w:t xml:space="preserve">, Lacići,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Malinovac i </w:t>
      </w:r>
      <w:proofErr w:type="spellStart"/>
      <w:r w:rsidRPr="00395E83">
        <w:rPr>
          <w:rFonts w:ascii="Times New Roman" w:hAnsi="Times New Roman" w:cs="Times New Roman"/>
          <w:sz w:val="24"/>
          <w:szCs w:val="24"/>
        </w:rPr>
        <w:t>Šljivoševci</w:t>
      </w:r>
      <w:proofErr w:type="spellEnd"/>
      <w:r w:rsidRPr="00395E83">
        <w:rPr>
          <w:rFonts w:ascii="Times New Roman" w:hAnsi="Times New Roman" w:cs="Times New Roman"/>
          <w:sz w:val="24"/>
          <w:szCs w:val="24"/>
        </w:rPr>
        <w:t>.</w:t>
      </w:r>
    </w:p>
    <w:p w14:paraId="74C3E566" w14:textId="2854F4F9"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Radovi </w:t>
      </w:r>
      <w:r w:rsidR="00474BFB" w:rsidRPr="00395E83">
        <w:rPr>
          <w:rFonts w:ascii="Times New Roman" w:hAnsi="Times New Roman" w:cs="Times New Roman"/>
          <w:sz w:val="24"/>
          <w:szCs w:val="24"/>
        </w:rPr>
        <w:t xml:space="preserve">su </w:t>
      </w:r>
      <w:r w:rsidRPr="00395E83">
        <w:rPr>
          <w:rFonts w:ascii="Times New Roman" w:hAnsi="Times New Roman" w:cs="Times New Roman"/>
          <w:sz w:val="24"/>
          <w:szCs w:val="24"/>
        </w:rPr>
        <w:t>se provod</w:t>
      </w:r>
      <w:r w:rsidR="00474BFB" w:rsidRPr="00395E83">
        <w:rPr>
          <w:rFonts w:ascii="Times New Roman" w:hAnsi="Times New Roman" w:cs="Times New Roman"/>
          <w:sz w:val="24"/>
          <w:szCs w:val="24"/>
        </w:rPr>
        <w:t>ili</w:t>
      </w:r>
      <w:r w:rsidRPr="00395E83">
        <w:rPr>
          <w:rFonts w:ascii="Times New Roman" w:hAnsi="Times New Roman" w:cs="Times New Roman"/>
          <w:sz w:val="24"/>
          <w:szCs w:val="24"/>
        </w:rPr>
        <w:t xml:space="preserve"> sukladno Programu održavanja komunalne infrastrukture u Općini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za 202</w:t>
      </w:r>
      <w:r w:rsidR="008E115E">
        <w:rPr>
          <w:rFonts w:ascii="Times New Roman" w:hAnsi="Times New Roman" w:cs="Times New Roman"/>
          <w:sz w:val="24"/>
          <w:szCs w:val="24"/>
        </w:rPr>
        <w:t>3</w:t>
      </w:r>
      <w:r w:rsidRPr="00395E83">
        <w:rPr>
          <w:rFonts w:ascii="Times New Roman" w:hAnsi="Times New Roman" w:cs="Times New Roman"/>
          <w:sz w:val="24"/>
          <w:szCs w:val="24"/>
        </w:rPr>
        <w:t>. godinu.</w:t>
      </w:r>
    </w:p>
    <w:p w14:paraId="1A44826D" w14:textId="77777777" w:rsidR="00520750" w:rsidRPr="00395E83" w:rsidRDefault="00520750" w:rsidP="00F333AF">
      <w:pPr>
        <w:spacing w:after="0" w:line="240" w:lineRule="auto"/>
        <w:jc w:val="both"/>
        <w:rPr>
          <w:rFonts w:ascii="Times New Roman" w:hAnsi="Times New Roman" w:cs="Times New Roman"/>
          <w:b/>
          <w:sz w:val="16"/>
          <w:szCs w:val="16"/>
        </w:rPr>
      </w:pPr>
    </w:p>
    <w:p w14:paraId="514C598D" w14:textId="77777777" w:rsidR="00520750" w:rsidRPr="00395E83" w:rsidRDefault="00520750" w:rsidP="00F333AF">
      <w:pPr>
        <w:spacing w:after="0" w:line="240" w:lineRule="auto"/>
        <w:jc w:val="both"/>
        <w:rPr>
          <w:rFonts w:ascii="Times New Roman" w:hAnsi="Times New Roman" w:cs="Times New Roman"/>
          <w:b/>
          <w:sz w:val="24"/>
          <w:szCs w:val="24"/>
          <w:u w:val="single"/>
        </w:rPr>
      </w:pPr>
      <w:r w:rsidRPr="00395E83">
        <w:rPr>
          <w:rFonts w:ascii="Times New Roman" w:hAnsi="Times New Roman" w:cs="Times New Roman"/>
          <w:b/>
          <w:sz w:val="24"/>
          <w:szCs w:val="24"/>
          <w:u w:val="single"/>
        </w:rPr>
        <w:t xml:space="preserve">Radovi na održavanju javnih zelenih površina obuhvaćaju: </w:t>
      </w:r>
    </w:p>
    <w:p w14:paraId="79145AC6"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sz w:val="24"/>
          <w:szCs w:val="24"/>
        </w:rPr>
      </w:pPr>
      <w:r w:rsidRPr="00395E83">
        <w:rPr>
          <w:rFonts w:ascii="Times New Roman" w:hAnsi="Times New Roman" w:cs="Times New Roman"/>
          <w:sz w:val="24"/>
          <w:szCs w:val="24"/>
        </w:rPr>
        <w:t>Redovito košenje javnih zelenih površina,</w:t>
      </w:r>
      <w:r w:rsidRPr="00395E83">
        <w:rPr>
          <w:rFonts w:ascii="Times New Roman" w:eastAsia="Times New Roman" w:hAnsi="Times New Roman" w:cs="Times New Roman"/>
          <w:sz w:val="24"/>
          <w:szCs w:val="24"/>
        </w:rPr>
        <w:t xml:space="preserve"> parkova, dječjih igrališta  </w:t>
      </w:r>
    </w:p>
    <w:p w14:paraId="1CEB54FE" w14:textId="77777777" w:rsidR="00520750" w:rsidRPr="00395E83" w:rsidRDefault="00520750" w:rsidP="00F333AF">
      <w:pPr>
        <w:numPr>
          <w:ilvl w:val="0"/>
          <w:numId w:val="16"/>
        </w:numPr>
        <w:spacing w:after="0" w:line="240" w:lineRule="auto"/>
        <w:jc w:val="both"/>
        <w:rPr>
          <w:rFonts w:ascii="Times New Roman" w:hAnsi="Times New Roman" w:cs="Times New Roman"/>
          <w:sz w:val="24"/>
          <w:szCs w:val="24"/>
        </w:rPr>
      </w:pPr>
      <w:r w:rsidRPr="00395E83">
        <w:rPr>
          <w:rFonts w:ascii="Times New Roman" w:eastAsia="Times New Roman" w:hAnsi="Times New Roman" w:cs="Times New Roman"/>
          <w:sz w:val="24"/>
          <w:szCs w:val="24"/>
        </w:rPr>
        <w:t>Košenje ostalih površina obraslih ambrozijom po nalogu</w:t>
      </w:r>
    </w:p>
    <w:p w14:paraId="0B285FE1" w14:textId="77777777" w:rsidR="00520750" w:rsidRPr="00395E83" w:rsidRDefault="00520750" w:rsidP="00F333AF">
      <w:pPr>
        <w:numPr>
          <w:ilvl w:val="0"/>
          <w:numId w:val="16"/>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Popravak</w:t>
      </w:r>
      <w:r w:rsidR="00474BFB" w:rsidRPr="00395E83">
        <w:rPr>
          <w:rFonts w:ascii="Times New Roman" w:eastAsia="Times New Roman" w:hAnsi="Times New Roman" w:cs="Times New Roman"/>
          <w:color w:val="000000"/>
          <w:sz w:val="24"/>
          <w:szCs w:val="24"/>
        </w:rPr>
        <w:t xml:space="preserve"> i bojanje</w:t>
      </w:r>
      <w:r w:rsidRPr="00395E83">
        <w:rPr>
          <w:rFonts w:ascii="Times New Roman" w:eastAsia="Times New Roman" w:hAnsi="Times New Roman" w:cs="Times New Roman"/>
          <w:color w:val="000000"/>
          <w:sz w:val="24"/>
          <w:szCs w:val="24"/>
        </w:rPr>
        <w:t xml:space="preserve"> ljuljački, klackalica, vrtuljaka i ograde na dječjim igralištima na području Općine </w:t>
      </w:r>
      <w:proofErr w:type="spellStart"/>
      <w:r w:rsidRPr="00395E83">
        <w:rPr>
          <w:rFonts w:ascii="Times New Roman" w:eastAsia="Times New Roman" w:hAnsi="Times New Roman" w:cs="Times New Roman"/>
          <w:color w:val="000000"/>
          <w:sz w:val="24"/>
          <w:szCs w:val="24"/>
        </w:rPr>
        <w:t>Magadenovac</w:t>
      </w:r>
      <w:proofErr w:type="spellEnd"/>
      <w:r w:rsidRPr="00395E83">
        <w:rPr>
          <w:rFonts w:ascii="Times New Roman" w:eastAsia="Times New Roman" w:hAnsi="Times New Roman" w:cs="Times New Roman"/>
          <w:color w:val="000000"/>
          <w:sz w:val="24"/>
          <w:szCs w:val="24"/>
        </w:rPr>
        <w:t>.</w:t>
      </w:r>
    </w:p>
    <w:p w14:paraId="26F2F8C8"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Tretiranje samonikle trave izrasle uz ograde i pješačke staze totalnim herbicidima (ekološki prihvatljivim) </w:t>
      </w:r>
    </w:p>
    <w:p w14:paraId="523ED36B" w14:textId="77777777"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Ručno obrezivanje krošnji stabala u parkovima u naseljima </w:t>
      </w:r>
      <w:proofErr w:type="spellStart"/>
      <w:r w:rsidRPr="00395E83">
        <w:rPr>
          <w:rFonts w:ascii="Times New Roman" w:hAnsi="Times New Roman" w:cs="Times New Roman"/>
          <w:sz w:val="24"/>
          <w:szCs w:val="24"/>
        </w:rPr>
        <w:t>Beničanci</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Kućanci</w:t>
      </w:r>
      <w:proofErr w:type="spellEnd"/>
      <w:r w:rsidRPr="00395E83">
        <w:rPr>
          <w:rFonts w:ascii="Times New Roman" w:hAnsi="Times New Roman" w:cs="Times New Roman"/>
          <w:sz w:val="24"/>
          <w:szCs w:val="24"/>
        </w:rPr>
        <w:t xml:space="preserve">, Lacići, </w:t>
      </w:r>
    </w:p>
    <w:p w14:paraId="4F4183A4" w14:textId="77777777" w:rsidR="00520750" w:rsidRPr="00395E83" w:rsidRDefault="00520750" w:rsidP="00F333AF">
      <w:pPr>
        <w:spacing w:after="0" w:line="240" w:lineRule="auto"/>
        <w:ind w:left="720"/>
        <w:jc w:val="both"/>
        <w:rPr>
          <w:rFonts w:ascii="Times New Roman" w:hAnsi="Times New Roman" w:cs="Times New Roman"/>
          <w:sz w:val="24"/>
          <w:szCs w:val="24"/>
        </w:rPr>
      </w:pP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Malinovac i </w:t>
      </w:r>
      <w:proofErr w:type="spellStart"/>
      <w:r w:rsidRPr="00395E83">
        <w:rPr>
          <w:rFonts w:ascii="Times New Roman" w:hAnsi="Times New Roman" w:cs="Times New Roman"/>
          <w:sz w:val="24"/>
          <w:szCs w:val="24"/>
        </w:rPr>
        <w:t>Šljivoševci</w:t>
      </w:r>
      <w:proofErr w:type="spellEnd"/>
      <w:r w:rsidRPr="00395E83">
        <w:rPr>
          <w:rFonts w:ascii="Times New Roman" w:hAnsi="Times New Roman" w:cs="Times New Roman"/>
          <w:sz w:val="24"/>
          <w:szCs w:val="24"/>
        </w:rPr>
        <w:t xml:space="preserve">, obrezivanje grmova sa odvozom na deponiju </w:t>
      </w:r>
    </w:p>
    <w:p w14:paraId="1F640744" w14:textId="77777777"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sječa starog, osušenog drveća i vađenje panjeva sa odvozom na deponiju </w:t>
      </w:r>
    </w:p>
    <w:p w14:paraId="5B7789A1"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sakupljanje suhog lišća i granja u parkovima i ostalim javnim površinama</w:t>
      </w:r>
    </w:p>
    <w:p w14:paraId="13E7BBBC"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okopavanje i zalijevanje mladog drveća i raslinja, po potrebi </w:t>
      </w:r>
    </w:p>
    <w:p w14:paraId="3C19D165"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rezidba ukrasnog grmlj</w:t>
      </w:r>
      <w:r w:rsidR="00474BFB" w:rsidRPr="00395E83">
        <w:rPr>
          <w:rFonts w:ascii="Times New Roman" w:eastAsia="Times New Roman" w:hAnsi="Times New Roman" w:cs="Times New Roman"/>
          <w:color w:val="000000"/>
          <w:sz w:val="24"/>
          <w:szCs w:val="24"/>
        </w:rPr>
        <w:t>a</w:t>
      </w:r>
    </w:p>
    <w:p w14:paraId="4582EF13" w14:textId="77777777" w:rsidR="00520750" w:rsidRPr="00395E83" w:rsidRDefault="00520750" w:rsidP="00F333AF">
      <w:pPr>
        <w:spacing w:after="0" w:line="240" w:lineRule="auto"/>
        <w:jc w:val="both"/>
        <w:rPr>
          <w:rFonts w:ascii="Times New Roman" w:hAnsi="Times New Roman" w:cs="Times New Roman"/>
          <w:sz w:val="24"/>
          <w:szCs w:val="24"/>
        </w:rPr>
      </w:pPr>
    </w:p>
    <w:p w14:paraId="4B1A8E82"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Redovito košenje javnih zelenih površina, parkova i dječjih igrališta obavlja</w:t>
      </w:r>
      <w:r w:rsidR="00474BFB"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u svim naseljima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u razdoblju 15.03. do 30.11., a košenje ostalih površina obraslih ambrozijom obavlja</w:t>
      </w:r>
      <w:r w:rsidR="00474BFB"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w:t>
      </w:r>
      <w:r w:rsidR="00474BFB" w:rsidRPr="00395E83">
        <w:rPr>
          <w:rFonts w:ascii="Times New Roman" w:hAnsi="Times New Roman" w:cs="Times New Roman"/>
          <w:sz w:val="24"/>
          <w:szCs w:val="24"/>
        </w:rPr>
        <w:t xml:space="preserve">povremeno, </w:t>
      </w:r>
      <w:r w:rsidRPr="00395E83">
        <w:rPr>
          <w:rFonts w:ascii="Times New Roman" w:hAnsi="Times New Roman" w:cs="Times New Roman"/>
          <w:sz w:val="24"/>
          <w:szCs w:val="24"/>
        </w:rPr>
        <w:t>po nalogu.</w:t>
      </w:r>
    </w:p>
    <w:p w14:paraId="54D9EC90" w14:textId="77777777" w:rsidR="00F43A01" w:rsidRPr="00395E83" w:rsidRDefault="00F43A01" w:rsidP="00F333AF">
      <w:pPr>
        <w:spacing w:after="0" w:line="240" w:lineRule="auto"/>
        <w:jc w:val="both"/>
        <w:rPr>
          <w:rFonts w:ascii="Times New Roman" w:hAnsi="Times New Roman" w:cs="Times New Roman"/>
          <w:sz w:val="24"/>
          <w:szCs w:val="24"/>
        </w:rPr>
      </w:pPr>
    </w:p>
    <w:p w14:paraId="47553A43"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Ostali radovi na održavanju javnih zelenih površina koji se odnose na održavanje i rezidbu mladog raslinja, skupljanje suhog lišća i granja  te uklanjanju suhih stabala u parkovima, obavlja</w:t>
      </w:r>
      <w:r w:rsidR="00F43A01" w:rsidRPr="00395E83">
        <w:rPr>
          <w:rFonts w:ascii="Times New Roman" w:eastAsia="Times New Roman" w:hAnsi="Times New Roman" w:cs="Times New Roman"/>
          <w:bCs/>
          <w:color w:val="000000"/>
          <w:sz w:val="24"/>
          <w:szCs w:val="24"/>
        </w:rPr>
        <w:t>li su</w:t>
      </w:r>
      <w:r w:rsidRPr="00395E83">
        <w:rPr>
          <w:rFonts w:ascii="Times New Roman" w:eastAsia="Times New Roman" w:hAnsi="Times New Roman" w:cs="Times New Roman"/>
          <w:bCs/>
          <w:color w:val="000000"/>
          <w:sz w:val="24"/>
          <w:szCs w:val="24"/>
        </w:rPr>
        <w:t xml:space="preserve"> se 1 do 2 puta godišnje</w:t>
      </w:r>
      <w:r w:rsidR="00F43A01" w:rsidRPr="00395E83">
        <w:rPr>
          <w:rFonts w:ascii="Times New Roman" w:eastAsia="Times New Roman" w:hAnsi="Times New Roman" w:cs="Times New Roman"/>
          <w:bCs/>
          <w:color w:val="000000"/>
          <w:sz w:val="24"/>
          <w:szCs w:val="24"/>
        </w:rPr>
        <w:t>,</w:t>
      </w:r>
      <w:r w:rsidRPr="00395E83">
        <w:rPr>
          <w:rFonts w:ascii="Times New Roman" w:eastAsia="Times New Roman" w:hAnsi="Times New Roman" w:cs="Times New Roman"/>
          <w:bCs/>
          <w:color w:val="000000"/>
          <w:sz w:val="24"/>
          <w:szCs w:val="24"/>
        </w:rPr>
        <w:t xml:space="preserve"> na zahtjev Općine </w:t>
      </w:r>
      <w:proofErr w:type="spellStart"/>
      <w:r w:rsidRPr="00395E83">
        <w:rPr>
          <w:rFonts w:ascii="Times New Roman" w:eastAsia="Times New Roman" w:hAnsi="Times New Roman" w:cs="Times New Roman"/>
          <w:bCs/>
          <w:color w:val="000000"/>
          <w:sz w:val="24"/>
          <w:szCs w:val="24"/>
        </w:rPr>
        <w:t>Magadenovac</w:t>
      </w:r>
      <w:proofErr w:type="spellEnd"/>
      <w:r w:rsidRPr="00395E83">
        <w:rPr>
          <w:rFonts w:ascii="Times New Roman" w:eastAsia="Times New Roman" w:hAnsi="Times New Roman" w:cs="Times New Roman"/>
          <w:bCs/>
          <w:color w:val="000000"/>
          <w:sz w:val="24"/>
          <w:szCs w:val="24"/>
        </w:rPr>
        <w:t>.</w:t>
      </w:r>
    </w:p>
    <w:p w14:paraId="2BA8F009"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14:paraId="0B0D5EFE" w14:textId="77777777" w:rsidR="00520750" w:rsidRPr="00395E83" w:rsidRDefault="00520750" w:rsidP="00F333AF">
      <w:pPr>
        <w:spacing w:after="0" w:line="240" w:lineRule="auto"/>
        <w:jc w:val="both"/>
        <w:rPr>
          <w:rFonts w:ascii="Times New Roman" w:hAnsi="Times New Roman" w:cs="Times New Roman"/>
          <w:b/>
          <w:sz w:val="16"/>
          <w:szCs w:val="16"/>
        </w:rPr>
      </w:pPr>
    </w:p>
    <w:p w14:paraId="1B01E1F6" w14:textId="77777777" w:rsidR="00520750" w:rsidRPr="00395E83" w:rsidRDefault="00F43A01" w:rsidP="00F333AF">
      <w:pPr>
        <w:spacing w:after="0" w:line="240" w:lineRule="auto"/>
        <w:jc w:val="both"/>
        <w:rPr>
          <w:rFonts w:ascii="Times New Roman" w:hAnsi="Times New Roman" w:cs="Times New Roman"/>
          <w:b/>
          <w:sz w:val="26"/>
          <w:szCs w:val="26"/>
        </w:rPr>
      </w:pPr>
      <w:r w:rsidRPr="00395E83">
        <w:rPr>
          <w:rFonts w:ascii="Times New Roman" w:hAnsi="Times New Roman" w:cs="Times New Roman"/>
          <w:b/>
          <w:sz w:val="26"/>
          <w:szCs w:val="26"/>
        </w:rPr>
        <w:t>4</w:t>
      </w:r>
      <w:r w:rsidR="00520750" w:rsidRPr="00395E83">
        <w:rPr>
          <w:rFonts w:ascii="Times New Roman" w:hAnsi="Times New Roman" w:cs="Times New Roman"/>
          <w:b/>
          <w:sz w:val="26"/>
          <w:szCs w:val="26"/>
        </w:rPr>
        <w:t xml:space="preserve">.5.      </w:t>
      </w:r>
      <w:r w:rsidR="00520750" w:rsidRPr="00395E83">
        <w:rPr>
          <w:rFonts w:ascii="Times New Roman" w:hAnsi="Times New Roman" w:cs="Times New Roman"/>
          <w:b/>
          <w:sz w:val="26"/>
          <w:szCs w:val="26"/>
          <w:u w:val="single"/>
        </w:rPr>
        <w:t>Održavanje građevina, uređaja i predmeta javne namjene</w:t>
      </w:r>
    </w:p>
    <w:p w14:paraId="324649DF" w14:textId="77777777" w:rsidR="00520750" w:rsidRPr="00395E83" w:rsidRDefault="00520750" w:rsidP="00F333AF">
      <w:pPr>
        <w:spacing w:after="0" w:line="240" w:lineRule="auto"/>
        <w:jc w:val="both"/>
        <w:rPr>
          <w:rFonts w:ascii="Times New Roman" w:hAnsi="Times New Roman" w:cs="Times New Roman"/>
          <w:b/>
          <w:sz w:val="24"/>
          <w:szCs w:val="24"/>
        </w:rPr>
      </w:pPr>
    </w:p>
    <w:p w14:paraId="4D8CCFFF" w14:textId="77777777" w:rsidR="00520750" w:rsidRPr="00395E83" w:rsidRDefault="00520750" w:rsidP="00F333AF">
      <w:p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Pod održavanjem građevina i uređaja javne namjene podrazumijeva se održavanje, popravci i čišćenje tih građevina, uređaja i predmeta. </w:t>
      </w:r>
    </w:p>
    <w:p w14:paraId="2E143744" w14:textId="77777777" w:rsidR="00520750" w:rsidRPr="00395E83" w:rsidRDefault="00520750" w:rsidP="00F333AF">
      <w:pPr>
        <w:spacing w:after="0" w:line="240" w:lineRule="auto"/>
        <w:jc w:val="both"/>
        <w:rPr>
          <w:rFonts w:ascii="Times New Roman" w:hAnsi="Times New Roman" w:cs="Times New Roman"/>
          <w:b/>
          <w:sz w:val="16"/>
          <w:szCs w:val="16"/>
        </w:rPr>
      </w:pPr>
    </w:p>
    <w:p w14:paraId="5898E612" w14:textId="77777777" w:rsidR="00520750" w:rsidRPr="00395E83" w:rsidRDefault="00520750" w:rsidP="00F333AF">
      <w:pPr>
        <w:numPr>
          <w:ilvl w:val="0"/>
          <w:numId w:val="17"/>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Saniranje oštećenja na autobusnim čekaonicama u svim naseljima.</w:t>
      </w:r>
    </w:p>
    <w:p w14:paraId="7CBF2D7B" w14:textId="77777777" w:rsidR="00520750" w:rsidRPr="00395E83" w:rsidRDefault="00520750" w:rsidP="00F333AF">
      <w:pPr>
        <w:numPr>
          <w:ilvl w:val="0"/>
          <w:numId w:val="17"/>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Održavanje turističke i prometne signalizacije </w:t>
      </w:r>
    </w:p>
    <w:p w14:paraId="4D40CBEE" w14:textId="77777777" w:rsidR="00520750" w:rsidRPr="00395E83" w:rsidRDefault="00520750" w:rsidP="00F333AF">
      <w:pPr>
        <w:numPr>
          <w:ilvl w:val="0"/>
          <w:numId w:val="18"/>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održavanje komunalne opreme</w:t>
      </w:r>
    </w:p>
    <w:p w14:paraId="49DC5A3A" w14:textId="77777777" w:rsidR="00520750" w:rsidRPr="00395E83" w:rsidRDefault="00520750" w:rsidP="00F333AF">
      <w:pPr>
        <w:spacing w:after="0" w:line="240" w:lineRule="auto"/>
        <w:jc w:val="both"/>
        <w:rPr>
          <w:rFonts w:ascii="Times New Roman" w:hAnsi="Times New Roman" w:cs="Times New Roman"/>
          <w:b/>
          <w:sz w:val="16"/>
          <w:szCs w:val="16"/>
        </w:rPr>
      </w:pPr>
    </w:p>
    <w:p w14:paraId="257E4B13"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Saniranje oštećenja na autobusnim čekaonicama u svim naseljima na području Općine </w:t>
      </w:r>
      <w:proofErr w:type="spellStart"/>
      <w:r w:rsidRPr="00395E83">
        <w:rPr>
          <w:rFonts w:ascii="Times New Roman" w:eastAsia="Times New Roman" w:hAnsi="Times New Roman" w:cs="Times New Roman"/>
          <w:bCs/>
          <w:color w:val="000000"/>
          <w:sz w:val="24"/>
          <w:szCs w:val="24"/>
        </w:rPr>
        <w:t>Magadenovac</w:t>
      </w:r>
      <w:proofErr w:type="spellEnd"/>
      <w:r w:rsidRPr="00395E83">
        <w:rPr>
          <w:rFonts w:ascii="Times New Roman" w:eastAsia="Times New Roman" w:hAnsi="Times New Roman" w:cs="Times New Roman"/>
          <w:bCs/>
          <w:color w:val="000000"/>
          <w:sz w:val="24"/>
          <w:szCs w:val="24"/>
        </w:rPr>
        <w:t xml:space="preserve"> podrazumijeva popravke oštećenja uzrokovanih mehaničkim oštećenjima kao i oštećenja uzrokovana nepovoljnim vremenskim uvjetima.</w:t>
      </w:r>
    </w:p>
    <w:p w14:paraId="7912CFDF"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Radovi </w:t>
      </w:r>
      <w:r w:rsidR="00F43A01" w:rsidRPr="00395E83">
        <w:rPr>
          <w:rFonts w:ascii="Times New Roman" w:eastAsia="Times New Roman" w:hAnsi="Times New Roman" w:cs="Times New Roman"/>
          <w:bCs/>
          <w:color w:val="000000"/>
          <w:sz w:val="24"/>
          <w:szCs w:val="24"/>
        </w:rPr>
        <w:t xml:space="preserve"> su </w:t>
      </w:r>
      <w:r w:rsidRPr="00395E83">
        <w:rPr>
          <w:rFonts w:ascii="Times New Roman" w:eastAsia="Times New Roman" w:hAnsi="Times New Roman" w:cs="Times New Roman"/>
          <w:bCs/>
          <w:color w:val="000000"/>
          <w:sz w:val="24"/>
          <w:szCs w:val="24"/>
        </w:rPr>
        <w:t>se obavlja</w:t>
      </w:r>
      <w:r w:rsidR="00F43A01" w:rsidRPr="00395E83">
        <w:rPr>
          <w:rFonts w:ascii="Times New Roman" w:eastAsia="Times New Roman" w:hAnsi="Times New Roman" w:cs="Times New Roman"/>
          <w:bCs/>
          <w:color w:val="000000"/>
          <w:sz w:val="24"/>
          <w:szCs w:val="24"/>
        </w:rPr>
        <w:t>li</w:t>
      </w:r>
      <w:r w:rsidRPr="00395E83">
        <w:rPr>
          <w:rFonts w:ascii="Times New Roman" w:eastAsia="Times New Roman" w:hAnsi="Times New Roman" w:cs="Times New Roman"/>
          <w:bCs/>
          <w:color w:val="000000"/>
          <w:sz w:val="24"/>
          <w:szCs w:val="24"/>
        </w:rPr>
        <w:t xml:space="preserve">  prema ukazanim potrebama.</w:t>
      </w:r>
    </w:p>
    <w:p w14:paraId="61BD9226"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409CAAA0" w14:textId="77777777" w:rsidR="00F43A01"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bCs/>
          <w:color w:val="000000"/>
          <w:sz w:val="24"/>
          <w:szCs w:val="24"/>
        </w:rPr>
        <w:t xml:space="preserve">Pod održavanjem turističke i prometne signalizacije podrazumijevaju se poslovi postavljanja i održavanja novih te zamjena dotrajalih i oštećenih prometnih znakova na nerazvrstanim cestama, oznaka mjesta i ulica, održavanju i  popravku oštećene turističke signalizacije te  </w:t>
      </w:r>
      <w:r w:rsidRPr="00395E83">
        <w:rPr>
          <w:rFonts w:ascii="Times New Roman" w:eastAsia="Times New Roman" w:hAnsi="Times New Roman" w:cs="Times New Roman"/>
          <w:color w:val="000000"/>
          <w:sz w:val="24"/>
          <w:szCs w:val="24"/>
        </w:rPr>
        <w:t>parcijalnom postavljanju nove turističke signalizacije.</w:t>
      </w:r>
    </w:p>
    <w:p w14:paraId="554A8867"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Navedeni radovi na održavanju obavlj</w:t>
      </w:r>
      <w:r w:rsidR="00F43A01" w:rsidRPr="00395E83">
        <w:rPr>
          <w:rFonts w:ascii="Times New Roman" w:eastAsia="Times New Roman" w:hAnsi="Times New Roman" w:cs="Times New Roman"/>
          <w:color w:val="000000"/>
          <w:sz w:val="24"/>
          <w:szCs w:val="24"/>
        </w:rPr>
        <w:t>ali su</w:t>
      </w:r>
      <w:r w:rsidRPr="00395E83">
        <w:rPr>
          <w:rFonts w:ascii="Times New Roman" w:eastAsia="Times New Roman" w:hAnsi="Times New Roman" w:cs="Times New Roman"/>
          <w:color w:val="000000"/>
          <w:sz w:val="24"/>
          <w:szCs w:val="24"/>
        </w:rPr>
        <w:t xml:space="preserve"> se kroz cijelu godinu i sukladno potrebama. Interventni radovi provod</w:t>
      </w:r>
      <w:r w:rsidR="00F43A01" w:rsidRPr="00395E83">
        <w:rPr>
          <w:rFonts w:ascii="Times New Roman" w:eastAsia="Times New Roman" w:hAnsi="Times New Roman" w:cs="Times New Roman"/>
          <w:color w:val="000000"/>
          <w:sz w:val="24"/>
          <w:szCs w:val="24"/>
        </w:rPr>
        <w:t>ili su</w:t>
      </w:r>
      <w:r w:rsidRPr="00395E83">
        <w:rPr>
          <w:rFonts w:ascii="Times New Roman" w:eastAsia="Times New Roman" w:hAnsi="Times New Roman" w:cs="Times New Roman"/>
          <w:color w:val="000000"/>
          <w:sz w:val="24"/>
          <w:szCs w:val="24"/>
        </w:rPr>
        <w:t xml:space="preserve"> se nakon svakog događaja koji je izazvao neočekivano oštećenje prometnih znakova i znakova turističke signalizacije.</w:t>
      </w:r>
    </w:p>
    <w:p w14:paraId="275FADD0"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14:paraId="1C9BC89A"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1F6B6CBA" w14:textId="77777777" w:rsidR="00520750" w:rsidRPr="00395E83" w:rsidRDefault="00F43A01" w:rsidP="00F333AF">
      <w:pPr>
        <w:spacing w:after="0" w:line="240" w:lineRule="auto"/>
        <w:jc w:val="both"/>
        <w:rPr>
          <w:rFonts w:ascii="Times New Roman" w:eastAsia="Times New Roman" w:hAnsi="Times New Roman" w:cs="Times New Roman"/>
          <w:b/>
          <w:bCs/>
          <w:color w:val="000000"/>
          <w:sz w:val="26"/>
          <w:szCs w:val="26"/>
        </w:rPr>
      </w:pPr>
      <w:r w:rsidRPr="00395E83">
        <w:rPr>
          <w:rFonts w:ascii="Times New Roman" w:eastAsia="Times New Roman" w:hAnsi="Times New Roman" w:cs="Times New Roman"/>
          <w:b/>
          <w:bCs/>
          <w:color w:val="000000"/>
          <w:sz w:val="26"/>
          <w:szCs w:val="26"/>
        </w:rPr>
        <w:t>4</w:t>
      </w:r>
      <w:r w:rsidR="00520750" w:rsidRPr="00395E83">
        <w:rPr>
          <w:rFonts w:ascii="Times New Roman" w:eastAsia="Times New Roman" w:hAnsi="Times New Roman" w:cs="Times New Roman"/>
          <w:b/>
          <w:bCs/>
          <w:color w:val="000000"/>
          <w:sz w:val="26"/>
          <w:szCs w:val="26"/>
        </w:rPr>
        <w:t xml:space="preserve">.6.      </w:t>
      </w:r>
      <w:r w:rsidR="00520750" w:rsidRPr="00395E83">
        <w:rPr>
          <w:rFonts w:ascii="Times New Roman" w:eastAsia="Times New Roman" w:hAnsi="Times New Roman" w:cs="Times New Roman"/>
          <w:b/>
          <w:bCs/>
          <w:color w:val="000000"/>
          <w:sz w:val="26"/>
          <w:szCs w:val="26"/>
          <w:u w:val="single"/>
        </w:rPr>
        <w:t>Održavanje groblja i krematorija unutar groblja</w:t>
      </w:r>
    </w:p>
    <w:p w14:paraId="7736D88F" w14:textId="77777777" w:rsidR="00F43A01" w:rsidRPr="00395E83" w:rsidRDefault="00F43A01" w:rsidP="00F333AF">
      <w:pPr>
        <w:spacing w:after="0" w:line="240" w:lineRule="auto"/>
        <w:jc w:val="both"/>
        <w:rPr>
          <w:rFonts w:ascii="Times New Roman" w:eastAsia="Times New Roman" w:hAnsi="Times New Roman" w:cs="Times New Roman"/>
          <w:b/>
          <w:bCs/>
          <w:color w:val="000000"/>
          <w:sz w:val="26"/>
          <w:szCs w:val="26"/>
        </w:rPr>
      </w:pPr>
    </w:p>
    <w:p w14:paraId="0E1EE09C"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groblja i krematorija unutar groblja podrazumijeva se održavanje prostora i zgrada za obavljanje ispraćaja i ukopa pokojnika te uređivanje putova, zelenih i drugih površina unutar groblja. </w:t>
      </w:r>
    </w:p>
    <w:p w14:paraId="519B817C"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55C35075"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Radovi na održavanju groblja obuhvaća</w:t>
      </w:r>
      <w:r w:rsidR="00F43A01" w:rsidRPr="00395E83">
        <w:rPr>
          <w:rFonts w:ascii="Times New Roman" w:eastAsia="Times New Roman" w:hAnsi="Times New Roman" w:cs="Times New Roman"/>
          <w:sz w:val="24"/>
          <w:szCs w:val="24"/>
        </w:rPr>
        <w:t xml:space="preserve">li su </w:t>
      </w:r>
      <w:r w:rsidRPr="00395E83">
        <w:rPr>
          <w:rFonts w:ascii="Times New Roman" w:eastAsia="Times New Roman" w:hAnsi="Times New Roman" w:cs="Times New Roman"/>
          <w:sz w:val="24"/>
          <w:szCs w:val="24"/>
        </w:rPr>
        <w:t>:</w:t>
      </w:r>
    </w:p>
    <w:p w14:paraId="40F26D40" w14:textId="77777777" w:rsidR="00520750" w:rsidRPr="00395E83" w:rsidRDefault="00520750" w:rsidP="00F333AF">
      <w:pPr>
        <w:numPr>
          <w:ilvl w:val="0"/>
          <w:numId w:val="18"/>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Redovito košenje trave</w:t>
      </w:r>
    </w:p>
    <w:p w14:paraId="2F55F470"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Sađenje i okopavanje oko čempresa</w:t>
      </w:r>
    </w:p>
    <w:p w14:paraId="0F8F2B68"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Obrezivanje živice u groblju u </w:t>
      </w:r>
      <w:proofErr w:type="spellStart"/>
      <w:r w:rsidRPr="00395E83">
        <w:rPr>
          <w:rFonts w:ascii="Times New Roman" w:eastAsia="Times New Roman" w:hAnsi="Times New Roman" w:cs="Times New Roman"/>
          <w:color w:val="000000"/>
          <w:sz w:val="24"/>
          <w:szCs w:val="24"/>
        </w:rPr>
        <w:t>Beničancima</w:t>
      </w:r>
      <w:proofErr w:type="spellEnd"/>
    </w:p>
    <w:p w14:paraId="0280E989"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Piljenje i odvoz sasušenih stabala</w:t>
      </w:r>
    </w:p>
    <w:p w14:paraId="268BDB74" w14:textId="77777777" w:rsidR="00520750" w:rsidRPr="00395E83" w:rsidRDefault="00520750" w:rsidP="00F333AF">
      <w:pPr>
        <w:numPr>
          <w:ilvl w:val="0"/>
          <w:numId w:val="19"/>
        </w:numPr>
        <w:spacing w:after="0" w:line="240" w:lineRule="auto"/>
        <w:jc w:val="both"/>
        <w:rPr>
          <w:rFonts w:ascii="Times New Roman" w:hAnsi="Times New Roman" w:cs="Times New Roman"/>
          <w:sz w:val="24"/>
          <w:szCs w:val="24"/>
        </w:rPr>
      </w:pPr>
      <w:r w:rsidRPr="00395E83">
        <w:rPr>
          <w:rFonts w:ascii="Times New Roman" w:hAnsi="Times New Roman" w:cs="Times New Roman"/>
          <w:sz w:val="24"/>
          <w:szCs w:val="24"/>
        </w:rPr>
        <w:t xml:space="preserve">Skupljanje starih lampiona </w:t>
      </w:r>
    </w:p>
    <w:p w14:paraId="5E6EAAD6" w14:textId="5E46CA9F" w:rsidR="00520750" w:rsidRPr="00395E83" w:rsidRDefault="00520750" w:rsidP="00F333AF">
      <w:pPr>
        <w:pStyle w:val="Odlomakpopisa"/>
        <w:numPr>
          <w:ilvl w:val="0"/>
          <w:numId w:val="19"/>
        </w:numPr>
        <w:jc w:val="both"/>
        <w:rPr>
          <w:color w:val="000000"/>
        </w:rPr>
      </w:pPr>
      <w:r w:rsidRPr="00395E83">
        <w:rPr>
          <w:color w:val="000000"/>
        </w:rPr>
        <w:t xml:space="preserve">zamjena rasvjetnih tijela </w:t>
      </w:r>
    </w:p>
    <w:p w14:paraId="569CBF57"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čišćenje staza u grobljima</w:t>
      </w:r>
    </w:p>
    <w:p w14:paraId="56654026"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Sitni popravci i intervencije na mrtvačnicama – po potrebi i na zahtjev Općine </w:t>
      </w:r>
      <w:proofErr w:type="spellStart"/>
      <w:r w:rsidRPr="00395E83">
        <w:rPr>
          <w:rFonts w:ascii="Times New Roman" w:eastAsia="Times New Roman" w:hAnsi="Times New Roman" w:cs="Times New Roman"/>
          <w:color w:val="000000"/>
          <w:sz w:val="24"/>
          <w:szCs w:val="24"/>
        </w:rPr>
        <w:t>Magadenovac</w:t>
      </w:r>
      <w:proofErr w:type="spellEnd"/>
    </w:p>
    <w:p w14:paraId="055ADFF4" w14:textId="77777777" w:rsidR="00520750" w:rsidRPr="00395E83" w:rsidRDefault="00520750" w:rsidP="00F333AF">
      <w:pPr>
        <w:spacing w:after="0" w:line="240" w:lineRule="auto"/>
        <w:jc w:val="both"/>
        <w:rPr>
          <w:rFonts w:ascii="Times New Roman" w:eastAsia="Times New Roman" w:hAnsi="Times New Roman" w:cs="Times New Roman"/>
          <w:color w:val="000000"/>
          <w:sz w:val="16"/>
          <w:szCs w:val="16"/>
        </w:rPr>
      </w:pPr>
    </w:p>
    <w:p w14:paraId="0A4E4792"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Redovito košenje trave u grobljima u naseljima </w:t>
      </w:r>
      <w:proofErr w:type="spellStart"/>
      <w:r w:rsidRPr="00395E83">
        <w:rPr>
          <w:rFonts w:ascii="Times New Roman" w:eastAsia="Times New Roman" w:hAnsi="Times New Roman" w:cs="Times New Roman"/>
          <w:color w:val="000000"/>
          <w:sz w:val="24"/>
          <w:szCs w:val="24"/>
        </w:rPr>
        <w:t>Beničanci</w:t>
      </w:r>
      <w:proofErr w:type="spellEnd"/>
      <w:r w:rsidRPr="00395E83">
        <w:rPr>
          <w:rFonts w:ascii="Times New Roman" w:eastAsia="Times New Roman" w:hAnsi="Times New Roman" w:cs="Times New Roman"/>
          <w:color w:val="000000"/>
          <w:sz w:val="24"/>
          <w:szCs w:val="24"/>
        </w:rPr>
        <w:t xml:space="preserve">, </w:t>
      </w:r>
      <w:proofErr w:type="spellStart"/>
      <w:r w:rsidRPr="00395E83">
        <w:rPr>
          <w:rFonts w:ascii="Times New Roman" w:eastAsia="Times New Roman" w:hAnsi="Times New Roman" w:cs="Times New Roman"/>
          <w:color w:val="000000"/>
          <w:sz w:val="24"/>
          <w:szCs w:val="24"/>
        </w:rPr>
        <w:t>Kućanci</w:t>
      </w:r>
      <w:proofErr w:type="spellEnd"/>
      <w:r w:rsidRPr="00395E83">
        <w:rPr>
          <w:rFonts w:ascii="Times New Roman" w:eastAsia="Times New Roman" w:hAnsi="Times New Roman" w:cs="Times New Roman"/>
          <w:color w:val="000000"/>
          <w:sz w:val="24"/>
          <w:szCs w:val="24"/>
        </w:rPr>
        <w:t xml:space="preserve">, Lacići i </w:t>
      </w:r>
      <w:proofErr w:type="spellStart"/>
      <w:r w:rsidRPr="00395E83">
        <w:rPr>
          <w:rFonts w:ascii="Times New Roman" w:eastAsia="Times New Roman" w:hAnsi="Times New Roman" w:cs="Times New Roman"/>
          <w:color w:val="000000"/>
          <w:sz w:val="24"/>
          <w:szCs w:val="24"/>
        </w:rPr>
        <w:t>Šljivoševci</w:t>
      </w:r>
      <w:proofErr w:type="spellEnd"/>
      <w:r w:rsidRPr="00395E83">
        <w:rPr>
          <w:rFonts w:ascii="Times New Roman" w:eastAsia="Times New Roman" w:hAnsi="Times New Roman" w:cs="Times New Roman"/>
          <w:color w:val="000000"/>
          <w:sz w:val="24"/>
          <w:szCs w:val="24"/>
        </w:rPr>
        <w:t xml:space="preserve"> obavlja</w:t>
      </w:r>
      <w:r w:rsidR="00F43A01" w:rsidRPr="00395E83">
        <w:rPr>
          <w:rFonts w:ascii="Times New Roman" w:eastAsia="Times New Roman" w:hAnsi="Times New Roman" w:cs="Times New Roman"/>
          <w:color w:val="000000"/>
          <w:sz w:val="24"/>
          <w:szCs w:val="24"/>
        </w:rPr>
        <w:t>lo</w:t>
      </w:r>
      <w:r w:rsidRPr="00395E83">
        <w:rPr>
          <w:rFonts w:ascii="Times New Roman" w:eastAsia="Times New Roman" w:hAnsi="Times New Roman" w:cs="Times New Roman"/>
          <w:color w:val="000000"/>
          <w:sz w:val="24"/>
          <w:szCs w:val="24"/>
        </w:rPr>
        <w:t xml:space="preserve"> se trimerima, traktorskim </w:t>
      </w:r>
      <w:proofErr w:type="spellStart"/>
      <w:r w:rsidRPr="00395E83">
        <w:rPr>
          <w:rFonts w:ascii="Times New Roman" w:eastAsia="Times New Roman" w:hAnsi="Times New Roman" w:cs="Times New Roman"/>
          <w:color w:val="000000"/>
          <w:sz w:val="24"/>
          <w:szCs w:val="24"/>
        </w:rPr>
        <w:t>malčerom</w:t>
      </w:r>
      <w:proofErr w:type="spellEnd"/>
      <w:r w:rsidRPr="00395E83">
        <w:rPr>
          <w:rFonts w:ascii="Times New Roman" w:eastAsia="Times New Roman" w:hAnsi="Times New Roman" w:cs="Times New Roman"/>
          <w:color w:val="000000"/>
          <w:sz w:val="24"/>
          <w:szCs w:val="24"/>
        </w:rPr>
        <w:t xml:space="preserve"> te motornom kosilicom 1 – 2 puta mjesečno u vremenskom razdoblju od 1.4. do 1.11. </w:t>
      </w:r>
    </w:p>
    <w:p w14:paraId="781C5ACB"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p>
    <w:p w14:paraId="72D404C5"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Ostali radovi na održavanju groblja i mrtvačnica kao i na popravcima</w:t>
      </w:r>
      <w:r w:rsidR="0075212D" w:rsidRPr="00395E83">
        <w:rPr>
          <w:rFonts w:ascii="Times New Roman" w:eastAsia="Times New Roman" w:hAnsi="Times New Roman" w:cs="Times New Roman"/>
          <w:bCs/>
          <w:color w:val="000000"/>
          <w:sz w:val="24"/>
          <w:szCs w:val="24"/>
        </w:rPr>
        <w:t xml:space="preserve"> obavljali su se</w:t>
      </w:r>
      <w:r w:rsidRPr="00395E83">
        <w:rPr>
          <w:rFonts w:ascii="Times New Roman" w:eastAsia="Times New Roman" w:hAnsi="Times New Roman" w:cs="Times New Roman"/>
          <w:bCs/>
          <w:color w:val="000000"/>
          <w:sz w:val="24"/>
          <w:szCs w:val="24"/>
        </w:rPr>
        <w:t xml:space="preserve"> 2 puta godišnje ili  na zahtjev Općine </w:t>
      </w:r>
      <w:proofErr w:type="spellStart"/>
      <w:r w:rsidRPr="00395E83">
        <w:rPr>
          <w:rFonts w:ascii="Times New Roman" w:eastAsia="Times New Roman" w:hAnsi="Times New Roman" w:cs="Times New Roman"/>
          <w:bCs/>
          <w:color w:val="000000"/>
          <w:sz w:val="24"/>
          <w:szCs w:val="24"/>
        </w:rPr>
        <w:t>Magadenovac</w:t>
      </w:r>
      <w:proofErr w:type="spellEnd"/>
      <w:r w:rsidRPr="00395E83">
        <w:rPr>
          <w:rFonts w:ascii="Times New Roman" w:eastAsia="Times New Roman" w:hAnsi="Times New Roman" w:cs="Times New Roman"/>
          <w:bCs/>
          <w:color w:val="000000"/>
          <w:sz w:val="24"/>
          <w:szCs w:val="24"/>
        </w:rPr>
        <w:t>.</w:t>
      </w:r>
    </w:p>
    <w:p w14:paraId="4AC7F07A"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73615C59" w14:textId="77777777" w:rsidR="005C2085" w:rsidRDefault="005C2085" w:rsidP="00F333AF">
      <w:pPr>
        <w:spacing w:after="0" w:line="240" w:lineRule="auto"/>
        <w:jc w:val="both"/>
        <w:rPr>
          <w:rFonts w:ascii="Times New Roman" w:eastAsia="Times New Roman" w:hAnsi="Times New Roman" w:cs="Times New Roman"/>
          <w:b/>
          <w:bCs/>
          <w:color w:val="000000"/>
          <w:sz w:val="26"/>
          <w:szCs w:val="26"/>
        </w:rPr>
      </w:pPr>
    </w:p>
    <w:p w14:paraId="7920AEFA" w14:textId="77777777" w:rsidR="00520750" w:rsidRPr="00395E83" w:rsidRDefault="0075212D" w:rsidP="00F333AF">
      <w:pPr>
        <w:spacing w:after="0" w:line="240" w:lineRule="auto"/>
        <w:jc w:val="both"/>
        <w:rPr>
          <w:rFonts w:ascii="Times New Roman" w:eastAsia="Times New Roman" w:hAnsi="Times New Roman" w:cs="Times New Roman"/>
          <w:b/>
          <w:bCs/>
          <w:color w:val="000000"/>
          <w:sz w:val="26"/>
          <w:szCs w:val="26"/>
        </w:rPr>
      </w:pPr>
      <w:r w:rsidRPr="00395E83">
        <w:rPr>
          <w:rFonts w:ascii="Times New Roman" w:eastAsia="Times New Roman" w:hAnsi="Times New Roman" w:cs="Times New Roman"/>
          <w:b/>
          <w:bCs/>
          <w:color w:val="000000"/>
          <w:sz w:val="26"/>
          <w:szCs w:val="26"/>
        </w:rPr>
        <w:lastRenderedPageBreak/>
        <w:t>4</w:t>
      </w:r>
      <w:r w:rsidR="00520750" w:rsidRPr="00395E83">
        <w:rPr>
          <w:rFonts w:ascii="Times New Roman" w:eastAsia="Times New Roman" w:hAnsi="Times New Roman" w:cs="Times New Roman"/>
          <w:b/>
          <w:bCs/>
          <w:color w:val="000000"/>
          <w:sz w:val="26"/>
          <w:szCs w:val="26"/>
        </w:rPr>
        <w:t xml:space="preserve">.7.      </w:t>
      </w:r>
      <w:r w:rsidR="00520750" w:rsidRPr="00395E83">
        <w:rPr>
          <w:rFonts w:ascii="Times New Roman" w:eastAsia="Times New Roman" w:hAnsi="Times New Roman" w:cs="Times New Roman"/>
          <w:b/>
          <w:bCs/>
          <w:color w:val="000000"/>
          <w:sz w:val="26"/>
          <w:szCs w:val="26"/>
          <w:u w:val="single"/>
        </w:rPr>
        <w:t>Održavanje čistoće javnih površina</w:t>
      </w:r>
    </w:p>
    <w:p w14:paraId="75E59558"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p>
    <w:p w14:paraId="039F39CC" w14:textId="77777777" w:rsidR="00520750" w:rsidRPr="00395E83" w:rsidRDefault="00520750" w:rsidP="00F333AF">
      <w:pPr>
        <w:spacing w:after="0" w:line="240" w:lineRule="auto"/>
        <w:jc w:val="both"/>
        <w:rPr>
          <w:rFonts w:ascii="Times New Roman" w:eastAsia="Times New Roman" w:hAnsi="Times New Roman" w:cs="Times New Roman"/>
          <w:bCs/>
          <w:color w:val="000000"/>
          <w:sz w:val="24"/>
          <w:szCs w:val="24"/>
        </w:rPr>
      </w:pPr>
      <w:r w:rsidRPr="00395E83">
        <w:rPr>
          <w:rFonts w:ascii="Times New Roman" w:eastAsia="Times New Roman" w:hAnsi="Times New Roman" w:cs="Times New Roman"/>
          <w:bCs/>
          <w:color w:val="000000"/>
          <w:sz w:val="24"/>
          <w:szCs w:val="24"/>
        </w:rPr>
        <w:t xml:space="preserve">Pod održavanjem čistoće javnih površina podrazumijeva se čišćenje površina javne namjene, osim javnih cesta, koje obuhvaća ručno i strojno čišćenje i pranje javnih površina od otpada, snijega i leda, kao i postavljenje i čišćenje košarica za otpatke i uklanjanje otpada koje je nepoznata osoba odbacila na javnu površinu ili zemljište u vlasništvu jedinice lokalne samouprave. </w:t>
      </w:r>
    </w:p>
    <w:p w14:paraId="0E78FF16"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52DE9667" w14:textId="77777777" w:rsidR="00520750" w:rsidRPr="00395E83" w:rsidRDefault="00520750" w:rsidP="00F333AF">
      <w:pPr>
        <w:spacing w:after="0" w:line="240" w:lineRule="auto"/>
        <w:jc w:val="both"/>
        <w:rPr>
          <w:rFonts w:ascii="Times New Roman" w:eastAsia="Times New Roman" w:hAnsi="Times New Roman" w:cs="Times New Roman"/>
          <w:b/>
          <w:bCs/>
          <w:color w:val="000000"/>
          <w:sz w:val="24"/>
          <w:szCs w:val="24"/>
        </w:rPr>
      </w:pPr>
      <w:r w:rsidRPr="00395E83">
        <w:rPr>
          <w:rFonts w:ascii="Times New Roman" w:eastAsia="Times New Roman" w:hAnsi="Times New Roman" w:cs="Times New Roman"/>
          <w:b/>
          <w:bCs/>
          <w:color w:val="000000"/>
          <w:sz w:val="24"/>
          <w:szCs w:val="24"/>
        </w:rPr>
        <w:t>Radovi na održavanju čistoće javnih površina obuhvaća</w:t>
      </w:r>
      <w:r w:rsidR="0075212D" w:rsidRPr="00395E83">
        <w:rPr>
          <w:rFonts w:ascii="Times New Roman" w:eastAsia="Times New Roman" w:hAnsi="Times New Roman" w:cs="Times New Roman"/>
          <w:b/>
          <w:bCs/>
          <w:color w:val="000000"/>
          <w:sz w:val="24"/>
          <w:szCs w:val="24"/>
        </w:rPr>
        <w:t>li su</w:t>
      </w:r>
      <w:r w:rsidRPr="00395E83">
        <w:rPr>
          <w:rFonts w:ascii="Times New Roman" w:eastAsia="Times New Roman" w:hAnsi="Times New Roman" w:cs="Times New Roman"/>
          <w:b/>
          <w:bCs/>
          <w:color w:val="000000"/>
          <w:sz w:val="24"/>
          <w:szCs w:val="24"/>
        </w:rPr>
        <w:t>:</w:t>
      </w:r>
    </w:p>
    <w:p w14:paraId="403CDC16" w14:textId="77777777" w:rsidR="00520750" w:rsidRPr="00395E83" w:rsidRDefault="00520750" w:rsidP="00F333AF">
      <w:pPr>
        <w:numPr>
          <w:ilvl w:val="0"/>
          <w:numId w:val="19"/>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Čišćenje, skupljanje otpadnog materijala i odvoz s javnih površina, parkova, zelenih površina i ulica,</w:t>
      </w:r>
    </w:p>
    <w:p w14:paraId="79D41CB1"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 xml:space="preserve">uklanjanje otpada koje je nepoznata osoba odbacila na javnu površinu ili zemljište u vlasništvu Općine </w:t>
      </w:r>
      <w:proofErr w:type="spellStart"/>
      <w:r w:rsidRPr="00395E83">
        <w:rPr>
          <w:rFonts w:ascii="Times New Roman" w:eastAsia="Times New Roman" w:hAnsi="Times New Roman" w:cs="Times New Roman"/>
          <w:sz w:val="24"/>
          <w:szCs w:val="24"/>
        </w:rPr>
        <w:t>Magadenovac</w:t>
      </w:r>
      <w:proofErr w:type="spellEnd"/>
    </w:p>
    <w:p w14:paraId="595DB74C"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p>
    <w:p w14:paraId="7B4DC854"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Prikupljeni otpad s javnih površina, parkova, zelenih površina i ulica dovozi</w:t>
      </w:r>
      <w:r w:rsidR="0075212D" w:rsidRPr="00395E83">
        <w:rPr>
          <w:rFonts w:ascii="Times New Roman" w:eastAsia="Times New Roman" w:hAnsi="Times New Roman" w:cs="Times New Roman"/>
          <w:sz w:val="24"/>
          <w:szCs w:val="24"/>
        </w:rPr>
        <w:t>o</w:t>
      </w:r>
      <w:r w:rsidRPr="00395E83">
        <w:rPr>
          <w:rFonts w:ascii="Times New Roman" w:eastAsia="Times New Roman" w:hAnsi="Times New Roman" w:cs="Times New Roman"/>
          <w:sz w:val="24"/>
          <w:szCs w:val="24"/>
        </w:rPr>
        <w:t xml:space="preserve"> se u kontejnere u dvorištu KOMAG-a te se preda</w:t>
      </w:r>
      <w:r w:rsidR="0075212D" w:rsidRPr="00395E83">
        <w:rPr>
          <w:rFonts w:ascii="Times New Roman" w:eastAsia="Times New Roman" w:hAnsi="Times New Roman" w:cs="Times New Roman"/>
          <w:sz w:val="24"/>
          <w:szCs w:val="24"/>
        </w:rPr>
        <w:t>vao</w:t>
      </w:r>
      <w:r w:rsidRPr="00395E83">
        <w:rPr>
          <w:rFonts w:ascii="Times New Roman" w:eastAsia="Times New Roman" w:hAnsi="Times New Roman" w:cs="Times New Roman"/>
          <w:sz w:val="24"/>
          <w:szCs w:val="24"/>
        </w:rPr>
        <w:t xml:space="preserve">  na zbrinjavanje ovlaštenom sakupljaču otpada</w:t>
      </w:r>
      <w:r w:rsidR="0075212D" w:rsidRPr="00395E83">
        <w:rPr>
          <w:rFonts w:ascii="Times New Roman" w:eastAsia="Times New Roman" w:hAnsi="Times New Roman" w:cs="Times New Roman"/>
          <w:sz w:val="24"/>
          <w:szCs w:val="24"/>
        </w:rPr>
        <w:t>.</w:t>
      </w:r>
    </w:p>
    <w:p w14:paraId="720B4A08"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Planirani radovi na održavanju čistoće javnih površina obavlja</w:t>
      </w:r>
      <w:r w:rsidR="0075212D" w:rsidRPr="00395E83">
        <w:rPr>
          <w:rFonts w:ascii="Times New Roman" w:eastAsia="Times New Roman" w:hAnsi="Times New Roman" w:cs="Times New Roman"/>
          <w:sz w:val="24"/>
          <w:szCs w:val="24"/>
        </w:rPr>
        <w:t>li</w:t>
      </w:r>
      <w:r w:rsidRPr="00395E83">
        <w:rPr>
          <w:rFonts w:ascii="Times New Roman" w:eastAsia="Times New Roman" w:hAnsi="Times New Roman" w:cs="Times New Roman"/>
          <w:sz w:val="24"/>
          <w:szCs w:val="24"/>
        </w:rPr>
        <w:t xml:space="preserve"> se kontinuirano tijekom godine, prema iskazanim potrebama. </w:t>
      </w:r>
    </w:p>
    <w:p w14:paraId="3623F723" w14:textId="77777777" w:rsidR="00520750" w:rsidRPr="00395E83" w:rsidRDefault="00520750" w:rsidP="00F333AF">
      <w:pPr>
        <w:spacing w:after="0" w:line="240" w:lineRule="auto"/>
        <w:jc w:val="both"/>
        <w:rPr>
          <w:rFonts w:ascii="Times New Roman" w:eastAsia="Times New Roman" w:hAnsi="Times New Roman" w:cs="Times New Roman"/>
          <w:sz w:val="24"/>
          <w:szCs w:val="24"/>
        </w:rPr>
      </w:pPr>
      <w:r w:rsidRPr="00395E83">
        <w:rPr>
          <w:rFonts w:ascii="Times New Roman" w:eastAsia="Times New Roman" w:hAnsi="Times New Roman" w:cs="Times New Roman"/>
          <w:sz w:val="24"/>
          <w:szCs w:val="24"/>
        </w:rPr>
        <w:t>Interventni radovi provod</w:t>
      </w:r>
      <w:r w:rsidR="0075212D" w:rsidRPr="00395E83">
        <w:rPr>
          <w:rFonts w:ascii="Times New Roman" w:eastAsia="Times New Roman" w:hAnsi="Times New Roman" w:cs="Times New Roman"/>
          <w:sz w:val="24"/>
          <w:szCs w:val="24"/>
        </w:rPr>
        <w:t>ili su</w:t>
      </w:r>
      <w:r w:rsidRPr="00395E83">
        <w:rPr>
          <w:rFonts w:ascii="Times New Roman" w:eastAsia="Times New Roman" w:hAnsi="Times New Roman" w:cs="Times New Roman"/>
          <w:sz w:val="24"/>
          <w:szCs w:val="24"/>
        </w:rPr>
        <w:t xml:space="preserve"> se nakon svakog događaja koji je izazvao neočekivana onečišćenja ili ukoliko je </w:t>
      </w:r>
      <w:r w:rsidR="0075212D" w:rsidRPr="00395E83">
        <w:rPr>
          <w:rFonts w:ascii="Times New Roman" w:eastAsia="Times New Roman" w:hAnsi="Times New Roman" w:cs="Times New Roman"/>
          <w:sz w:val="24"/>
          <w:szCs w:val="24"/>
        </w:rPr>
        <w:t xml:space="preserve">bilo </w:t>
      </w:r>
      <w:r w:rsidRPr="00395E83">
        <w:rPr>
          <w:rFonts w:ascii="Times New Roman" w:eastAsia="Times New Roman" w:hAnsi="Times New Roman" w:cs="Times New Roman"/>
          <w:sz w:val="24"/>
          <w:szCs w:val="24"/>
        </w:rPr>
        <w:t>potrebno izvršiti čišćenje površina koje nisu obuhvaćene programom redovnog održavanja.</w:t>
      </w:r>
    </w:p>
    <w:p w14:paraId="1CCCD8A7" w14:textId="77777777" w:rsidR="00520750" w:rsidRPr="00395E83" w:rsidRDefault="00520750" w:rsidP="00F333AF">
      <w:pPr>
        <w:spacing w:after="0" w:line="240" w:lineRule="auto"/>
        <w:jc w:val="both"/>
        <w:rPr>
          <w:rFonts w:ascii="Times New Roman" w:eastAsia="Times New Roman" w:hAnsi="Times New Roman" w:cs="Times New Roman"/>
          <w:bCs/>
          <w:color w:val="000000"/>
          <w:sz w:val="16"/>
          <w:szCs w:val="16"/>
        </w:rPr>
      </w:pPr>
    </w:p>
    <w:p w14:paraId="79A03776" w14:textId="77777777" w:rsidR="00520750" w:rsidRPr="00395E83" w:rsidRDefault="00520750" w:rsidP="00F333AF">
      <w:pPr>
        <w:spacing w:after="0" w:line="240" w:lineRule="auto"/>
        <w:jc w:val="both"/>
        <w:rPr>
          <w:rFonts w:ascii="Times New Roman" w:eastAsia="Times New Roman" w:hAnsi="Times New Roman" w:cs="Times New Roman"/>
          <w:b/>
          <w:color w:val="000000"/>
          <w:sz w:val="24"/>
          <w:szCs w:val="24"/>
        </w:rPr>
      </w:pPr>
      <w:r w:rsidRPr="00395E83">
        <w:rPr>
          <w:rFonts w:ascii="Times New Roman" w:eastAsia="Times New Roman" w:hAnsi="Times New Roman" w:cs="Times New Roman"/>
          <w:b/>
          <w:color w:val="000000"/>
          <w:sz w:val="24"/>
          <w:szCs w:val="24"/>
        </w:rPr>
        <w:t>Radovi na čišćenju nerazvrstanih cesta, uličnih prometnica i javno-prometnih površina u zimskim uvjetima („zimska služba“) obuhvaća</w:t>
      </w:r>
      <w:r w:rsidR="0075212D" w:rsidRPr="00395E83">
        <w:rPr>
          <w:rFonts w:ascii="Times New Roman" w:eastAsia="Times New Roman" w:hAnsi="Times New Roman" w:cs="Times New Roman"/>
          <w:b/>
          <w:color w:val="000000"/>
          <w:sz w:val="24"/>
          <w:szCs w:val="24"/>
        </w:rPr>
        <w:t>li su</w:t>
      </w:r>
      <w:r w:rsidRPr="00395E83">
        <w:rPr>
          <w:rFonts w:ascii="Times New Roman" w:eastAsia="Times New Roman" w:hAnsi="Times New Roman" w:cs="Times New Roman"/>
          <w:b/>
          <w:color w:val="000000"/>
          <w:sz w:val="24"/>
          <w:szCs w:val="24"/>
        </w:rPr>
        <w:t>:</w:t>
      </w:r>
    </w:p>
    <w:p w14:paraId="127C9DEF"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pripremne radove prije nastupanja zimskih uvjeta (procjena i nabava potrebnih količina soli i sipine, priprema i remont potrebnih strojeva – traktor s </w:t>
      </w:r>
      <w:proofErr w:type="spellStart"/>
      <w:r w:rsidRPr="00395E83">
        <w:rPr>
          <w:rFonts w:ascii="Times New Roman" w:eastAsia="Times New Roman" w:hAnsi="Times New Roman" w:cs="Times New Roman"/>
          <w:color w:val="000000"/>
          <w:sz w:val="24"/>
          <w:szCs w:val="24"/>
        </w:rPr>
        <w:t>posipačem</w:t>
      </w:r>
      <w:proofErr w:type="spellEnd"/>
      <w:r w:rsidRPr="00395E83">
        <w:rPr>
          <w:rFonts w:ascii="Times New Roman" w:eastAsia="Times New Roman" w:hAnsi="Times New Roman" w:cs="Times New Roman"/>
          <w:color w:val="000000"/>
          <w:sz w:val="24"/>
          <w:szCs w:val="24"/>
        </w:rPr>
        <w:t xml:space="preserve"> i ralicom)</w:t>
      </w:r>
    </w:p>
    <w:p w14:paraId="51C39B3C"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 xml:space="preserve">organiziranje mjesta pripravnosti (KOMAG d.o.o. </w:t>
      </w:r>
      <w:proofErr w:type="spellStart"/>
      <w:r w:rsidRPr="00395E83">
        <w:rPr>
          <w:rFonts w:ascii="Times New Roman" w:eastAsia="Times New Roman" w:hAnsi="Times New Roman" w:cs="Times New Roman"/>
          <w:color w:val="000000"/>
          <w:sz w:val="24"/>
          <w:szCs w:val="24"/>
        </w:rPr>
        <w:t>Magadenovac</w:t>
      </w:r>
      <w:proofErr w:type="spellEnd"/>
      <w:r w:rsidRPr="00395E83">
        <w:rPr>
          <w:rFonts w:ascii="Times New Roman" w:eastAsia="Times New Roman" w:hAnsi="Times New Roman" w:cs="Times New Roman"/>
          <w:color w:val="000000"/>
          <w:sz w:val="24"/>
          <w:szCs w:val="24"/>
        </w:rPr>
        <w:t>, Glavna 1)</w:t>
      </w:r>
    </w:p>
    <w:p w14:paraId="58273C97" w14:textId="77777777" w:rsidR="00520750" w:rsidRPr="00395E83" w:rsidRDefault="00520750" w:rsidP="00F333AF">
      <w:pPr>
        <w:numPr>
          <w:ilvl w:val="0"/>
          <w:numId w:val="20"/>
        </w:num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ručno i strojno čišćenje i uklanjanje snijega i leda sa kolničkih površina, parkirališta, nogostupa i platoa  ispred zgrada u vlasništvu općine i drugih javnih površina</w:t>
      </w:r>
    </w:p>
    <w:p w14:paraId="744C46FE" w14:textId="77777777" w:rsidR="00520750" w:rsidRPr="00395E83" w:rsidRDefault="00520750" w:rsidP="00F333AF">
      <w:pPr>
        <w:spacing w:after="0" w:line="240" w:lineRule="auto"/>
        <w:jc w:val="both"/>
        <w:rPr>
          <w:rFonts w:ascii="Times New Roman" w:eastAsia="Times New Roman" w:hAnsi="Times New Roman" w:cs="Times New Roman"/>
          <w:color w:val="000000"/>
          <w:sz w:val="24"/>
          <w:szCs w:val="24"/>
        </w:rPr>
      </w:pPr>
    </w:p>
    <w:p w14:paraId="2D4C6BD2" w14:textId="77777777" w:rsidR="00520750" w:rsidRPr="00395E83" w:rsidRDefault="00520750" w:rsidP="00F333AF">
      <w:pPr>
        <w:spacing w:after="0" w:line="240" w:lineRule="auto"/>
        <w:jc w:val="both"/>
        <w:rPr>
          <w:rFonts w:ascii="Times New Roman" w:eastAsia="Times New Roman" w:hAnsi="Times New Roman" w:cs="Times New Roman"/>
          <w:sz w:val="24"/>
          <w:szCs w:val="24"/>
          <w:lang w:val="de-DE"/>
        </w:rPr>
      </w:pPr>
      <w:proofErr w:type="spellStart"/>
      <w:r w:rsidRPr="00395E83">
        <w:rPr>
          <w:rFonts w:ascii="Times New Roman" w:eastAsia="Times New Roman" w:hAnsi="Times New Roman" w:cs="Times New Roman"/>
          <w:sz w:val="24"/>
          <w:szCs w:val="24"/>
          <w:lang w:val="de-DE"/>
        </w:rPr>
        <w:t>Prema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važnosti</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cestovnih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pravaca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utvrđeni</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su</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prioriteti</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redoslijed</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intervencije</w:t>
      </w:r>
      <w:proofErr w:type="spellEnd"/>
      <w:r w:rsidRPr="00395E83">
        <w:rPr>
          <w:rFonts w:ascii="Times New Roman" w:eastAsia="Times New Roman" w:hAnsi="Times New Roman" w:cs="Times New Roman"/>
          <w:sz w:val="24"/>
          <w:szCs w:val="24"/>
          <w:lang w:val="de-DE"/>
        </w:rPr>
        <w:t xml:space="preserve"> na </w:t>
      </w:r>
      <w:proofErr w:type="spellStart"/>
      <w:r w:rsidRPr="00395E83">
        <w:rPr>
          <w:rFonts w:ascii="Times New Roman" w:eastAsia="Times New Roman" w:hAnsi="Times New Roman" w:cs="Times New Roman"/>
          <w:sz w:val="24"/>
          <w:szCs w:val="24"/>
          <w:lang w:val="de-DE"/>
        </w:rPr>
        <w:t>posipanju</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čišćenju</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w:t>
      </w:r>
      <w:r w:rsidRPr="00395E83">
        <w:rPr>
          <w:rFonts w:ascii="Times New Roman" w:hAnsi="Times New Roman" w:cs="Times New Roman"/>
          <w:sz w:val="24"/>
          <w:szCs w:val="24"/>
          <w:lang w:val="de-DE"/>
        </w:rPr>
        <w:t>n</w:t>
      </w:r>
      <w:r w:rsidRPr="00395E83">
        <w:rPr>
          <w:rFonts w:ascii="Times New Roman" w:eastAsia="Times New Roman" w:hAnsi="Times New Roman" w:cs="Times New Roman"/>
          <w:sz w:val="24"/>
          <w:szCs w:val="24"/>
          <w:lang w:val="de-DE"/>
        </w:rPr>
        <w:t>ijega</w:t>
      </w:r>
      <w:proofErr w:type="spellEnd"/>
      <w:r w:rsidRPr="00395E83">
        <w:rPr>
          <w:rFonts w:ascii="Times New Roman" w:eastAsia="Times New Roman" w:hAnsi="Times New Roman" w:cs="Times New Roman"/>
          <w:sz w:val="24"/>
          <w:szCs w:val="24"/>
          <w:lang w:val="de-DE"/>
        </w:rPr>
        <w:t xml:space="preserve"> s </w:t>
      </w:r>
      <w:proofErr w:type="spellStart"/>
      <w:r w:rsidRPr="00395E83">
        <w:rPr>
          <w:rFonts w:ascii="Times New Roman" w:eastAsia="Times New Roman" w:hAnsi="Times New Roman" w:cs="Times New Roman"/>
          <w:sz w:val="24"/>
          <w:szCs w:val="24"/>
          <w:lang w:val="de-DE"/>
        </w:rPr>
        <w:t>kolnika</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pješačkih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površina</w:t>
      </w:r>
      <w:proofErr w:type="spellEnd"/>
      <w:r w:rsidRPr="00395E83">
        <w:rPr>
          <w:rFonts w:ascii="Times New Roman" w:eastAsia="Times New Roman" w:hAnsi="Times New Roman" w:cs="Times New Roman"/>
          <w:sz w:val="24"/>
          <w:szCs w:val="24"/>
          <w:lang w:val="de-DE"/>
        </w:rPr>
        <w:t>.</w:t>
      </w:r>
    </w:p>
    <w:p w14:paraId="67D12058" w14:textId="77777777" w:rsidR="00520750" w:rsidRPr="00395E83" w:rsidRDefault="00520750" w:rsidP="00F333AF">
      <w:pPr>
        <w:suppressAutoHyphens/>
        <w:spacing w:after="0" w:line="240" w:lineRule="auto"/>
        <w:jc w:val="both"/>
        <w:rPr>
          <w:rFonts w:ascii="Times New Roman" w:eastAsia="Times New Roman" w:hAnsi="Times New Roman" w:cs="Times New Roman"/>
          <w:sz w:val="24"/>
          <w:szCs w:val="24"/>
          <w:lang w:val="de-DE" w:eastAsia="ar-SA"/>
        </w:rPr>
      </w:pPr>
      <w:proofErr w:type="spellStart"/>
      <w:r w:rsidRPr="00395E83">
        <w:rPr>
          <w:rFonts w:ascii="Times New Roman" w:eastAsia="Times New Roman" w:hAnsi="Times New Roman" w:cs="Times New Roman"/>
          <w:sz w:val="24"/>
          <w:szCs w:val="24"/>
          <w:lang w:val="de-DE" w:eastAsia="ar-SA"/>
        </w:rPr>
        <w:t>Čišćenje</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snijega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kolnika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vrši</w:t>
      </w:r>
      <w:r w:rsidR="0075212D" w:rsidRPr="00395E83">
        <w:rPr>
          <w:rFonts w:ascii="Times New Roman" w:eastAsia="Times New Roman" w:hAnsi="Times New Roman" w:cs="Times New Roman"/>
          <w:sz w:val="24"/>
          <w:szCs w:val="24"/>
          <w:lang w:val="de-DE" w:eastAsia="ar-SA"/>
        </w:rPr>
        <w:t>lo</w:t>
      </w:r>
      <w:proofErr w:type="spellEnd"/>
      <w:r w:rsidRPr="00395E83">
        <w:rPr>
          <w:rFonts w:ascii="Times New Roman" w:eastAsia="Times New Roman" w:hAnsi="Times New Roman" w:cs="Times New Roman"/>
          <w:sz w:val="24"/>
          <w:szCs w:val="24"/>
          <w:lang w:val="de-DE" w:eastAsia="ar-SA"/>
        </w:rPr>
        <w:t xml:space="preserve"> se </w:t>
      </w:r>
      <w:proofErr w:type="spellStart"/>
      <w:r w:rsidRPr="00395E83">
        <w:rPr>
          <w:rFonts w:ascii="Times New Roman" w:eastAsia="Times New Roman" w:hAnsi="Times New Roman" w:cs="Times New Roman"/>
          <w:sz w:val="24"/>
          <w:szCs w:val="24"/>
          <w:lang w:val="de-DE" w:eastAsia="ar-SA"/>
        </w:rPr>
        <w:t>kada</w:t>
      </w:r>
      <w:proofErr w:type="spellEnd"/>
      <w:r w:rsidRPr="00395E83">
        <w:rPr>
          <w:rFonts w:ascii="Times New Roman" w:eastAsia="Times New Roman" w:hAnsi="Times New Roman" w:cs="Times New Roman"/>
          <w:sz w:val="24"/>
          <w:szCs w:val="24"/>
          <w:lang w:val="de-DE" w:eastAsia="ar-SA"/>
        </w:rPr>
        <w:t xml:space="preserve"> se </w:t>
      </w:r>
      <w:proofErr w:type="spellStart"/>
      <w:r w:rsidRPr="00395E83">
        <w:rPr>
          <w:rFonts w:ascii="Times New Roman" w:eastAsia="Times New Roman" w:hAnsi="Times New Roman" w:cs="Times New Roman"/>
          <w:sz w:val="24"/>
          <w:szCs w:val="24"/>
          <w:lang w:val="de-DE" w:eastAsia="ar-SA"/>
        </w:rPr>
        <w:t>stvori</w:t>
      </w:r>
      <w:r w:rsidR="0075212D" w:rsidRPr="00395E83">
        <w:rPr>
          <w:rFonts w:ascii="Times New Roman" w:eastAsia="Times New Roman" w:hAnsi="Times New Roman" w:cs="Times New Roman"/>
          <w:sz w:val="24"/>
          <w:szCs w:val="24"/>
          <w:lang w:val="de-DE" w:eastAsia="ar-SA"/>
        </w:rPr>
        <w:t>o</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sloj</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snježnog</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taloga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visine</w:t>
      </w:r>
      <w:proofErr w:type="spellEnd"/>
      <w:r w:rsidRPr="00395E83">
        <w:rPr>
          <w:rFonts w:ascii="Times New Roman" w:eastAsia="Times New Roman" w:hAnsi="Times New Roman" w:cs="Times New Roman"/>
          <w:sz w:val="24"/>
          <w:szCs w:val="24"/>
          <w:lang w:val="de-DE" w:eastAsia="ar-SA"/>
        </w:rPr>
        <w:t xml:space="preserve"> 15 cm. </w:t>
      </w:r>
      <w:proofErr w:type="spellStart"/>
      <w:r w:rsidRPr="00395E83">
        <w:rPr>
          <w:rFonts w:ascii="Times New Roman" w:eastAsia="Times New Roman" w:hAnsi="Times New Roman" w:cs="Times New Roman"/>
          <w:sz w:val="24"/>
          <w:szCs w:val="24"/>
          <w:lang w:val="de-DE" w:eastAsia="ar-SA"/>
        </w:rPr>
        <w:t>Čišćenje</w:t>
      </w:r>
      <w:proofErr w:type="spellEnd"/>
      <w:r w:rsidRPr="00395E83">
        <w:rPr>
          <w:rFonts w:ascii="Times New Roman" w:eastAsia="Times New Roman" w:hAnsi="Times New Roman" w:cs="Times New Roman"/>
          <w:sz w:val="24"/>
          <w:szCs w:val="24"/>
          <w:lang w:val="de-DE" w:eastAsia="ar-SA"/>
        </w:rPr>
        <w:t xml:space="preserve"> se </w:t>
      </w:r>
      <w:proofErr w:type="spellStart"/>
      <w:r w:rsidRPr="00395E83">
        <w:rPr>
          <w:rFonts w:ascii="Times New Roman" w:eastAsia="Times New Roman" w:hAnsi="Times New Roman" w:cs="Times New Roman"/>
          <w:sz w:val="24"/>
          <w:szCs w:val="24"/>
          <w:lang w:val="de-DE" w:eastAsia="ar-SA"/>
        </w:rPr>
        <w:t>vrši</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traktorom</w:t>
      </w:r>
      <w:proofErr w:type="spellEnd"/>
      <w:r w:rsidRPr="00395E83">
        <w:rPr>
          <w:rFonts w:ascii="Times New Roman" w:eastAsia="Times New Roman" w:hAnsi="Times New Roman" w:cs="Times New Roman"/>
          <w:sz w:val="24"/>
          <w:szCs w:val="24"/>
          <w:lang w:val="de-DE" w:eastAsia="ar-SA"/>
        </w:rPr>
        <w:t xml:space="preserve"> s </w:t>
      </w:r>
      <w:proofErr w:type="spellStart"/>
      <w:r w:rsidRPr="00395E83">
        <w:rPr>
          <w:rFonts w:ascii="Times New Roman" w:eastAsia="Times New Roman" w:hAnsi="Times New Roman" w:cs="Times New Roman"/>
          <w:sz w:val="24"/>
          <w:szCs w:val="24"/>
          <w:lang w:val="de-DE" w:eastAsia="ar-SA"/>
        </w:rPr>
        <w:t>ralicom</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Sprečavanje</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klizavosti</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kolnika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treba</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riješiti</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posipanjem</w:t>
      </w:r>
      <w:proofErr w:type="spellEnd"/>
      <w:r w:rsidRPr="00395E83">
        <w:rPr>
          <w:rFonts w:ascii="Times New Roman" w:eastAsia="Times New Roman" w:hAnsi="Times New Roman" w:cs="Times New Roman"/>
          <w:sz w:val="24"/>
          <w:szCs w:val="24"/>
          <w:lang w:val="de-DE" w:eastAsia="ar-SA"/>
        </w:rPr>
        <w:t xml:space="preserve"> </w:t>
      </w:r>
      <w:proofErr w:type="spellStart"/>
      <w:r w:rsidRPr="00395E83">
        <w:rPr>
          <w:rFonts w:ascii="Times New Roman" w:eastAsia="Times New Roman" w:hAnsi="Times New Roman" w:cs="Times New Roman"/>
          <w:sz w:val="24"/>
          <w:szCs w:val="24"/>
          <w:lang w:val="de-DE" w:eastAsia="ar-SA"/>
        </w:rPr>
        <w:t>agregatom</w:t>
      </w:r>
      <w:proofErr w:type="spellEnd"/>
      <w:r w:rsidRPr="00395E83">
        <w:rPr>
          <w:rFonts w:ascii="Times New Roman" w:eastAsia="Times New Roman" w:hAnsi="Times New Roman" w:cs="Times New Roman"/>
          <w:sz w:val="24"/>
          <w:szCs w:val="24"/>
          <w:lang w:val="de-DE" w:eastAsia="ar-SA"/>
        </w:rPr>
        <w:t xml:space="preserve"> i </w:t>
      </w:r>
      <w:proofErr w:type="spellStart"/>
      <w:r w:rsidRPr="00395E83">
        <w:rPr>
          <w:rFonts w:ascii="Times New Roman" w:eastAsia="Times New Roman" w:hAnsi="Times New Roman" w:cs="Times New Roman"/>
          <w:sz w:val="24"/>
          <w:szCs w:val="24"/>
          <w:lang w:val="de-DE" w:eastAsia="ar-SA"/>
        </w:rPr>
        <w:t>solju</w:t>
      </w:r>
      <w:proofErr w:type="spellEnd"/>
      <w:r w:rsidRPr="00395E83">
        <w:rPr>
          <w:rFonts w:ascii="Times New Roman" w:eastAsia="Times New Roman" w:hAnsi="Times New Roman" w:cs="Times New Roman"/>
          <w:sz w:val="24"/>
          <w:szCs w:val="24"/>
          <w:lang w:val="de-DE" w:eastAsia="ar-SA"/>
        </w:rPr>
        <w:t>.</w:t>
      </w:r>
    </w:p>
    <w:p w14:paraId="5CD2ADA1" w14:textId="77777777" w:rsidR="00520750" w:rsidRPr="00395E83" w:rsidRDefault="00520750" w:rsidP="00F333AF">
      <w:pPr>
        <w:spacing w:after="0" w:line="240" w:lineRule="auto"/>
        <w:jc w:val="both"/>
        <w:rPr>
          <w:rFonts w:ascii="Times New Roman" w:eastAsia="Times New Roman" w:hAnsi="Times New Roman" w:cs="Times New Roman"/>
          <w:sz w:val="24"/>
          <w:szCs w:val="24"/>
          <w:lang w:val="de-DE"/>
        </w:rPr>
      </w:pPr>
      <w:proofErr w:type="spellStart"/>
      <w:r w:rsidRPr="00395E83">
        <w:rPr>
          <w:rFonts w:ascii="Times New Roman" w:eastAsia="Times New Roman" w:hAnsi="Times New Roman" w:cs="Times New Roman"/>
          <w:sz w:val="24"/>
          <w:szCs w:val="24"/>
          <w:lang w:val="de-DE"/>
        </w:rPr>
        <w:t>Komunalno</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poduze</w:t>
      </w:r>
      <w:r w:rsidR="003E396F">
        <w:rPr>
          <w:rFonts w:ascii="Times New Roman" w:eastAsia="Times New Roman" w:hAnsi="Times New Roman" w:cs="Times New Roman"/>
          <w:sz w:val="24"/>
          <w:szCs w:val="24"/>
          <w:lang w:val="de-DE"/>
        </w:rPr>
        <w:t>će</w:t>
      </w:r>
      <w:proofErr w:type="spellEnd"/>
      <w:r w:rsidR="003E396F">
        <w:rPr>
          <w:rFonts w:ascii="Times New Roman" w:eastAsia="Times New Roman" w:hAnsi="Times New Roman" w:cs="Times New Roman"/>
          <w:sz w:val="24"/>
          <w:szCs w:val="24"/>
          <w:lang w:val="de-DE"/>
        </w:rPr>
        <w:t xml:space="preserve"> „KOMAG“ </w:t>
      </w:r>
      <w:proofErr w:type="spellStart"/>
      <w:r w:rsidR="003E396F">
        <w:rPr>
          <w:rFonts w:ascii="Times New Roman" w:eastAsia="Times New Roman" w:hAnsi="Times New Roman" w:cs="Times New Roman"/>
          <w:sz w:val="24"/>
          <w:szCs w:val="24"/>
          <w:lang w:val="de-DE"/>
        </w:rPr>
        <w:t>d.o.o</w:t>
      </w:r>
      <w:proofErr w:type="spellEnd"/>
      <w:r w:rsidR="003E396F">
        <w:rPr>
          <w:rFonts w:ascii="Times New Roman" w:eastAsia="Times New Roman" w:hAnsi="Times New Roman" w:cs="Times New Roman"/>
          <w:sz w:val="24"/>
          <w:szCs w:val="24"/>
          <w:lang w:val="de-DE"/>
        </w:rPr>
        <w:t xml:space="preserve">. </w:t>
      </w:r>
      <w:proofErr w:type="spellStart"/>
      <w:proofErr w:type="gramStart"/>
      <w:r w:rsidR="003E396F">
        <w:rPr>
          <w:rFonts w:ascii="Times New Roman" w:eastAsia="Times New Roman" w:hAnsi="Times New Roman" w:cs="Times New Roman"/>
          <w:sz w:val="24"/>
          <w:szCs w:val="24"/>
          <w:lang w:val="de-DE"/>
        </w:rPr>
        <w:t>Magadenovac</w:t>
      </w:r>
      <w:proofErr w:type="spellEnd"/>
      <w:r w:rsidR="003E396F">
        <w:rPr>
          <w:rFonts w:ascii="Times New Roman" w:eastAsia="Times New Roman" w:hAnsi="Times New Roman" w:cs="Times New Roman"/>
          <w:sz w:val="24"/>
          <w:szCs w:val="24"/>
          <w:lang w:val="de-DE"/>
        </w:rPr>
        <w:t xml:space="preserve">  j</w:t>
      </w:r>
      <w:r w:rsidRPr="00395E83">
        <w:rPr>
          <w:rFonts w:ascii="Times New Roman" w:eastAsia="Times New Roman" w:hAnsi="Times New Roman" w:cs="Times New Roman"/>
          <w:sz w:val="24"/>
          <w:szCs w:val="24"/>
          <w:lang w:val="de-DE"/>
        </w:rPr>
        <w:t>e</w:t>
      </w:r>
      <w:proofErr w:type="gram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w:t>
      </w:r>
      <w:r w:rsidR="00364135" w:rsidRPr="00395E83">
        <w:rPr>
          <w:rFonts w:ascii="Times New Roman" w:eastAsia="Times New Roman" w:hAnsi="Times New Roman" w:cs="Times New Roman"/>
          <w:sz w:val="24"/>
          <w:szCs w:val="24"/>
          <w:lang w:val="de-DE"/>
        </w:rPr>
        <w:t>bavljalo</w:t>
      </w:r>
      <w:proofErr w:type="spellEnd"/>
      <w:r w:rsidR="00364135" w:rsidRPr="00395E83">
        <w:rPr>
          <w:rFonts w:ascii="Times New Roman" w:eastAsia="Times New Roman" w:hAnsi="Times New Roman" w:cs="Times New Roman"/>
          <w:sz w:val="24"/>
          <w:szCs w:val="24"/>
          <w:lang w:val="de-DE"/>
        </w:rPr>
        <w:t xml:space="preserve"> je </w:t>
      </w:r>
      <w:proofErr w:type="spellStart"/>
      <w:r w:rsidRPr="00395E83">
        <w:rPr>
          <w:rFonts w:ascii="Times New Roman" w:eastAsia="Times New Roman" w:hAnsi="Times New Roman" w:cs="Times New Roman"/>
          <w:sz w:val="24"/>
          <w:szCs w:val="24"/>
          <w:lang w:val="de-DE"/>
        </w:rPr>
        <w:t>čišćenje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snijega</w:t>
      </w:r>
      <w:proofErr w:type="spellEnd"/>
      <w:r w:rsidRPr="00395E83">
        <w:rPr>
          <w:rFonts w:ascii="Times New Roman" w:eastAsia="Times New Roman" w:hAnsi="Times New Roman" w:cs="Times New Roman"/>
          <w:sz w:val="24"/>
          <w:szCs w:val="24"/>
          <w:lang w:val="de-DE"/>
        </w:rPr>
        <w:t xml:space="preserve"> na </w:t>
      </w:r>
      <w:proofErr w:type="spellStart"/>
      <w:r w:rsidRPr="00395E83">
        <w:rPr>
          <w:rFonts w:ascii="Times New Roman" w:eastAsia="Times New Roman" w:hAnsi="Times New Roman" w:cs="Times New Roman"/>
          <w:sz w:val="24"/>
          <w:szCs w:val="24"/>
          <w:lang w:val="de-DE"/>
        </w:rPr>
        <w:t>cijelom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području</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Općine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Magadenovac</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Zimsko</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održavanje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uličnih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prometnica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nerazvrstanih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cesta</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pješačkih</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površina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obavlja</w:t>
      </w:r>
      <w:r w:rsidR="00364135" w:rsidRPr="00395E83">
        <w:rPr>
          <w:rFonts w:ascii="Times New Roman" w:eastAsia="Times New Roman" w:hAnsi="Times New Roman" w:cs="Times New Roman"/>
          <w:sz w:val="24"/>
          <w:szCs w:val="24"/>
          <w:lang w:val="de-DE"/>
        </w:rPr>
        <w:t>lo</w:t>
      </w:r>
      <w:proofErr w:type="spellEnd"/>
      <w:r w:rsidR="00364135" w:rsidRPr="00395E83">
        <w:rPr>
          <w:rFonts w:ascii="Times New Roman" w:eastAsia="Times New Roman" w:hAnsi="Times New Roman" w:cs="Times New Roman"/>
          <w:sz w:val="24"/>
          <w:szCs w:val="24"/>
          <w:lang w:val="de-DE"/>
        </w:rPr>
        <w:t xml:space="preserve"> </w:t>
      </w:r>
      <w:r w:rsidRPr="00395E83">
        <w:rPr>
          <w:rFonts w:ascii="Times New Roman" w:eastAsia="Times New Roman" w:hAnsi="Times New Roman" w:cs="Times New Roman"/>
          <w:sz w:val="24"/>
          <w:szCs w:val="24"/>
          <w:lang w:val="de-DE"/>
        </w:rPr>
        <w:t xml:space="preserve">se </w:t>
      </w:r>
      <w:proofErr w:type="spellStart"/>
      <w:r w:rsidRPr="00395E83">
        <w:rPr>
          <w:rFonts w:ascii="Times New Roman" w:eastAsia="Times New Roman" w:hAnsi="Times New Roman" w:cs="Times New Roman"/>
          <w:sz w:val="24"/>
          <w:szCs w:val="24"/>
          <w:lang w:val="de-DE"/>
        </w:rPr>
        <w:t>traktorom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opremljenim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ralicom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čišćenje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snijega</w:t>
      </w:r>
      <w:proofErr w:type="spellEnd"/>
      <w:r w:rsidRPr="00395E83">
        <w:rPr>
          <w:rFonts w:ascii="Times New Roman" w:eastAsia="Times New Roman" w:hAnsi="Times New Roman" w:cs="Times New Roman"/>
          <w:sz w:val="24"/>
          <w:szCs w:val="24"/>
          <w:lang w:val="de-DE"/>
        </w:rPr>
        <w:t xml:space="preserve">. </w:t>
      </w:r>
      <w:r w:rsidRPr="00395E83">
        <w:rPr>
          <w:rFonts w:ascii="Times New Roman" w:eastAsia="Times New Roman" w:hAnsi="Times New Roman" w:cs="Times New Roman"/>
          <w:sz w:val="24"/>
          <w:szCs w:val="24"/>
          <w:lang w:val="de-DE"/>
        </w:rPr>
        <w:tab/>
      </w:r>
    </w:p>
    <w:p w14:paraId="195BD547" w14:textId="77777777" w:rsidR="00A461F1" w:rsidRPr="00395E83" w:rsidRDefault="00A461F1" w:rsidP="00F333AF">
      <w:pPr>
        <w:spacing w:after="0" w:line="240" w:lineRule="auto"/>
        <w:jc w:val="both"/>
        <w:rPr>
          <w:rFonts w:ascii="Times New Roman" w:eastAsia="Times New Roman" w:hAnsi="Times New Roman" w:cs="Times New Roman"/>
          <w:sz w:val="24"/>
          <w:szCs w:val="24"/>
          <w:lang w:val="de-DE"/>
        </w:rPr>
      </w:pPr>
      <w:proofErr w:type="spellStart"/>
      <w:r w:rsidRPr="00395E83">
        <w:rPr>
          <w:rFonts w:ascii="Times New Roman" w:eastAsia="Times New Roman" w:hAnsi="Times New Roman" w:cs="Times New Roman"/>
          <w:sz w:val="24"/>
          <w:szCs w:val="24"/>
          <w:lang w:val="de-DE"/>
        </w:rPr>
        <w:t>Krajem</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godine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nabavljen</w:t>
      </w:r>
      <w:proofErr w:type="spellEnd"/>
      <w:r w:rsidRPr="00395E83">
        <w:rPr>
          <w:rFonts w:ascii="Times New Roman" w:eastAsia="Times New Roman" w:hAnsi="Times New Roman" w:cs="Times New Roman"/>
          <w:sz w:val="24"/>
          <w:szCs w:val="24"/>
          <w:lang w:val="de-DE"/>
        </w:rPr>
        <w:t xml:space="preserve"> je </w:t>
      </w:r>
      <w:proofErr w:type="spellStart"/>
      <w:r w:rsidRPr="00395E83">
        <w:rPr>
          <w:rFonts w:ascii="Times New Roman" w:eastAsia="Times New Roman" w:hAnsi="Times New Roman" w:cs="Times New Roman"/>
          <w:sz w:val="24"/>
          <w:szCs w:val="24"/>
          <w:lang w:val="de-DE"/>
        </w:rPr>
        <w:t>rasipač</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sol</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agregat</w:t>
      </w:r>
      <w:proofErr w:type="spellEnd"/>
      <w:r w:rsidRPr="00395E83">
        <w:rPr>
          <w:rFonts w:ascii="Times New Roman" w:eastAsia="Times New Roman" w:hAnsi="Times New Roman" w:cs="Times New Roman"/>
          <w:sz w:val="24"/>
          <w:szCs w:val="24"/>
          <w:lang w:val="de-DE"/>
        </w:rPr>
        <w:t xml:space="preserve"> i </w:t>
      </w:r>
      <w:proofErr w:type="spellStart"/>
      <w:r w:rsidRPr="00395E83">
        <w:rPr>
          <w:rFonts w:ascii="Times New Roman" w:eastAsia="Times New Roman" w:hAnsi="Times New Roman" w:cs="Times New Roman"/>
          <w:sz w:val="24"/>
          <w:szCs w:val="24"/>
          <w:lang w:val="de-DE"/>
        </w:rPr>
        <w:t>određena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količina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soli</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za</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posipanje</w:t>
      </w:r>
      <w:proofErr w:type="spellEnd"/>
      <w:r w:rsidRPr="00395E83">
        <w:rPr>
          <w:rFonts w:ascii="Times New Roman" w:eastAsia="Times New Roman" w:hAnsi="Times New Roman" w:cs="Times New Roman"/>
          <w:sz w:val="24"/>
          <w:szCs w:val="24"/>
          <w:lang w:val="de-DE"/>
        </w:rPr>
        <w:t xml:space="preserve"> </w:t>
      </w:r>
      <w:proofErr w:type="spellStart"/>
      <w:r w:rsidRPr="00395E83">
        <w:rPr>
          <w:rFonts w:ascii="Times New Roman" w:eastAsia="Times New Roman" w:hAnsi="Times New Roman" w:cs="Times New Roman"/>
          <w:sz w:val="24"/>
          <w:szCs w:val="24"/>
          <w:lang w:val="de-DE"/>
        </w:rPr>
        <w:t>prometnica</w:t>
      </w:r>
      <w:proofErr w:type="spellEnd"/>
      <w:r w:rsidRPr="00395E83">
        <w:rPr>
          <w:rFonts w:ascii="Times New Roman" w:eastAsia="Times New Roman" w:hAnsi="Times New Roman" w:cs="Times New Roman"/>
          <w:sz w:val="24"/>
          <w:szCs w:val="24"/>
          <w:lang w:val="de-DE"/>
        </w:rPr>
        <w:t>.</w:t>
      </w:r>
    </w:p>
    <w:p w14:paraId="7311CBD2" w14:textId="77777777" w:rsidR="00520750" w:rsidRDefault="00520750" w:rsidP="0005680A">
      <w:pPr>
        <w:spacing w:after="0" w:line="240" w:lineRule="auto"/>
        <w:jc w:val="both"/>
        <w:rPr>
          <w:rFonts w:ascii="Times New Roman" w:eastAsia="Times New Roman" w:hAnsi="Times New Roman" w:cs="Times New Roman"/>
          <w:color w:val="000000"/>
          <w:sz w:val="24"/>
          <w:szCs w:val="24"/>
        </w:rPr>
      </w:pPr>
      <w:r w:rsidRPr="00395E83">
        <w:rPr>
          <w:rFonts w:ascii="Times New Roman" w:eastAsia="Times New Roman" w:hAnsi="Times New Roman" w:cs="Times New Roman"/>
          <w:color w:val="000000"/>
          <w:sz w:val="24"/>
          <w:szCs w:val="24"/>
        </w:rPr>
        <w:t>Radovi na čišćenju nerazvrstanih cesta, uličnih prometnica i javno-prometnih površina u zimskim uvjetima („zimska služba“</w:t>
      </w:r>
      <w:r w:rsidR="00A461F1" w:rsidRPr="00395E83">
        <w:rPr>
          <w:rFonts w:ascii="Times New Roman" w:eastAsia="Times New Roman" w:hAnsi="Times New Roman" w:cs="Times New Roman"/>
          <w:color w:val="000000"/>
          <w:sz w:val="24"/>
          <w:szCs w:val="24"/>
        </w:rPr>
        <w:t>), uključujući i dežurstvo prema Pravilniku  održavanju cesta u zimskom razdoblju trajali su</w:t>
      </w:r>
      <w:r w:rsidRPr="00395E83">
        <w:rPr>
          <w:rFonts w:ascii="Times New Roman" w:eastAsia="Times New Roman" w:hAnsi="Times New Roman" w:cs="Times New Roman"/>
          <w:color w:val="000000"/>
          <w:sz w:val="24"/>
          <w:szCs w:val="24"/>
        </w:rPr>
        <w:t xml:space="preserve"> u periodu 15.11. tekuće godine do 15.4. naredne godine.</w:t>
      </w:r>
    </w:p>
    <w:p w14:paraId="0CC53EFD" w14:textId="77777777" w:rsidR="0005680A" w:rsidRPr="0005680A" w:rsidRDefault="0005680A" w:rsidP="0005680A">
      <w:pPr>
        <w:spacing w:after="0" w:line="240" w:lineRule="auto"/>
        <w:jc w:val="both"/>
        <w:rPr>
          <w:rFonts w:ascii="Times New Roman" w:eastAsia="Times New Roman" w:hAnsi="Times New Roman" w:cs="Times New Roman"/>
          <w:color w:val="000000"/>
          <w:sz w:val="32"/>
          <w:szCs w:val="32"/>
        </w:rPr>
      </w:pPr>
    </w:p>
    <w:p w14:paraId="060E2197" w14:textId="77777777" w:rsidR="00520750" w:rsidRPr="00395E83" w:rsidRDefault="00A461F1" w:rsidP="00F333AF">
      <w:pPr>
        <w:jc w:val="both"/>
        <w:rPr>
          <w:rFonts w:ascii="Times New Roman" w:hAnsi="Times New Roman" w:cs="Times New Roman"/>
          <w:b/>
          <w:sz w:val="26"/>
          <w:szCs w:val="26"/>
        </w:rPr>
      </w:pPr>
      <w:r w:rsidRPr="00395E83">
        <w:rPr>
          <w:rFonts w:ascii="Times New Roman" w:hAnsi="Times New Roman" w:cs="Times New Roman"/>
          <w:b/>
          <w:sz w:val="26"/>
          <w:szCs w:val="26"/>
        </w:rPr>
        <w:t>4</w:t>
      </w:r>
      <w:r w:rsidR="00520750" w:rsidRPr="00395E83">
        <w:rPr>
          <w:rFonts w:ascii="Times New Roman" w:hAnsi="Times New Roman" w:cs="Times New Roman"/>
          <w:b/>
          <w:sz w:val="26"/>
          <w:szCs w:val="26"/>
        </w:rPr>
        <w:t xml:space="preserve">.8.      </w:t>
      </w:r>
      <w:r w:rsidR="00520750" w:rsidRPr="00395E83">
        <w:rPr>
          <w:rFonts w:ascii="Times New Roman" w:hAnsi="Times New Roman" w:cs="Times New Roman"/>
          <w:b/>
          <w:sz w:val="26"/>
          <w:szCs w:val="26"/>
          <w:u w:val="single"/>
        </w:rPr>
        <w:t>Usluge ukopa</w:t>
      </w:r>
    </w:p>
    <w:p w14:paraId="672B61BD" w14:textId="77777777"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Usluga ukopa podrazumijeva ispraćaj i ukop unutar groblja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i to: groblja u </w:t>
      </w:r>
      <w:proofErr w:type="spellStart"/>
      <w:r w:rsidRPr="00395E83">
        <w:rPr>
          <w:rFonts w:ascii="Times New Roman" w:hAnsi="Times New Roman" w:cs="Times New Roman"/>
          <w:sz w:val="24"/>
          <w:szCs w:val="24"/>
        </w:rPr>
        <w:t>Beničancima</w:t>
      </w:r>
      <w:proofErr w:type="spellEnd"/>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Kućancima</w:t>
      </w:r>
      <w:proofErr w:type="spellEnd"/>
      <w:r w:rsidRPr="00395E83">
        <w:rPr>
          <w:rFonts w:ascii="Times New Roman" w:hAnsi="Times New Roman" w:cs="Times New Roman"/>
          <w:sz w:val="24"/>
          <w:szCs w:val="24"/>
        </w:rPr>
        <w:t xml:space="preserve">, Lacićima i </w:t>
      </w:r>
      <w:proofErr w:type="spellStart"/>
      <w:r w:rsidRPr="00395E83">
        <w:rPr>
          <w:rFonts w:ascii="Times New Roman" w:hAnsi="Times New Roman" w:cs="Times New Roman"/>
          <w:sz w:val="24"/>
          <w:szCs w:val="24"/>
        </w:rPr>
        <w:t>Šljivoševcima</w:t>
      </w:r>
      <w:proofErr w:type="spellEnd"/>
      <w:r w:rsidRPr="00395E83">
        <w:rPr>
          <w:rFonts w:ascii="Times New Roman" w:hAnsi="Times New Roman" w:cs="Times New Roman"/>
          <w:sz w:val="24"/>
          <w:szCs w:val="24"/>
        </w:rPr>
        <w:t>, u skladu s posebnim propisima.</w:t>
      </w:r>
    </w:p>
    <w:p w14:paraId="06517F3B" w14:textId="77777777"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Usluge ukopa KOMAG d.o.o. obavlja</w:t>
      </w:r>
      <w:r w:rsidR="00A461F1" w:rsidRPr="00395E83">
        <w:rPr>
          <w:rFonts w:ascii="Times New Roman" w:hAnsi="Times New Roman" w:cs="Times New Roman"/>
          <w:sz w:val="24"/>
          <w:szCs w:val="24"/>
        </w:rPr>
        <w:t>o je</w:t>
      </w:r>
      <w:r w:rsidRPr="00395E83">
        <w:rPr>
          <w:rFonts w:ascii="Times New Roman" w:hAnsi="Times New Roman" w:cs="Times New Roman"/>
          <w:sz w:val="24"/>
          <w:szCs w:val="24"/>
        </w:rPr>
        <w:t xml:space="preserve"> sukladno Zakonu o komunalnom gospodarstvu, Zakonu o </w:t>
      </w:r>
      <w:proofErr w:type="spellStart"/>
      <w:r w:rsidRPr="00395E83">
        <w:rPr>
          <w:rFonts w:ascii="Times New Roman" w:hAnsi="Times New Roman" w:cs="Times New Roman"/>
          <w:sz w:val="24"/>
          <w:szCs w:val="24"/>
        </w:rPr>
        <w:t>pogrebničkoj</w:t>
      </w:r>
      <w:proofErr w:type="spellEnd"/>
      <w:r w:rsidRPr="00395E83">
        <w:rPr>
          <w:rFonts w:ascii="Times New Roman" w:hAnsi="Times New Roman" w:cs="Times New Roman"/>
          <w:sz w:val="24"/>
          <w:szCs w:val="24"/>
        </w:rPr>
        <w:t xml:space="preserve"> djelatnosti, a na temelju Odluke o  grobljima koje je donijelo Općinsko vijeće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i Odluke o povjeravanju obavljanja komunalnih djelatnosti na području Općine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w:t>
      </w:r>
    </w:p>
    <w:p w14:paraId="7F8ABFAA" w14:textId="77777777" w:rsidR="00520750" w:rsidRPr="00395E83"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lastRenderedPageBreak/>
        <w:t>Usluga ukopa obavlja</w:t>
      </w:r>
      <w:r w:rsidR="00A461F1" w:rsidRPr="00395E83">
        <w:rPr>
          <w:rFonts w:ascii="Times New Roman" w:hAnsi="Times New Roman" w:cs="Times New Roman"/>
          <w:sz w:val="24"/>
          <w:szCs w:val="24"/>
        </w:rPr>
        <w:t>la</w:t>
      </w:r>
      <w:r w:rsidRPr="00395E83">
        <w:rPr>
          <w:rFonts w:ascii="Times New Roman" w:hAnsi="Times New Roman" w:cs="Times New Roman"/>
          <w:sz w:val="24"/>
          <w:szCs w:val="24"/>
        </w:rPr>
        <w:t xml:space="preserve"> se na novoformiranim grobnim mjestima što </w:t>
      </w:r>
      <w:r w:rsidR="00A461F1" w:rsidRPr="00395E83">
        <w:rPr>
          <w:rFonts w:ascii="Times New Roman" w:hAnsi="Times New Roman" w:cs="Times New Roman"/>
          <w:sz w:val="24"/>
          <w:szCs w:val="24"/>
        </w:rPr>
        <w:t xml:space="preserve">je </w:t>
      </w:r>
      <w:r w:rsidRPr="00395E83">
        <w:rPr>
          <w:rFonts w:ascii="Times New Roman" w:hAnsi="Times New Roman" w:cs="Times New Roman"/>
          <w:sz w:val="24"/>
          <w:szCs w:val="24"/>
        </w:rPr>
        <w:t>podrazumijeva</w:t>
      </w:r>
      <w:r w:rsidR="00A461F1" w:rsidRPr="00395E83">
        <w:rPr>
          <w:rFonts w:ascii="Times New Roman" w:hAnsi="Times New Roman" w:cs="Times New Roman"/>
          <w:sz w:val="24"/>
          <w:szCs w:val="24"/>
        </w:rPr>
        <w:t>lo dodjelu grobnog mjesta na korištenje,</w:t>
      </w:r>
      <w:r w:rsidRPr="00395E83">
        <w:rPr>
          <w:rFonts w:ascii="Times New Roman" w:hAnsi="Times New Roman" w:cs="Times New Roman"/>
          <w:sz w:val="24"/>
          <w:szCs w:val="24"/>
        </w:rPr>
        <w:t xml:space="preserve"> iskop grobne jame i zatrpavanje nakon polaganja lijesa pokojnika  ili na postojećim grobnim mjestima</w:t>
      </w:r>
      <w:r w:rsidR="00A461F1" w:rsidRPr="00395E83">
        <w:rPr>
          <w:rFonts w:ascii="Times New Roman" w:hAnsi="Times New Roman" w:cs="Times New Roman"/>
          <w:sz w:val="24"/>
          <w:szCs w:val="24"/>
        </w:rPr>
        <w:t xml:space="preserve"> na temelju zahtjeva za ukop u postojeće grobno mjesto</w:t>
      </w:r>
      <w:r w:rsidRPr="00395E83">
        <w:rPr>
          <w:rFonts w:ascii="Times New Roman" w:hAnsi="Times New Roman" w:cs="Times New Roman"/>
          <w:sz w:val="24"/>
          <w:szCs w:val="24"/>
        </w:rPr>
        <w:t xml:space="preserve"> što </w:t>
      </w:r>
      <w:r w:rsidR="00A461F1" w:rsidRPr="00395E83">
        <w:rPr>
          <w:rFonts w:ascii="Times New Roman" w:hAnsi="Times New Roman" w:cs="Times New Roman"/>
          <w:sz w:val="24"/>
          <w:szCs w:val="24"/>
        </w:rPr>
        <w:t xml:space="preserve">je </w:t>
      </w:r>
      <w:r w:rsidRPr="00395E83">
        <w:rPr>
          <w:rFonts w:ascii="Times New Roman" w:hAnsi="Times New Roman" w:cs="Times New Roman"/>
          <w:sz w:val="24"/>
          <w:szCs w:val="24"/>
        </w:rPr>
        <w:t>podrazumijeva</w:t>
      </w:r>
      <w:r w:rsidR="00A461F1" w:rsidRPr="00395E83">
        <w:rPr>
          <w:rFonts w:ascii="Times New Roman" w:hAnsi="Times New Roman" w:cs="Times New Roman"/>
          <w:sz w:val="24"/>
          <w:szCs w:val="24"/>
        </w:rPr>
        <w:t>lo</w:t>
      </w:r>
      <w:r w:rsidRPr="00395E83">
        <w:rPr>
          <w:rFonts w:ascii="Times New Roman" w:hAnsi="Times New Roman" w:cs="Times New Roman"/>
          <w:sz w:val="24"/>
          <w:szCs w:val="24"/>
        </w:rPr>
        <w:t xml:space="preserve"> podizanje nadgrobne ploče, iskop, polaganje lijesa i zatrpavanje te vraćanje nadgrobne ploče, kao i sanaciju groba i okoliša nakon ukopa.</w:t>
      </w:r>
    </w:p>
    <w:p w14:paraId="08E7D6AB" w14:textId="77777777" w:rsidR="00C5764B" w:rsidRDefault="00520750" w:rsidP="00F333AF">
      <w:pPr>
        <w:jc w:val="both"/>
        <w:rPr>
          <w:rFonts w:ascii="Times New Roman" w:hAnsi="Times New Roman" w:cs="Times New Roman"/>
          <w:sz w:val="24"/>
          <w:szCs w:val="24"/>
        </w:rPr>
      </w:pPr>
      <w:r w:rsidRPr="00395E83">
        <w:rPr>
          <w:rFonts w:ascii="Times New Roman" w:hAnsi="Times New Roman" w:cs="Times New Roman"/>
          <w:sz w:val="24"/>
          <w:szCs w:val="24"/>
        </w:rPr>
        <w:t>Izdavanje potvrda o grobnim mjestima obavlja</w:t>
      </w:r>
      <w:r w:rsidR="00A461F1" w:rsidRPr="00395E83">
        <w:rPr>
          <w:rFonts w:ascii="Times New Roman" w:hAnsi="Times New Roman" w:cs="Times New Roman"/>
          <w:sz w:val="24"/>
          <w:szCs w:val="24"/>
        </w:rPr>
        <w:t>lo</w:t>
      </w:r>
      <w:r w:rsidRPr="00395E83">
        <w:rPr>
          <w:rFonts w:ascii="Times New Roman" w:hAnsi="Times New Roman" w:cs="Times New Roman"/>
          <w:sz w:val="24"/>
          <w:szCs w:val="24"/>
        </w:rPr>
        <w:t xml:space="preserve"> se po dostavljenom pismenom zahtjevu, a u svrhu ostavinske rasprave.</w:t>
      </w:r>
    </w:p>
    <w:p w14:paraId="412325FA" w14:textId="77777777" w:rsidR="0005680A" w:rsidRPr="0005680A" w:rsidRDefault="0005680A" w:rsidP="00F333AF">
      <w:pPr>
        <w:jc w:val="both"/>
        <w:rPr>
          <w:rFonts w:ascii="Times New Roman" w:hAnsi="Times New Roman" w:cs="Times New Roman"/>
          <w:sz w:val="8"/>
          <w:szCs w:val="8"/>
        </w:rPr>
      </w:pPr>
    </w:p>
    <w:p w14:paraId="7C74C913" w14:textId="77777777" w:rsidR="004F3AC4" w:rsidRPr="00395E83" w:rsidRDefault="004F3AC4" w:rsidP="00F333AF">
      <w:pPr>
        <w:jc w:val="both"/>
        <w:rPr>
          <w:rFonts w:ascii="Times New Roman" w:hAnsi="Times New Roman" w:cs="Times New Roman"/>
          <w:b/>
          <w:sz w:val="24"/>
          <w:szCs w:val="24"/>
        </w:rPr>
      </w:pPr>
      <w:r w:rsidRPr="00395E83">
        <w:rPr>
          <w:rFonts w:ascii="Times New Roman" w:hAnsi="Times New Roman" w:cs="Times New Roman"/>
          <w:b/>
          <w:sz w:val="24"/>
          <w:szCs w:val="24"/>
        </w:rPr>
        <w:t>4.9.</w:t>
      </w:r>
      <w:r w:rsidRPr="00395E83">
        <w:rPr>
          <w:rFonts w:ascii="Times New Roman" w:hAnsi="Times New Roman" w:cs="Times New Roman"/>
          <w:b/>
          <w:sz w:val="24"/>
          <w:szCs w:val="24"/>
        </w:rPr>
        <w:tab/>
        <w:t xml:space="preserve">  </w:t>
      </w:r>
      <w:r w:rsidRPr="00395E83">
        <w:rPr>
          <w:rFonts w:ascii="Times New Roman" w:hAnsi="Times New Roman" w:cs="Times New Roman"/>
          <w:b/>
          <w:sz w:val="24"/>
          <w:szCs w:val="24"/>
          <w:u w:val="single"/>
        </w:rPr>
        <w:t>Usluge fizičkim i pravnim osobama</w:t>
      </w:r>
    </w:p>
    <w:p w14:paraId="2752D544" w14:textId="77777777"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sz w:val="24"/>
          <w:szCs w:val="24"/>
        </w:rPr>
        <w:t xml:space="preserve">Usluge koje trgovačko društvo KOMAG d.o.o.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xml:space="preserve"> pruža fizičkim i pravnim osobama odnosile su  se na:</w:t>
      </w:r>
    </w:p>
    <w:p w14:paraId="2FCC52D1" w14:textId="77777777" w:rsidR="004F3AC4" w:rsidRPr="00395E83" w:rsidRDefault="004F3AC4" w:rsidP="00F333AF">
      <w:pPr>
        <w:pStyle w:val="Odlomakpopisa"/>
        <w:numPr>
          <w:ilvl w:val="0"/>
          <w:numId w:val="20"/>
        </w:numPr>
        <w:jc w:val="both"/>
      </w:pPr>
      <w:r w:rsidRPr="00395E83">
        <w:t>usluge košenja trave</w:t>
      </w:r>
    </w:p>
    <w:p w14:paraId="4C91EFD8" w14:textId="77777777" w:rsidR="004F3AC4" w:rsidRPr="00395E83" w:rsidRDefault="004F3AC4" w:rsidP="00F333AF">
      <w:pPr>
        <w:pStyle w:val="Odlomakpopisa"/>
        <w:numPr>
          <w:ilvl w:val="0"/>
          <w:numId w:val="20"/>
        </w:numPr>
        <w:jc w:val="both"/>
      </w:pPr>
      <w:r w:rsidRPr="00395E83">
        <w:t>utovar, istovar i prijevoz materijala</w:t>
      </w:r>
    </w:p>
    <w:p w14:paraId="15AB1C18" w14:textId="77777777" w:rsidR="004F3AC4" w:rsidRPr="00395E83" w:rsidRDefault="004F3AC4" w:rsidP="00F333AF">
      <w:pPr>
        <w:pStyle w:val="Odlomakpopisa"/>
        <w:numPr>
          <w:ilvl w:val="0"/>
          <w:numId w:val="20"/>
        </w:numPr>
        <w:jc w:val="both"/>
      </w:pPr>
      <w:r w:rsidRPr="00395E83">
        <w:t>čišćenje snijega traktorom i ralicom</w:t>
      </w:r>
    </w:p>
    <w:p w14:paraId="60618A67" w14:textId="77777777" w:rsidR="008A1F75" w:rsidRPr="008A1F75" w:rsidRDefault="008A1F75" w:rsidP="00F333AF">
      <w:pPr>
        <w:jc w:val="both"/>
        <w:rPr>
          <w:rFonts w:ascii="Times New Roman" w:hAnsi="Times New Roman" w:cs="Times New Roman"/>
          <w:sz w:val="8"/>
          <w:szCs w:val="8"/>
        </w:rPr>
      </w:pPr>
    </w:p>
    <w:p w14:paraId="1907686A" w14:textId="02B473F9" w:rsidR="00C414DF" w:rsidRDefault="004F3AC4" w:rsidP="00F333AF">
      <w:pPr>
        <w:jc w:val="both"/>
        <w:rPr>
          <w:rFonts w:ascii="Times New Roman" w:hAnsi="Times New Roman" w:cs="Times New Roman"/>
          <w:sz w:val="24"/>
          <w:szCs w:val="24"/>
        </w:rPr>
      </w:pPr>
      <w:r w:rsidRPr="00395E83">
        <w:rPr>
          <w:rFonts w:ascii="Times New Roman" w:hAnsi="Times New Roman" w:cs="Times New Roman"/>
          <w:sz w:val="24"/>
          <w:szCs w:val="24"/>
        </w:rPr>
        <w:t>Ove usluge obavlja</w:t>
      </w:r>
      <w:r w:rsidR="00DE059D">
        <w:rPr>
          <w:rFonts w:ascii="Times New Roman" w:hAnsi="Times New Roman" w:cs="Times New Roman"/>
          <w:sz w:val="24"/>
          <w:szCs w:val="24"/>
        </w:rPr>
        <w:t>ju</w:t>
      </w:r>
      <w:r w:rsidRPr="00395E83">
        <w:rPr>
          <w:rFonts w:ascii="Times New Roman" w:hAnsi="Times New Roman" w:cs="Times New Roman"/>
          <w:sz w:val="24"/>
          <w:szCs w:val="24"/>
        </w:rPr>
        <w:t xml:space="preserve"> su se temeljem dostavljenog pisanog zahtjeva fizičke ili pravne osobe i napla</w:t>
      </w:r>
      <w:r w:rsidR="002754FA">
        <w:rPr>
          <w:rFonts w:ascii="Times New Roman" w:hAnsi="Times New Roman" w:cs="Times New Roman"/>
          <w:sz w:val="24"/>
          <w:szCs w:val="24"/>
        </w:rPr>
        <w:t>ćuju</w:t>
      </w:r>
      <w:r w:rsidRPr="00395E83">
        <w:rPr>
          <w:rFonts w:ascii="Times New Roman" w:hAnsi="Times New Roman" w:cs="Times New Roman"/>
          <w:sz w:val="24"/>
          <w:szCs w:val="24"/>
        </w:rPr>
        <w:t xml:space="preserve"> su prema važećem cjeniku.</w:t>
      </w:r>
      <w:r w:rsidR="00DE059D">
        <w:rPr>
          <w:rFonts w:ascii="Times New Roman" w:hAnsi="Times New Roman" w:cs="Times New Roman"/>
          <w:sz w:val="24"/>
          <w:szCs w:val="24"/>
        </w:rPr>
        <w:t xml:space="preserve"> </w:t>
      </w:r>
      <w:r w:rsidR="002754FA">
        <w:rPr>
          <w:rFonts w:ascii="Times New Roman" w:hAnsi="Times New Roman" w:cs="Times New Roman"/>
          <w:sz w:val="24"/>
          <w:szCs w:val="24"/>
        </w:rPr>
        <w:t xml:space="preserve">Tijekom 2023. godine nisu obavljane ove usluge, odnosno nije bilo pisanih zahtjeva fizičkih ili pravnih osoba. </w:t>
      </w:r>
    </w:p>
    <w:p w14:paraId="4C3D5990" w14:textId="77777777" w:rsidR="0005680A" w:rsidRPr="0005680A" w:rsidRDefault="0005680A" w:rsidP="00F333AF">
      <w:pPr>
        <w:jc w:val="both"/>
        <w:rPr>
          <w:rFonts w:ascii="Times New Roman" w:hAnsi="Times New Roman" w:cs="Times New Roman"/>
          <w:sz w:val="8"/>
          <w:szCs w:val="8"/>
        </w:rPr>
      </w:pPr>
    </w:p>
    <w:p w14:paraId="68A1C5D9" w14:textId="77777777" w:rsidR="00C414DF" w:rsidRPr="00C414DF" w:rsidRDefault="00C414DF" w:rsidP="00F333AF">
      <w:pPr>
        <w:jc w:val="both"/>
        <w:rPr>
          <w:rFonts w:ascii="Times New Roman" w:hAnsi="Times New Roman" w:cs="Times New Roman"/>
          <w:b/>
          <w:sz w:val="24"/>
          <w:szCs w:val="24"/>
          <w:u w:val="single"/>
        </w:rPr>
      </w:pPr>
      <w:r w:rsidRPr="00C414DF">
        <w:rPr>
          <w:rFonts w:ascii="Times New Roman" w:hAnsi="Times New Roman" w:cs="Times New Roman"/>
          <w:b/>
          <w:sz w:val="24"/>
          <w:szCs w:val="24"/>
        </w:rPr>
        <w:t xml:space="preserve">4.10.   </w:t>
      </w:r>
      <w:r w:rsidRPr="00C414DF">
        <w:rPr>
          <w:rFonts w:ascii="Times New Roman" w:hAnsi="Times New Roman" w:cs="Times New Roman"/>
          <w:b/>
          <w:sz w:val="24"/>
          <w:szCs w:val="24"/>
          <w:u w:val="single"/>
        </w:rPr>
        <w:t>Čimbenici rizika</w:t>
      </w:r>
    </w:p>
    <w:p w14:paraId="212FFC30" w14:textId="77777777" w:rsidR="00C414DF" w:rsidRDefault="00C414DF" w:rsidP="0005680A">
      <w:pPr>
        <w:rPr>
          <w:rFonts w:ascii="Times New Roman" w:hAnsi="Times New Roman" w:cs="Times New Roman"/>
          <w:sz w:val="24"/>
          <w:szCs w:val="24"/>
        </w:rPr>
      </w:pPr>
      <w:r w:rsidRPr="005B7E88">
        <w:rPr>
          <w:rFonts w:ascii="Times New Roman" w:hAnsi="Times New Roman" w:cs="Times New Roman"/>
          <w:sz w:val="24"/>
          <w:szCs w:val="24"/>
        </w:rPr>
        <w:t>Sukladno uputama o na</w:t>
      </w:r>
      <w:r>
        <w:rPr>
          <w:rFonts w:ascii="Times New Roman" w:hAnsi="Times New Roman" w:cs="Times New Roman"/>
          <w:sz w:val="24"/>
          <w:szCs w:val="24"/>
        </w:rPr>
        <w:t xml:space="preserve">činu sastavljanja financijskih planova i planova rada </w:t>
      </w:r>
      <w:proofErr w:type="spellStart"/>
      <w:r>
        <w:rPr>
          <w:rFonts w:ascii="Times New Roman" w:hAnsi="Times New Roman" w:cs="Times New Roman"/>
          <w:sz w:val="24"/>
          <w:szCs w:val="24"/>
        </w:rPr>
        <w:t>sljedno</w:t>
      </w:r>
      <w:proofErr w:type="spellEnd"/>
      <w:r>
        <w:rPr>
          <w:rFonts w:ascii="Times New Roman" w:hAnsi="Times New Roman" w:cs="Times New Roman"/>
          <w:sz w:val="24"/>
          <w:szCs w:val="24"/>
        </w:rPr>
        <w:t xml:space="preserve"> se daju predviđanja rizičnih faktora u pojedinim segmentima poslovanja, a koji mogu utjecati na pravodobnu i točnu realizaciju planiranih aktivnost i financijskih veličina predviđenih za njihovo izvršenje.</w:t>
      </w:r>
    </w:p>
    <w:p w14:paraId="48EA758F" w14:textId="77777777" w:rsidR="0005680A" w:rsidRPr="0005680A" w:rsidRDefault="0005680A" w:rsidP="0005680A">
      <w:pPr>
        <w:rPr>
          <w:rFonts w:ascii="Times New Roman" w:hAnsi="Times New Roman" w:cs="Times New Roman"/>
          <w:sz w:val="8"/>
          <w:szCs w:val="8"/>
        </w:rPr>
      </w:pPr>
    </w:p>
    <w:p w14:paraId="65ACCAA9" w14:textId="77777777" w:rsidR="00C414DF" w:rsidRDefault="00C414DF" w:rsidP="00F333AF">
      <w:pPr>
        <w:jc w:val="both"/>
        <w:rPr>
          <w:rFonts w:ascii="Times New Roman" w:hAnsi="Times New Roman" w:cs="Times New Roman"/>
          <w:b/>
          <w:sz w:val="24"/>
          <w:szCs w:val="24"/>
          <w:u w:val="single"/>
        </w:rPr>
      </w:pPr>
      <w:r w:rsidRPr="00C414DF">
        <w:rPr>
          <w:rFonts w:ascii="Times New Roman" w:hAnsi="Times New Roman" w:cs="Times New Roman"/>
          <w:b/>
          <w:sz w:val="24"/>
          <w:szCs w:val="24"/>
        </w:rPr>
        <w:t>4.11.</w:t>
      </w:r>
      <w:r>
        <w:rPr>
          <w:rFonts w:ascii="Times New Roman" w:hAnsi="Times New Roman" w:cs="Times New Roman"/>
          <w:sz w:val="24"/>
          <w:szCs w:val="24"/>
        </w:rPr>
        <w:t xml:space="preserve">   </w:t>
      </w:r>
      <w:r>
        <w:rPr>
          <w:rFonts w:ascii="Times New Roman" w:hAnsi="Times New Roman" w:cs="Times New Roman"/>
          <w:b/>
          <w:sz w:val="24"/>
          <w:szCs w:val="24"/>
          <w:u w:val="single"/>
        </w:rPr>
        <w:t>Plan investicija</w:t>
      </w:r>
    </w:p>
    <w:p w14:paraId="30E79BD3" w14:textId="5E8C11E8" w:rsidR="0005680A" w:rsidRDefault="00C414DF" w:rsidP="00F333AF">
      <w:pPr>
        <w:jc w:val="both"/>
        <w:rPr>
          <w:rFonts w:ascii="Times New Roman" w:hAnsi="Times New Roman" w:cs="Times New Roman"/>
          <w:sz w:val="24"/>
          <w:szCs w:val="24"/>
        </w:rPr>
      </w:pPr>
      <w:r w:rsidRPr="00C414DF">
        <w:rPr>
          <w:rFonts w:ascii="Times New Roman" w:hAnsi="Times New Roman" w:cs="Times New Roman"/>
          <w:sz w:val="24"/>
          <w:szCs w:val="24"/>
        </w:rPr>
        <w:t>Tijekom 202</w:t>
      </w:r>
      <w:r w:rsidR="002754FA">
        <w:rPr>
          <w:rFonts w:ascii="Times New Roman" w:hAnsi="Times New Roman" w:cs="Times New Roman"/>
          <w:sz w:val="24"/>
          <w:szCs w:val="24"/>
        </w:rPr>
        <w:t>3</w:t>
      </w:r>
      <w:r w:rsidRPr="00C414DF">
        <w:rPr>
          <w:rFonts w:ascii="Times New Roman" w:hAnsi="Times New Roman" w:cs="Times New Roman"/>
          <w:sz w:val="24"/>
          <w:szCs w:val="24"/>
        </w:rPr>
        <w:t xml:space="preserve">. </w:t>
      </w:r>
      <w:r>
        <w:rPr>
          <w:rFonts w:ascii="Times New Roman" w:hAnsi="Times New Roman" w:cs="Times New Roman"/>
          <w:sz w:val="24"/>
          <w:szCs w:val="24"/>
        </w:rPr>
        <w:t>g</w:t>
      </w:r>
      <w:r w:rsidRPr="00C414DF">
        <w:rPr>
          <w:rFonts w:ascii="Times New Roman" w:hAnsi="Times New Roman" w:cs="Times New Roman"/>
          <w:sz w:val="24"/>
          <w:szCs w:val="24"/>
        </w:rPr>
        <w:t>odine trgovačko d</w:t>
      </w:r>
      <w:r>
        <w:rPr>
          <w:rFonts w:ascii="Times New Roman" w:hAnsi="Times New Roman" w:cs="Times New Roman"/>
          <w:sz w:val="24"/>
          <w:szCs w:val="24"/>
        </w:rPr>
        <w:t>r</w:t>
      </w:r>
      <w:r w:rsidRPr="00C414DF">
        <w:rPr>
          <w:rFonts w:ascii="Times New Roman" w:hAnsi="Times New Roman" w:cs="Times New Roman"/>
          <w:sz w:val="24"/>
          <w:szCs w:val="24"/>
        </w:rPr>
        <w:t>uštvo</w:t>
      </w:r>
      <w:r>
        <w:rPr>
          <w:rFonts w:ascii="Times New Roman" w:hAnsi="Times New Roman" w:cs="Times New Roman"/>
          <w:sz w:val="24"/>
          <w:szCs w:val="24"/>
        </w:rPr>
        <w:t xml:space="preserve"> KOMAG d.o.o. je nabavilo </w:t>
      </w:r>
      <w:r w:rsidR="002754FA">
        <w:rPr>
          <w:rFonts w:ascii="Times New Roman" w:hAnsi="Times New Roman" w:cs="Times New Roman"/>
          <w:sz w:val="24"/>
          <w:szCs w:val="24"/>
        </w:rPr>
        <w:t xml:space="preserve">korpu utovarivača i </w:t>
      </w:r>
      <w:proofErr w:type="spellStart"/>
      <w:r w:rsidR="002754FA">
        <w:rPr>
          <w:rFonts w:ascii="Times New Roman" w:hAnsi="Times New Roman" w:cs="Times New Roman"/>
          <w:sz w:val="24"/>
          <w:szCs w:val="24"/>
        </w:rPr>
        <w:t>paletne</w:t>
      </w:r>
      <w:proofErr w:type="spellEnd"/>
      <w:r w:rsidR="002754FA">
        <w:rPr>
          <w:rFonts w:ascii="Times New Roman" w:hAnsi="Times New Roman" w:cs="Times New Roman"/>
          <w:sz w:val="24"/>
          <w:szCs w:val="24"/>
        </w:rPr>
        <w:t xml:space="preserve"> vile te </w:t>
      </w:r>
      <w:proofErr w:type="spellStart"/>
      <w:r w:rsidR="002754FA">
        <w:rPr>
          <w:rFonts w:ascii="Times New Roman" w:hAnsi="Times New Roman" w:cs="Times New Roman"/>
          <w:sz w:val="24"/>
          <w:szCs w:val="24"/>
        </w:rPr>
        <w:t>k</w:t>
      </w:r>
      <w:r w:rsidR="001965CE">
        <w:rPr>
          <w:rFonts w:ascii="Times New Roman" w:hAnsi="Times New Roman" w:cs="Times New Roman"/>
          <w:sz w:val="24"/>
          <w:szCs w:val="24"/>
        </w:rPr>
        <w:t>resač</w:t>
      </w:r>
      <w:proofErr w:type="spellEnd"/>
      <w:r w:rsidR="002754FA">
        <w:rPr>
          <w:rFonts w:ascii="Times New Roman" w:hAnsi="Times New Roman" w:cs="Times New Roman"/>
          <w:sz w:val="24"/>
          <w:szCs w:val="24"/>
        </w:rPr>
        <w:t xml:space="preserve">. </w:t>
      </w:r>
    </w:p>
    <w:p w14:paraId="4051ACBE" w14:textId="77777777" w:rsidR="0005680A" w:rsidRPr="0005680A" w:rsidRDefault="0005680A" w:rsidP="00F333AF">
      <w:pPr>
        <w:jc w:val="both"/>
        <w:rPr>
          <w:rFonts w:ascii="Times New Roman" w:hAnsi="Times New Roman" w:cs="Times New Roman"/>
          <w:sz w:val="8"/>
          <w:szCs w:val="8"/>
        </w:rPr>
      </w:pPr>
    </w:p>
    <w:p w14:paraId="185CCC9E" w14:textId="77777777" w:rsidR="0005680A" w:rsidRDefault="0005680A" w:rsidP="00F333AF">
      <w:pPr>
        <w:jc w:val="both"/>
        <w:rPr>
          <w:rFonts w:ascii="Times New Roman" w:hAnsi="Times New Roman" w:cs="Times New Roman"/>
          <w:b/>
          <w:sz w:val="24"/>
          <w:szCs w:val="24"/>
          <w:u w:val="single"/>
        </w:rPr>
      </w:pPr>
      <w:r w:rsidRPr="0005680A">
        <w:rPr>
          <w:rFonts w:ascii="Times New Roman" w:hAnsi="Times New Roman" w:cs="Times New Roman"/>
          <w:b/>
          <w:sz w:val="24"/>
          <w:szCs w:val="24"/>
        </w:rPr>
        <w:t xml:space="preserve">4.12.  </w:t>
      </w:r>
      <w:r w:rsidRPr="0005680A">
        <w:rPr>
          <w:rFonts w:ascii="Times New Roman" w:hAnsi="Times New Roman" w:cs="Times New Roman"/>
          <w:b/>
          <w:sz w:val="24"/>
          <w:szCs w:val="24"/>
          <w:u w:val="single"/>
        </w:rPr>
        <w:t>Plan kadrova</w:t>
      </w:r>
    </w:p>
    <w:p w14:paraId="3B2289D6" w14:textId="77777777" w:rsidR="0005680A" w:rsidRDefault="0005680A" w:rsidP="0005680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Pravilnik o unutarnjem ustrojstvu i radnim odnosima u KOMAG d.o.o. </w:t>
      </w:r>
      <w:proofErr w:type="spellStart"/>
      <w:r>
        <w:rPr>
          <w:rFonts w:ascii="Times New Roman" w:hAnsi="Times New Roman" w:cs="Times New Roman"/>
          <w:sz w:val="24"/>
          <w:szCs w:val="24"/>
        </w:rPr>
        <w:t>Magadenovac</w:t>
      </w:r>
      <w:proofErr w:type="spellEnd"/>
      <w:r>
        <w:rPr>
          <w:rFonts w:ascii="Times New Roman" w:hAnsi="Times New Roman" w:cs="Times New Roman"/>
          <w:sz w:val="24"/>
          <w:szCs w:val="24"/>
        </w:rPr>
        <w:t xml:space="preserve"> definira: unutarnji red i djelokrug rada, način upravljanja, ovlasti i odgovornost u obavljanju poslova sa sistematizacijom radnih mjesta i opisima poslova i zadataka, prijem u službu, plaće, naknade plaća i nagrađivanje djelatnika te ostala prava djelatnika.</w:t>
      </w:r>
    </w:p>
    <w:p w14:paraId="370EB8AD" w14:textId="009E16E0" w:rsidR="00C414DF" w:rsidRDefault="0005680A" w:rsidP="0005680A">
      <w:pPr>
        <w:pStyle w:val="Bezproreda"/>
        <w:jc w:val="both"/>
        <w:rPr>
          <w:rFonts w:ascii="Times New Roman" w:hAnsi="Times New Roman" w:cs="Times New Roman"/>
          <w:sz w:val="24"/>
          <w:szCs w:val="24"/>
        </w:rPr>
      </w:pPr>
      <w:r w:rsidRPr="006D03E0">
        <w:rPr>
          <w:rFonts w:ascii="Times New Roman" w:hAnsi="Times New Roman" w:cs="Times New Roman"/>
          <w:sz w:val="24"/>
          <w:szCs w:val="24"/>
        </w:rPr>
        <w:t>U razradi broja i dinamike zapošljavanja radnika izvršila se analiza mogućih prihoda u 202</w:t>
      </w:r>
      <w:r w:rsidR="002754FA">
        <w:rPr>
          <w:rFonts w:ascii="Times New Roman" w:hAnsi="Times New Roman" w:cs="Times New Roman"/>
          <w:sz w:val="24"/>
          <w:szCs w:val="24"/>
        </w:rPr>
        <w:t>3</w:t>
      </w:r>
      <w:r w:rsidRPr="006D03E0">
        <w:rPr>
          <w:rFonts w:ascii="Times New Roman" w:hAnsi="Times New Roman" w:cs="Times New Roman"/>
          <w:sz w:val="24"/>
          <w:szCs w:val="24"/>
        </w:rPr>
        <w:t xml:space="preserve">. </w:t>
      </w:r>
      <w:r>
        <w:rPr>
          <w:rFonts w:ascii="Times New Roman" w:hAnsi="Times New Roman" w:cs="Times New Roman"/>
          <w:sz w:val="24"/>
          <w:szCs w:val="24"/>
        </w:rPr>
        <w:t>g</w:t>
      </w:r>
      <w:r w:rsidRPr="006D03E0">
        <w:rPr>
          <w:rFonts w:ascii="Times New Roman" w:hAnsi="Times New Roman" w:cs="Times New Roman"/>
          <w:sz w:val="24"/>
          <w:szCs w:val="24"/>
        </w:rPr>
        <w:t>odini</w:t>
      </w:r>
      <w:r>
        <w:rPr>
          <w:rFonts w:ascii="Times New Roman" w:hAnsi="Times New Roman" w:cs="Times New Roman"/>
          <w:sz w:val="24"/>
          <w:szCs w:val="24"/>
        </w:rPr>
        <w:t>. Društvo na kraju 202</w:t>
      </w:r>
      <w:r w:rsidR="002754FA">
        <w:rPr>
          <w:rFonts w:ascii="Times New Roman" w:hAnsi="Times New Roman" w:cs="Times New Roman"/>
          <w:sz w:val="24"/>
          <w:szCs w:val="24"/>
        </w:rPr>
        <w:t>3</w:t>
      </w:r>
      <w:r>
        <w:rPr>
          <w:rFonts w:ascii="Times New Roman" w:hAnsi="Times New Roman" w:cs="Times New Roman"/>
          <w:sz w:val="24"/>
          <w:szCs w:val="24"/>
        </w:rPr>
        <w:t xml:space="preserve">. </w:t>
      </w:r>
      <w:r w:rsidR="00354136">
        <w:rPr>
          <w:rFonts w:ascii="Times New Roman" w:hAnsi="Times New Roman" w:cs="Times New Roman"/>
          <w:sz w:val="24"/>
          <w:szCs w:val="24"/>
        </w:rPr>
        <w:t>g</w:t>
      </w:r>
      <w:r>
        <w:rPr>
          <w:rFonts w:ascii="Times New Roman" w:hAnsi="Times New Roman" w:cs="Times New Roman"/>
          <w:sz w:val="24"/>
          <w:szCs w:val="24"/>
        </w:rPr>
        <w:t>odine ima zaposleno ukupno</w:t>
      </w:r>
      <w:r w:rsidR="0087608B">
        <w:rPr>
          <w:rFonts w:ascii="Times New Roman" w:hAnsi="Times New Roman" w:cs="Times New Roman"/>
          <w:sz w:val="24"/>
          <w:szCs w:val="24"/>
        </w:rPr>
        <w:t xml:space="preserve"> sedam</w:t>
      </w:r>
      <w:r>
        <w:rPr>
          <w:rFonts w:ascii="Times New Roman" w:hAnsi="Times New Roman" w:cs="Times New Roman"/>
          <w:sz w:val="24"/>
          <w:szCs w:val="24"/>
        </w:rPr>
        <w:t xml:space="preserve"> </w:t>
      </w:r>
      <w:r w:rsidR="0087608B">
        <w:rPr>
          <w:rFonts w:ascii="Times New Roman" w:hAnsi="Times New Roman" w:cs="Times New Roman"/>
          <w:sz w:val="24"/>
          <w:szCs w:val="24"/>
        </w:rPr>
        <w:t>(</w:t>
      </w:r>
      <w:r w:rsidR="002754FA">
        <w:rPr>
          <w:rFonts w:ascii="Times New Roman" w:hAnsi="Times New Roman" w:cs="Times New Roman"/>
          <w:sz w:val="24"/>
          <w:szCs w:val="24"/>
        </w:rPr>
        <w:t>7</w:t>
      </w:r>
      <w:r w:rsidR="0087608B">
        <w:rPr>
          <w:rFonts w:ascii="Times New Roman" w:hAnsi="Times New Roman" w:cs="Times New Roman"/>
          <w:sz w:val="24"/>
          <w:szCs w:val="24"/>
        </w:rPr>
        <w:t>)</w:t>
      </w:r>
      <w:r>
        <w:rPr>
          <w:rFonts w:ascii="Times New Roman" w:hAnsi="Times New Roman" w:cs="Times New Roman"/>
          <w:sz w:val="24"/>
          <w:szCs w:val="24"/>
        </w:rPr>
        <w:t xml:space="preserve"> </w:t>
      </w:r>
      <w:r w:rsidR="00354136">
        <w:rPr>
          <w:rFonts w:ascii="Times New Roman" w:hAnsi="Times New Roman" w:cs="Times New Roman"/>
          <w:sz w:val="24"/>
          <w:szCs w:val="24"/>
        </w:rPr>
        <w:t>r</w:t>
      </w:r>
      <w:r>
        <w:rPr>
          <w:rFonts w:ascii="Times New Roman" w:hAnsi="Times New Roman" w:cs="Times New Roman"/>
          <w:sz w:val="24"/>
          <w:szCs w:val="24"/>
        </w:rPr>
        <w:t>adnika. U 202</w:t>
      </w:r>
      <w:r w:rsidR="002754FA">
        <w:rPr>
          <w:rFonts w:ascii="Times New Roman" w:hAnsi="Times New Roman" w:cs="Times New Roman"/>
          <w:sz w:val="24"/>
          <w:szCs w:val="24"/>
        </w:rPr>
        <w:t>3</w:t>
      </w:r>
      <w:r>
        <w:rPr>
          <w:rFonts w:ascii="Times New Roman" w:hAnsi="Times New Roman" w:cs="Times New Roman"/>
          <w:sz w:val="24"/>
          <w:szCs w:val="24"/>
        </w:rPr>
        <w:t xml:space="preserve">. godini  </w:t>
      </w:r>
      <w:r w:rsidR="002754FA">
        <w:rPr>
          <w:rFonts w:ascii="Times New Roman" w:hAnsi="Times New Roman" w:cs="Times New Roman"/>
          <w:sz w:val="24"/>
          <w:szCs w:val="24"/>
        </w:rPr>
        <w:t xml:space="preserve">u Društvu su zaposleni: domar, pomoćni radnik i spremačica. Njihove plaće financiraju se iz proračuna Općine </w:t>
      </w:r>
      <w:proofErr w:type="spellStart"/>
      <w:r w:rsidR="002754FA">
        <w:rPr>
          <w:rFonts w:ascii="Times New Roman" w:hAnsi="Times New Roman" w:cs="Times New Roman"/>
          <w:sz w:val="24"/>
          <w:szCs w:val="24"/>
        </w:rPr>
        <w:t>Magadenovac</w:t>
      </w:r>
      <w:proofErr w:type="spellEnd"/>
      <w:r w:rsidR="002754FA">
        <w:rPr>
          <w:rFonts w:ascii="Times New Roman" w:hAnsi="Times New Roman" w:cs="Times New Roman"/>
          <w:sz w:val="24"/>
          <w:szCs w:val="24"/>
        </w:rPr>
        <w:t xml:space="preserve"> obzirom da je u prijavi </w:t>
      </w:r>
      <w:r w:rsidR="003B3135">
        <w:rPr>
          <w:rFonts w:ascii="Times New Roman" w:hAnsi="Times New Roman" w:cs="Times New Roman"/>
          <w:sz w:val="24"/>
          <w:szCs w:val="24"/>
        </w:rPr>
        <w:t xml:space="preserve">na natječaj </w:t>
      </w:r>
      <w:r w:rsidR="002754FA">
        <w:rPr>
          <w:rFonts w:ascii="Times New Roman" w:hAnsi="Times New Roman" w:cs="Times New Roman"/>
          <w:sz w:val="24"/>
          <w:szCs w:val="24"/>
        </w:rPr>
        <w:t xml:space="preserve">projekta </w:t>
      </w:r>
      <w:r w:rsidR="003B3135">
        <w:rPr>
          <w:rFonts w:ascii="Times New Roman" w:hAnsi="Times New Roman" w:cs="Times New Roman"/>
          <w:sz w:val="24"/>
          <w:szCs w:val="24"/>
        </w:rPr>
        <w:t>„</w:t>
      </w:r>
      <w:r w:rsidR="002754FA">
        <w:rPr>
          <w:rFonts w:ascii="Times New Roman" w:hAnsi="Times New Roman" w:cs="Times New Roman"/>
          <w:sz w:val="24"/>
          <w:szCs w:val="24"/>
        </w:rPr>
        <w:t>Rekonstrukcija</w:t>
      </w:r>
      <w:r w:rsidR="003B3135">
        <w:rPr>
          <w:rFonts w:ascii="Times New Roman" w:hAnsi="Times New Roman" w:cs="Times New Roman"/>
          <w:sz w:val="24"/>
          <w:szCs w:val="24"/>
        </w:rPr>
        <w:t xml:space="preserve">, dogradnja i prenamjena poslovne zgrade u društveni dom“ u </w:t>
      </w:r>
      <w:proofErr w:type="spellStart"/>
      <w:r w:rsidR="003B3135">
        <w:rPr>
          <w:rFonts w:ascii="Times New Roman" w:hAnsi="Times New Roman" w:cs="Times New Roman"/>
          <w:sz w:val="24"/>
          <w:szCs w:val="24"/>
        </w:rPr>
        <w:t>Magadenovcu</w:t>
      </w:r>
      <w:proofErr w:type="spellEnd"/>
      <w:r w:rsidR="003B3135">
        <w:rPr>
          <w:rFonts w:ascii="Times New Roman" w:hAnsi="Times New Roman" w:cs="Times New Roman"/>
          <w:sz w:val="24"/>
          <w:szCs w:val="24"/>
        </w:rPr>
        <w:t>, bilo navedeno otvaranje tri nova radna mjesta.</w:t>
      </w:r>
      <w:r w:rsidR="002754FA">
        <w:rPr>
          <w:rFonts w:ascii="Times New Roman" w:hAnsi="Times New Roman" w:cs="Times New Roman"/>
          <w:sz w:val="24"/>
          <w:szCs w:val="24"/>
        </w:rPr>
        <w:t xml:space="preserve"> </w:t>
      </w:r>
    </w:p>
    <w:p w14:paraId="1D594732" w14:textId="77777777" w:rsidR="005C2085" w:rsidRDefault="005C2085" w:rsidP="00F333AF">
      <w:pPr>
        <w:jc w:val="both"/>
        <w:rPr>
          <w:rFonts w:ascii="Times New Roman" w:hAnsi="Times New Roman" w:cs="Times New Roman"/>
          <w:b/>
          <w:bCs/>
          <w:sz w:val="24"/>
          <w:szCs w:val="24"/>
        </w:rPr>
      </w:pPr>
    </w:p>
    <w:p w14:paraId="050D14D8" w14:textId="77777777" w:rsidR="004F3AC4" w:rsidRPr="00395E83" w:rsidRDefault="004F3AC4" w:rsidP="00F333AF">
      <w:pPr>
        <w:jc w:val="both"/>
        <w:rPr>
          <w:rFonts w:ascii="Times New Roman" w:hAnsi="Times New Roman" w:cs="Times New Roman"/>
          <w:sz w:val="24"/>
          <w:szCs w:val="24"/>
        </w:rPr>
      </w:pPr>
      <w:r w:rsidRPr="00395E83">
        <w:rPr>
          <w:rFonts w:ascii="Times New Roman" w:hAnsi="Times New Roman" w:cs="Times New Roman"/>
          <w:b/>
          <w:bCs/>
          <w:sz w:val="24"/>
          <w:szCs w:val="24"/>
        </w:rPr>
        <w:lastRenderedPageBreak/>
        <w:t>4.1</w:t>
      </w:r>
      <w:r w:rsidR="0005680A">
        <w:rPr>
          <w:rFonts w:ascii="Times New Roman" w:hAnsi="Times New Roman" w:cs="Times New Roman"/>
          <w:b/>
          <w:bCs/>
          <w:sz w:val="24"/>
          <w:szCs w:val="24"/>
        </w:rPr>
        <w:t>3</w:t>
      </w:r>
      <w:r w:rsidRPr="00395E83">
        <w:rPr>
          <w:rFonts w:ascii="Times New Roman" w:hAnsi="Times New Roman" w:cs="Times New Roman"/>
          <w:b/>
          <w:bCs/>
          <w:sz w:val="24"/>
          <w:szCs w:val="24"/>
        </w:rPr>
        <w:t>.</w:t>
      </w:r>
      <w:r w:rsidRPr="00395E83">
        <w:rPr>
          <w:rFonts w:ascii="Times New Roman" w:hAnsi="Times New Roman" w:cs="Times New Roman"/>
          <w:b/>
          <w:bCs/>
          <w:sz w:val="24"/>
          <w:szCs w:val="24"/>
        </w:rPr>
        <w:tab/>
      </w:r>
      <w:r w:rsidRPr="00395E83">
        <w:rPr>
          <w:rFonts w:ascii="Times New Roman" w:hAnsi="Times New Roman" w:cs="Times New Roman"/>
          <w:b/>
          <w:bCs/>
          <w:sz w:val="24"/>
          <w:szCs w:val="24"/>
          <w:u w:val="single"/>
        </w:rPr>
        <w:t>Sigurnost i edukacija radnika</w:t>
      </w:r>
      <w:r w:rsidRPr="00395E83">
        <w:rPr>
          <w:rFonts w:ascii="Times New Roman" w:hAnsi="Times New Roman" w:cs="Times New Roman"/>
          <w:sz w:val="24"/>
          <w:szCs w:val="24"/>
        </w:rPr>
        <w:t xml:space="preserve">  </w:t>
      </w:r>
    </w:p>
    <w:p w14:paraId="61E5677A" w14:textId="77777777" w:rsidR="004F3AC4" w:rsidRPr="00395E83" w:rsidRDefault="004F3AC4" w:rsidP="00F333AF">
      <w:pPr>
        <w:jc w:val="both"/>
        <w:rPr>
          <w:rFonts w:ascii="Times New Roman" w:hAnsi="Times New Roman" w:cs="Times New Roman"/>
          <w:b/>
          <w:bCs/>
          <w:sz w:val="24"/>
          <w:szCs w:val="24"/>
        </w:rPr>
      </w:pPr>
      <w:r w:rsidRPr="00395E83">
        <w:rPr>
          <w:rFonts w:ascii="Times New Roman" w:hAnsi="Times New Roman" w:cs="Times New Roman"/>
          <w:sz w:val="24"/>
          <w:szCs w:val="24"/>
        </w:rPr>
        <w:t xml:space="preserve">- </w:t>
      </w:r>
      <w:r w:rsidRPr="00395E83">
        <w:rPr>
          <w:rFonts w:ascii="Times New Roman" w:hAnsi="Times New Roman" w:cs="Times New Roman"/>
          <w:sz w:val="24"/>
          <w:szCs w:val="24"/>
          <w:u w:val="single"/>
        </w:rPr>
        <w:t>Zaštita na radu</w:t>
      </w:r>
    </w:p>
    <w:p w14:paraId="38BF9853" w14:textId="77777777" w:rsidR="004F3AC4"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Zaštita radnika na radu i radnom mjestu jedna je od ključnih postavki uspješnog poslovanja svakog poduzeća.</w:t>
      </w:r>
    </w:p>
    <w:p w14:paraId="29437C4C" w14:textId="77777777" w:rsidR="0084526C" w:rsidRPr="0084526C" w:rsidRDefault="0084526C" w:rsidP="0084526C">
      <w:pPr>
        <w:pStyle w:val="Bezproreda"/>
        <w:rPr>
          <w:rFonts w:ascii="Times New Roman" w:hAnsi="Times New Roman" w:cs="Times New Roman"/>
          <w:sz w:val="16"/>
          <w:szCs w:val="16"/>
        </w:rPr>
      </w:pPr>
    </w:p>
    <w:p w14:paraId="1D0448C7" w14:textId="61B1533C"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Tijekom 202</w:t>
      </w:r>
      <w:r w:rsidR="0087608B">
        <w:rPr>
          <w:rFonts w:ascii="Times New Roman" w:hAnsi="Times New Roman" w:cs="Times New Roman"/>
          <w:sz w:val="24"/>
          <w:szCs w:val="24"/>
        </w:rPr>
        <w:t>3</w:t>
      </w:r>
      <w:r w:rsidRPr="0084526C">
        <w:rPr>
          <w:rFonts w:ascii="Times New Roman" w:hAnsi="Times New Roman" w:cs="Times New Roman"/>
          <w:sz w:val="24"/>
          <w:szCs w:val="24"/>
        </w:rPr>
        <w:t xml:space="preserve">. godine provedena je organizacija zaštite na radu na način da je svaki od radnika provodi zaštitne mjere u obavljanju poslova. Radnici su redovito obavljali </w:t>
      </w:r>
      <w:r w:rsidR="0087608B">
        <w:rPr>
          <w:rFonts w:ascii="Times New Roman" w:hAnsi="Times New Roman" w:cs="Times New Roman"/>
          <w:sz w:val="24"/>
          <w:szCs w:val="24"/>
        </w:rPr>
        <w:t xml:space="preserve">liječničke </w:t>
      </w:r>
      <w:r w:rsidRPr="0084526C">
        <w:rPr>
          <w:rFonts w:ascii="Times New Roman" w:hAnsi="Times New Roman" w:cs="Times New Roman"/>
          <w:sz w:val="24"/>
          <w:szCs w:val="24"/>
        </w:rPr>
        <w:t>preglede u ovlašten</w:t>
      </w:r>
      <w:r w:rsidR="00CE7109" w:rsidRPr="0084526C">
        <w:rPr>
          <w:rFonts w:ascii="Times New Roman" w:hAnsi="Times New Roman" w:cs="Times New Roman"/>
          <w:sz w:val="24"/>
          <w:szCs w:val="24"/>
        </w:rPr>
        <w:t>oj</w:t>
      </w:r>
      <w:r w:rsidRPr="0084526C">
        <w:rPr>
          <w:rFonts w:ascii="Times New Roman" w:hAnsi="Times New Roman" w:cs="Times New Roman"/>
          <w:sz w:val="24"/>
          <w:szCs w:val="24"/>
        </w:rPr>
        <w:t xml:space="preserve"> ustanov</w:t>
      </w:r>
      <w:r w:rsidR="00CE7109" w:rsidRPr="0084526C">
        <w:rPr>
          <w:rFonts w:ascii="Times New Roman" w:hAnsi="Times New Roman" w:cs="Times New Roman"/>
          <w:sz w:val="24"/>
          <w:szCs w:val="24"/>
        </w:rPr>
        <w:t>i</w:t>
      </w:r>
      <w:r w:rsidRPr="0084526C">
        <w:rPr>
          <w:rFonts w:ascii="Times New Roman" w:hAnsi="Times New Roman" w:cs="Times New Roman"/>
          <w:sz w:val="24"/>
          <w:szCs w:val="24"/>
        </w:rPr>
        <w:t xml:space="preserve"> radi utvrđivanja radne sposobnosti.</w:t>
      </w:r>
    </w:p>
    <w:p w14:paraId="4868B39D" w14:textId="77777777" w:rsidR="0084526C" w:rsidRPr="0084526C" w:rsidRDefault="0084526C" w:rsidP="0084526C">
      <w:pPr>
        <w:pStyle w:val="Bezproreda"/>
        <w:rPr>
          <w:rFonts w:ascii="Times New Roman" w:hAnsi="Times New Roman" w:cs="Times New Roman"/>
          <w:sz w:val="16"/>
          <w:szCs w:val="16"/>
        </w:rPr>
      </w:pPr>
    </w:p>
    <w:p w14:paraId="73BF6626" w14:textId="77777777"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 xml:space="preserve">Sva vozila i strojevi kao i alati </w:t>
      </w:r>
      <w:r w:rsidR="00CE7109" w:rsidRPr="0084526C">
        <w:rPr>
          <w:rFonts w:ascii="Times New Roman" w:hAnsi="Times New Roman" w:cs="Times New Roman"/>
          <w:sz w:val="24"/>
          <w:szCs w:val="24"/>
        </w:rPr>
        <w:t>redovito su</w:t>
      </w:r>
      <w:r w:rsidRPr="0084526C">
        <w:rPr>
          <w:rFonts w:ascii="Times New Roman" w:hAnsi="Times New Roman" w:cs="Times New Roman"/>
          <w:sz w:val="24"/>
          <w:szCs w:val="24"/>
        </w:rPr>
        <w:t xml:space="preserve"> pregleda</w:t>
      </w:r>
      <w:r w:rsidR="00CE7109" w:rsidRPr="0084526C">
        <w:rPr>
          <w:rFonts w:ascii="Times New Roman" w:hAnsi="Times New Roman" w:cs="Times New Roman"/>
          <w:sz w:val="24"/>
          <w:szCs w:val="24"/>
        </w:rPr>
        <w:t>vani</w:t>
      </w:r>
      <w:r w:rsidRPr="0084526C">
        <w:rPr>
          <w:rFonts w:ascii="Times New Roman" w:hAnsi="Times New Roman" w:cs="Times New Roman"/>
          <w:sz w:val="24"/>
          <w:szCs w:val="24"/>
        </w:rPr>
        <w:t xml:space="preserve"> i servisirani od nadležne osobe koja </w:t>
      </w:r>
      <w:r w:rsidR="00CE7109" w:rsidRPr="0084526C">
        <w:rPr>
          <w:rFonts w:ascii="Times New Roman" w:hAnsi="Times New Roman" w:cs="Times New Roman"/>
          <w:sz w:val="24"/>
          <w:szCs w:val="24"/>
        </w:rPr>
        <w:t>je</w:t>
      </w:r>
      <w:r w:rsidRPr="0084526C">
        <w:rPr>
          <w:rFonts w:ascii="Times New Roman" w:hAnsi="Times New Roman" w:cs="Times New Roman"/>
          <w:sz w:val="24"/>
          <w:szCs w:val="24"/>
        </w:rPr>
        <w:t xml:space="preserve"> potvrditi njihovu ispravnost za korištenje. </w:t>
      </w:r>
    </w:p>
    <w:p w14:paraId="10BEB106" w14:textId="77777777" w:rsidR="004F3AC4" w:rsidRPr="0084526C" w:rsidRDefault="004F3AC4"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Svi radnici ima</w:t>
      </w:r>
      <w:r w:rsidR="00CE7109" w:rsidRPr="0084526C">
        <w:rPr>
          <w:rFonts w:ascii="Times New Roman" w:hAnsi="Times New Roman" w:cs="Times New Roman"/>
          <w:sz w:val="24"/>
          <w:szCs w:val="24"/>
        </w:rPr>
        <w:t>li su</w:t>
      </w:r>
      <w:r w:rsidRPr="0084526C">
        <w:rPr>
          <w:rFonts w:ascii="Times New Roman" w:hAnsi="Times New Roman" w:cs="Times New Roman"/>
          <w:sz w:val="24"/>
          <w:szCs w:val="24"/>
        </w:rPr>
        <w:t xml:space="preserve"> pravo na zaštitnu radu odjeću i obuću kao i zaštitna sredstva za rad na siguran način. Oštećena radna sredstva zam</w:t>
      </w:r>
      <w:r w:rsidR="00CE7109" w:rsidRPr="0084526C">
        <w:rPr>
          <w:rFonts w:ascii="Times New Roman" w:hAnsi="Times New Roman" w:cs="Times New Roman"/>
          <w:sz w:val="24"/>
          <w:szCs w:val="24"/>
        </w:rPr>
        <w:t>i</w:t>
      </w:r>
      <w:r w:rsidRPr="0084526C">
        <w:rPr>
          <w:rFonts w:ascii="Times New Roman" w:hAnsi="Times New Roman" w:cs="Times New Roman"/>
          <w:sz w:val="24"/>
          <w:szCs w:val="24"/>
        </w:rPr>
        <w:t>jenj</w:t>
      </w:r>
      <w:r w:rsidR="00CE7109" w:rsidRPr="0084526C">
        <w:rPr>
          <w:rFonts w:ascii="Times New Roman" w:hAnsi="Times New Roman" w:cs="Times New Roman"/>
          <w:sz w:val="24"/>
          <w:szCs w:val="24"/>
        </w:rPr>
        <w:t xml:space="preserve">ena su </w:t>
      </w:r>
      <w:r w:rsidRPr="0084526C">
        <w:rPr>
          <w:rFonts w:ascii="Times New Roman" w:hAnsi="Times New Roman" w:cs="Times New Roman"/>
          <w:sz w:val="24"/>
          <w:szCs w:val="24"/>
        </w:rPr>
        <w:t>po potrebi.</w:t>
      </w:r>
    </w:p>
    <w:p w14:paraId="7E99F856" w14:textId="77777777" w:rsidR="0084526C" w:rsidRPr="0084526C" w:rsidRDefault="0084526C" w:rsidP="00F333AF">
      <w:pPr>
        <w:jc w:val="both"/>
        <w:rPr>
          <w:rFonts w:ascii="Times New Roman" w:hAnsi="Times New Roman" w:cs="Times New Roman"/>
          <w:sz w:val="16"/>
          <w:szCs w:val="16"/>
        </w:rPr>
      </w:pPr>
    </w:p>
    <w:p w14:paraId="73D8EE2E" w14:textId="77777777" w:rsidR="00CE7109" w:rsidRPr="0084526C" w:rsidRDefault="00CE7109" w:rsidP="00F333AF">
      <w:pPr>
        <w:jc w:val="both"/>
        <w:rPr>
          <w:rFonts w:ascii="Times New Roman" w:hAnsi="Times New Roman" w:cs="Times New Roman"/>
          <w:sz w:val="24"/>
          <w:szCs w:val="24"/>
        </w:rPr>
      </w:pPr>
      <w:r w:rsidRPr="0084526C">
        <w:rPr>
          <w:rFonts w:ascii="Times New Roman" w:hAnsi="Times New Roman" w:cs="Times New Roman"/>
          <w:sz w:val="24"/>
          <w:szCs w:val="24"/>
        </w:rPr>
        <w:t xml:space="preserve">- </w:t>
      </w:r>
      <w:r w:rsidRPr="0084526C">
        <w:rPr>
          <w:rFonts w:ascii="Times New Roman" w:hAnsi="Times New Roman" w:cs="Times New Roman"/>
          <w:sz w:val="24"/>
          <w:szCs w:val="24"/>
          <w:u w:val="single"/>
        </w:rPr>
        <w:t>Zaštita od požara</w:t>
      </w:r>
    </w:p>
    <w:p w14:paraId="64364D20" w14:textId="77777777" w:rsidR="00CE7109" w:rsidRPr="0084526C" w:rsidRDefault="00CE7109" w:rsidP="0084526C">
      <w:pPr>
        <w:pStyle w:val="Bezproreda"/>
        <w:rPr>
          <w:rFonts w:ascii="Times New Roman" w:hAnsi="Times New Roman" w:cs="Times New Roman"/>
          <w:sz w:val="24"/>
          <w:szCs w:val="24"/>
        </w:rPr>
      </w:pPr>
      <w:r w:rsidRPr="0084526C">
        <w:rPr>
          <w:rFonts w:ascii="Times New Roman" w:hAnsi="Times New Roman" w:cs="Times New Roman"/>
          <w:sz w:val="24"/>
          <w:szCs w:val="24"/>
        </w:rPr>
        <w:t>Mjere zaštite od požara odrađivala je ovlaštena tvrtka na temelju dostavljene ponude.</w:t>
      </w:r>
    </w:p>
    <w:p w14:paraId="1239AC8E" w14:textId="77777777" w:rsidR="0084526C" w:rsidRPr="0084526C" w:rsidRDefault="0084526C" w:rsidP="0084526C">
      <w:pPr>
        <w:pStyle w:val="Bezproreda"/>
        <w:rPr>
          <w:rFonts w:ascii="Times New Roman" w:hAnsi="Times New Roman" w:cs="Times New Roman"/>
          <w:sz w:val="16"/>
          <w:szCs w:val="16"/>
        </w:rPr>
      </w:pPr>
    </w:p>
    <w:p w14:paraId="499D7497" w14:textId="562614FC" w:rsidR="00CE7109" w:rsidRDefault="0087608B" w:rsidP="0084526C">
      <w:pPr>
        <w:pStyle w:val="Bezproreda"/>
        <w:rPr>
          <w:rFonts w:ascii="Times New Roman" w:hAnsi="Times New Roman" w:cs="Times New Roman"/>
          <w:sz w:val="24"/>
          <w:szCs w:val="24"/>
        </w:rPr>
      </w:pPr>
      <w:r>
        <w:rPr>
          <w:rFonts w:ascii="Times New Roman" w:hAnsi="Times New Roman" w:cs="Times New Roman"/>
          <w:sz w:val="24"/>
          <w:szCs w:val="24"/>
        </w:rPr>
        <w:t>T</w:t>
      </w:r>
      <w:r w:rsidR="00CE7109" w:rsidRPr="0084526C">
        <w:rPr>
          <w:rFonts w:ascii="Times New Roman" w:hAnsi="Times New Roman" w:cs="Times New Roman"/>
          <w:sz w:val="24"/>
          <w:szCs w:val="24"/>
        </w:rPr>
        <w:t>ijekom 202</w:t>
      </w:r>
      <w:r>
        <w:rPr>
          <w:rFonts w:ascii="Times New Roman" w:hAnsi="Times New Roman" w:cs="Times New Roman"/>
          <w:sz w:val="24"/>
          <w:szCs w:val="24"/>
        </w:rPr>
        <w:t>3</w:t>
      </w:r>
      <w:r w:rsidR="00CE7109" w:rsidRPr="0084526C">
        <w:rPr>
          <w:rFonts w:ascii="Times New Roman" w:hAnsi="Times New Roman" w:cs="Times New Roman"/>
          <w:sz w:val="24"/>
          <w:szCs w:val="24"/>
        </w:rPr>
        <w:t xml:space="preserve">. godine provjeravana </w:t>
      </w:r>
      <w:r>
        <w:rPr>
          <w:rFonts w:ascii="Times New Roman" w:hAnsi="Times New Roman" w:cs="Times New Roman"/>
          <w:sz w:val="24"/>
          <w:szCs w:val="24"/>
        </w:rPr>
        <w:t xml:space="preserve">je </w:t>
      </w:r>
      <w:r w:rsidR="00CE7109" w:rsidRPr="0084526C">
        <w:rPr>
          <w:rFonts w:ascii="Times New Roman" w:hAnsi="Times New Roman" w:cs="Times New Roman"/>
          <w:sz w:val="24"/>
          <w:szCs w:val="24"/>
        </w:rPr>
        <w:t>oprema i provedeno</w:t>
      </w:r>
      <w:r>
        <w:rPr>
          <w:rFonts w:ascii="Times New Roman" w:hAnsi="Times New Roman" w:cs="Times New Roman"/>
          <w:sz w:val="24"/>
          <w:szCs w:val="24"/>
        </w:rPr>
        <w:t xml:space="preserve"> je</w:t>
      </w:r>
      <w:r w:rsidR="00CE7109" w:rsidRPr="0084526C">
        <w:rPr>
          <w:rFonts w:ascii="Times New Roman" w:hAnsi="Times New Roman" w:cs="Times New Roman"/>
          <w:sz w:val="24"/>
          <w:szCs w:val="24"/>
        </w:rPr>
        <w:t xml:space="preserve"> ispitivanje vatrogasnih aparata</w:t>
      </w:r>
      <w:r>
        <w:rPr>
          <w:rFonts w:ascii="Times New Roman" w:hAnsi="Times New Roman" w:cs="Times New Roman"/>
          <w:sz w:val="24"/>
          <w:szCs w:val="24"/>
        </w:rPr>
        <w:t>. Također je izvršeno i i</w:t>
      </w:r>
      <w:r w:rsidR="008A1F75">
        <w:rPr>
          <w:rFonts w:ascii="Times New Roman" w:hAnsi="Times New Roman" w:cs="Times New Roman"/>
          <w:sz w:val="24"/>
          <w:szCs w:val="24"/>
        </w:rPr>
        <w:t xml:space="preserve">spitivanje </w:t>
      </w:r>
      <w:r w:rsidR="00CE7109" w:rsidRPr="0084526C">
        <w:rPr>
          <w:rFonts w:ascii="Times New Roman" w:hAnsi="Times New Roman" w:cs="Times New Roman"/>
          <w:sz w:val="24"/>
          <w:szCs w:val="24"/>
        </w:rPr>
        <w:t>gromobranskih i električnih instalacija u prostorijama KOMAG-</w:t>
      </w:r>
    </w:p>
    <w:p w14:paraId="388E96C1" w14:textId="77777777" w:rsidR="005C2085" w:rsidRDefault="005C2085" w:rsidP="0084526C">
      <w:pPr>
        <w:pStyle w:val="Bezproreda"/>
        <w:rPr>
          <w:rFonts w:ascii="Times New Roman" w:hAnsi="Times New Roman" w:cs="Times New Roman"/>
          <w:sz w:val="24"/>
          <w:szCs w:val="24"/>
        </w:rPr>
      </w:pPr>
    </w:p>
    <w:p w14:paraId="513A320B" w14:textId="77777777" w:rsidR="005C2085" w:rsidRPr="0084526C" w:rsidRDefault="005C2085" w:rsidP="0084526C">
      <w:pPr>
        <w:pStyle w:val="Bezproreda"/>
        <w:rPr>
          <w:rFonts w:ascii="Times New Roman" w:hAnsi="Times New Roman" w:cs="Times New Roman"/>
          <w:sz w:val="24"/>
          <w:szCs w:val="24"/>
        </w:rPr>
      </w:pPr>
    </w:p>
    <w:p w14:paraId="409EB839" w14:textId="77777777" w:rsidR="00C5764B" w:rsidRPr="00395E83" w:rsidRDefault="004F3AC4" w:rsidP="00552718">
      <w:pPr>
        <w:pStyle w:val="Bezproreda"/>
        <w:jc w:val="both"/>
        <w:rPr>
          <w:rFonts w:ascii="Times New Roman" w:hAnsi="Times New Roman" w:cs="Times New Roman"/>
          <w:sz w:val="24"/>
          <w:szCs w:val="24"/>
        </w:rPr>
      </w:pPr>
      <w:r w:rsidRPr="00395E83">
        <w:rPr>
          <w:rFonts w:ascii="Times New Roman" w:hAnsi="Times New Roman" w:cs="Times New Roman"/>
          <w:sz w:val="24"/>
          <w:szCs w:val="24"/>
        </w:rPr>
        <w:tab/>
      </w:r>
    </w:p>
    <w:p w14:paraId="240E2F96" w14:textId="77777777" w:rsidR="00074F6A" w:rsidRPr="00CF5534" w:rsidRDefault="00074F6A" w:rsidP="00CF5534">
      <w:pPr>
        <w:pStyle w:val="Naslov1"/>
        <w:jc w:val="center"/>
        <w:rPr>
          <w:rFonts w:ascii="Times New Roman" w:hAnsi="Times New Roman" w:cs="Times New Roman"/>
          <w:color w:val="auto"/>
          <w:u w:val="single"/>
        </w:rPr>
      </w:pPr>
      <w:bookmarkStart w:id="127" w:name="_Toc76535850"/>
      <w:bookmarkStart w:id="128" w:name="_Toc76536003"/>
      <w:r w:rsidRPr="00395E83">
        <w:rPr>
          <w:rFonts w:ascii="Times New Roman" w:hAnsi="Times New Roman" w:cs="Times New Roman"/>
          <w:color w:val="auto"/>
          <w:u w:val="single"/>
        </w:rPr>
        <w:t>5.</w:t>
      </w:r>
      <w:r w:rsidR="00CF5534">
        <w:rPr>
          <w:rFonts w:ascii="Times New Roman" w:hAnsi="Times New Roman" w:cs="Times New Roman"/>
          <w:color w:val="auto"/>
          <w:u w:val="single"/>
        </w:rPr>
        <w:t xml:space="preserve"> </w:t>
      </w:r>
      <w:r w:rsidRPr="00395E83">
        <w:rPr>
          <w:rFonts w:ascii="Times New Roman" w:hAnsi="Times New Roman" w:cs="Times New Roman"/>
          <w:color w:val="auto"/>
          <w:u w:val="single"/>
        </w:rPr>
        <w:t>ZAKLJUČAK</w:t>
      </w:r>
      <w:bookmarkEnd w:id="127"/>
      <w:bookmarkEnd w:id="128"/>
    </w:p>
    <w:p w14:paraId="4F444EE7" w14:textId="77777777" w:rsidR="002E1BF8" w:rsidRPr="00395E83" w:rsidRDefault="002E1BF8" w:rsidP="00F333AF">
      <w:pPr>
        <w:pStyle w:val="Bezproreda"/>
        <w:jc w:val="both"/>
        <w:rPr>
          <w:rFonts w:ascii="Times New Roman" w:hAnsi="Times New Roman" w:cs="Times New Roman"/>
          <w:sz w:val="24"/>
          <w:szCs w:val="24"/>
        </w:rPr>
      </w:pPr>
    </w:p>
    <w:p w14:paraId="0A93E3B7" w14:textId="77777777" w:rsidR="00074F6A" w:rsidRPr="00395E83" w:rsidRDefault="00074F6A"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Komunalne djelatnosti obavljaju se kao javna služba, Određenje javne službe moguće je na način da se kao javna služba određuju one djelatnosti kojima se zadovoljavaju opće potrebe društva, a osob</w:t>
      </w:r>
      <w:r w:rsidR="002E1BF8" w:rsidRPr="00395E83">
        <w:rPr>
          <w:rFonts w:ascii="Times New Roman" w:hAnsi="Times New Roman" w:cs="Times New Roman"/>
          <w:sz w:val="24"/>
          <w:szCs w:val="24"/>
        </w:rPr>
        <w:t>i</w:t>
      </w:r>
      <w:r w:rsidRPr="00395E83">
        <w:rPr>
          <w:rFonts w:ascii="Times New Roman" w:hAnsi="Times New Roman" w:cs="Times New Roman"/>
          <w:sz w:val="24"/>
          <w:szCs w:val="24"/>
        </w:rPr>
        <w:t>to one iz sfere zadovoljavanja svakodnevnih životnih potreba stanovnika. Zbog takvog društvenog značaja, funkcioniranje javnih službi mora biti trajno i kvalitetno</w:t>
      </w:r>
      <w:r w:rsidR="002E1BF8" w:rsidRPr="00395E83">
        <w:rPr>
          <w:rFonts w:ascii="Times New Roman" w:hAnsi="Times New Roman" w:cs="Times New Roman"/>
          <w:sz w:val="24"/>
          <w:szCs w:val="24"/>
        </w:rPr>
        <w:t>, pa je zato i obveza jedinice lokalne samouprave da putem svojih instrumenata osigura efikasno funkcioniranje tih službi.</w:t>
      </w:r>
    </w:p>
    <w:p w14:paraId="66939741" w14:textId="2EBB0A84"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KOMAG d.o.o. u 20</w:t>
      </w:r>
      <w:r w:rsidR="00CE25E0" w:rsidRPr="00395E83">
        <w:rPr>
          <w:rFonts w:ascii="Times New Roman" w:hAnsi="Times New Roman" w:cs="Times New Roman"/>
          <w:sz w:val="24"/>
          <w:szCs w:val="24"/>
        </w:rPr>
        <w:t>2</w:t>
      </w:r>
      <w:r w:rsidR="0087608B">
        <w:rPr>
          <w:rFonts w:ascii="Times New Roman" w:hAnsi="Times New Roman" w:cs="Times New Roman"/>
          <w:sz w:val="24"/>
          <w:szCs w:val="24"/>
        </w:rPr>
        <w:t>3</w:t>
      </w:r>
      <w:r w:rsidRPr="00395E83">
        <w:rPr>
          <w:rFonts w:ascii="Times New Roman" w:hAnsi="Times New Roman" w:cs="Times New Roman"/>
          <w:sz w:val="24"/>
          <w:szCs w:val="24"/>
        </w:rPr>
        <w:t>. godini poka</w:t>
      </w:r>
      <w:r w:rsidR="00CE25E0" w:rsidRPr="00395E83">
        <w:rPr>
          <w:rFonts w:ascii="Times New Roman" w:hAnsi="Times New Roman" w:cs="Times New Roman"/>
          <w:sz w:val="24"/>
          <w:szCs w:val="24"/>
        </w:rPr>
        <w:t>zao se kao pouzdan servis Općine</w:t>
      </w:r>
      <w:r w:rsidRPr="00395E83">
        <w:rPr>
          <w:rFonts w:ascii="Times New Roman" w:hAnsi="Times New Roman" w:cs="Times New Roman"/>
          <w:sz w:val="24"/>
          <w:szCs w:val="24"/>
        </w:rPr>
        <w:t xml:space="preserve"> </w:t>
      </w:r>
      <w:proofErr w:type="spellStart"/>
      <w:r w:rsidRPr="00395E83">
        <w:rPr>
          <w:rFonts w:ascii="Times New Roman" w:hAnsi="Times New Roman" w:cs="Times New Roman"/>
          <w:sz w:val="24"/>
          <w:szCs w:val="24"/>
        </w:rPr>
        <w:t>Magadenovac</w:t>
      </w:r>
      <w:proofErr w:type="spellEnd"/>
      <w:r w:rsidRPr="00395E83">
        <w:rPr>
          <w:rFonts w:ascii="Times New Roman" w:hAnsi="Times New Roman" w:cs="Times New Roman"/>
          <w:sz w:val="24"/>
          <w:szCs w:val="24"/>
        </w:rPr>
        <w:t>, koji je zadane poslove izvršavao korektno</w:t>
      </w:r>
      <w:r w:rsidR="00A461F1" w:rsidRPr="00395E83">
        <w:rPr>
          <w:rFonts w:ascii="Times New Roman" w:hAnsi="Times New Roman" w:cs="Times New Roman"/>
          <w:sz w:val="24"/>
          <w:szCs w:val="24"/>
        </w:rPr>
        <w:t xml:space="preserve"> i na vrijeme</w:t>
      </w:r>
      <w:r w:rsidRPr="00395E83">
        <w:rPr>
          <w:rFonts w:ascii="Times New Roman" w:hAnsi="Times New Roman" w:cs="Times New Roman"/>
          <w:sz w:val="24"/>
          <w:szCs w:val="24"/>
        </w:rPr>
        <w:t>.</w:t>
      </w:r>
    </w:p>
    <w:p w14:paraId="471E8629" w14:textId="0712437F"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Osim toga, KOMAG d.o.o. je u 20</w:t>
      </w:r>
      <w:r w:rsidR="00CE25E0" w:rsidRPr="00395E83">
        <w:rPr>
          <w:rFonts w:ascii="Times New Roman" w:hAnsi="Times New Roman" w:cs="Times New Roman"/>
          <w:sz w:val="24"/>
          <w:szCs w:val="24"/>
        </w:rPr>
        <w:t>2</w:t>
      </w:r>
      <w:r w:rsidR="0087608B">
        <w:rPr>
          <w:rFonts w:ascii="Times New Roman" w:hAnsi="Times New Roman" w:cs="Times New Roman"/>
          <w:sz w:val="24"/>
          <w:szCs w:val="24"/>
        </w:rPr>
        <w:t>3</w:t>
      </w:r>
      <w:r w:rsidRPr="00395E83">
        <w:rPr>
          <w:rFonts w:ascii="Times New Roman" w:hAnsi="Times New Roman" w:cs="Times New Roman"/>
          <w:sz w:val="24"/>
          <w:szCs w:val="24"/>
        </w:rPr>
        <w:t xml:space="preserve">. godini ostvario svoja osnovna načela poslovanja: obavljanje osnovnih djelatnosti održavanje čistoće, održavanje javnih </w:t>
      </w:r>
      <w:r w:rsidR="00CE25E0" w:rsidRPr="00395E83">
        <w:rPr>
          <w:rFonts w:ascii="Times New Roman" w:hAnsi="Times New Roman" w:cs="Times New Roman"/>
          <w:sz w:val="24"/>
          <w:szCs w:val="24"/>
        </w:rPr>
        <w:t xml:space="preserve">zelenih </w:t>
      </w:r>
      <w:r w:rsidRPr="00395E83">
        <w:rPr>
          <w:rFonts w:ascii="Times New Roman" w:hAnsi="Times New Roman" w:cs="Times New Roman"/>
          <w:sz w:val="24"/>
          <w:szCs w:val="24"/>
        </w:rPr>
        <w:t>površina, održavanje nerazvrstanih cesta, održavanje groblja, te obavljanje pogrebnih poslova te pozitivni financijski rezultat i likvidnost Društva.</w:t>
      </w:r>
    </w:p>
    <w:p w14:paraId="790D9BCC" w14:textId="77777777" w:rsidR="002E1BF8" w:rsidRPr="00395E83" w:rsidRDefault="002E1BF8" w:rsidP="00F333AF">
      <w:pPr>
        <w:pStyle w:val="Bezproreda"/>
        <w:jc w:val="both"/>
        <w:rPr>
          <w:rFonts w:ascii="Times New Roman" w:hAnsi="Times New Roman" w:cs="Times New Roman"/>
          <w:sz w:val="24"/>
          <w:szCs w:val="24"/>
        </w:rPr>
      </w:pPr>
    </w:p>
    <w:p w14:paraId="1A1ED733" w14:textId="31BF1CC2"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Ostvareni pozitivni rezultat u 20</w:t>
      </w:r>
      <w:r w:rsidR="00CE25E0" w:rsidRPr="00395E83">
        <w:rPr>
          <w:rFonts w:ascii="Times New Roman" w:hAnsi="Times New Roman" w:cs="Times New Roman"/>
          <w:sz w:val="24"/>
          <w:szCs w:val="24"/>
        </w:rPr>
        <w:t>2</w:t>
      </w:r>
      <w:r w:rsidR="0087608B">
        <w:rPr>
          <w:rFonts w:ascii="Times New Roman" w:hAnsi="Times New Roman" w:cs="Times New Roman"/>
          <w:sz w:val="24"/>
          <w:szCs w:val="24"/>
        </w:rPr>
        <w:t>3</w:t>
      </w:r>
      <w:r w:rsidRPr="00395E83">
        <w:rPr>
          <w:rFonts w:ascii="Times New Roman" w:hAnsi="Times New Roman" w:cs="Times New Roman"/>
          <w:sz w:val="24"/>
          <w:szCs w:val="24"/>
        </w:rPr>
        <w:t xml:space="preserve">. </w:t>
      </w:r>
      <w:r w:rsidR="00851BEA" w:rsidRPr="00395E83">
        <w:rPr>
          <w:rFonts w:ascii="Times New Roman" w:hAnsi="Times New Roman" w:cs="Times New Roman"/>
          <w:sz w:val="24"/>
          <w:szCs w:val="24"/>
        </w:rPr>
        <w:t>g</w:t>
      </w:r>
      <w:r w:rsidRPr="00395E83">
        <w:rPr>
          <w:rFonts w:ascii="Times New Roman" w:hAnsi="Times New Roman" w:cs="Times New Roman"/>
          <w:sz w:val="24"/>
          <w:szCs w:val="24"/>
        </w:rPr>
        <w:t>odini posljedica je provođenja poslovne politike (osnovna načela ekonomije: organiziranost, rentabilnost, iskorištenost materijalnih i ljudskih resursa, izvršavanje radnih zadataka, odgovornost prema radu) u okviru primjene zakonskih propisa.</w:t>
      </w:r>
    </w:p>
    <w:p w14:paraId="2C327D32" w14:textId="77777777" w:rsidR="002E1BF8" w:rsidRPr="00395E83" w:rsidRDefault="002E1BF8" w:rsidP="00F333AF">
      <w:pPr>
        <w:pStyle w:val="Bezproreda"/>
        <w:jc w:val="both"/>
        <w:rPr>
          <w:rFonts w:ascii="Times New Roman" w:hAnsi="Times New Roman" w:cs="Times New Roman"/>
          <w:sz w:val="24"/>
          <w:szCs w:val="24"/>
        </w:rPr>
      </w:pPr>
    </w:p>
    <w:p w14:paraId="27F9AD73" w14:textId="77777777"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Ono što je naročito važno spomenuti da Društvo redovno izvršava sve svoje obveze prema korisnicima</w:t>
      </w:r>
      <w:r w:rsidR="00A461F1" w:rsidRPr="00395E83">
        <w:rPr>
          <w:rFonts w:ascii="Times New Roman" w:hAnsi="Times New Roman" w:cs="Times New Roman"/>
          <w:sz w:val="24"/>
          <w:szCs w:val="24"/>
        </w:rPr>
        <w:t xml:space="preserve"> usluga</w:t>
      </w:r>
      <w:r w:rsidRPr="00395E83">
        <w:rPr>
          <w:rFonts w:ascii="Times New Roman" w:hAnsi="Times New Roman" w:cs="Times New Roman"/>
          <w:sz w:val="24"/>
          <w:szCs w:val="24"/>
        </w:rPr>
        <w:t>, radnicima, dobavljačima i institucijama.</w:t>
      </w:r>
    </w:p>
    <w:p w14:paraId="307FD6CA" w14:textId="77777777" w:rsidR="002E1BF8" w:rsidRPr="00395E83" w:rsidRDefault="002E1BF8" w:rsidP="00F333AF">
      <w:pPr>
        <w:pStyle w:val="Bezproreda"/>
        <w:jc w:val="both"/>
        <w:rPr>
          <w:rFonts w:ascii="Times New Roman" w:hAnsi="Times New Roman" w:cs="Times New Roman"/>
          <w:sz w:val="24"/>
          <w:szCs w:val="24"/>
        </w:rPr>
      </w:pPr>
    </w:p>
    <w:p w14:paraId="335FDE32" w14:textId="77777777" w:rsidR="002E1BF8" w:rsidRPr="00395E83" w:rsidRDefault="002E1BF8"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Zajednički rad s Skupštinom društva rezultirao je predstavljanjem Društva kao stabilnog, s čvrstim materijalnim, financijskim i tehnološkim pretpostavkama za daljnji razvoj u obavljanju djelatnosti.</w:t>
      </w:r>
    </w:p>
    <w:p w14:paraId="7FDC03B2" w14:textId="77777777" w:rsidR="00CE7109" w:rsidRPr="00395E83" w:rsidRDefault="00CE7109" w:rsidP="00F333AF">
      <w:pPr>
        <w:pStyle w:val="Bezproreda"/>
        <w:jc w:val="both"/>
        <w:rPr>
          <w:rFonts w:ascii="Times New Roman" w:hAnsi="Times New Roman" w:cs="Times New Roman"/>
          <w:sz w:val="24"/>
          <w:szCs w:val="24"/>
        </w:rPr>
      </w:pPr>
    </w:p>
    <w:p w14:paraId="3686B435" w14:textId="77777777" w:rsidR="002D4AF2" w:rsidRPr="00395E83" w:rsidRDefault="00CE7109" w:rsidP="00F333AF">
      <w:pPr>
        <w:jc w:val="both"/>
        <w:rPr>
          <w:rFonts w:ascii="Times New Roman" w:hAnsi="Times New Roman" w:cs="Times New Roman"/>
          <w:sz w:val="24"/>
          <w:szCs w:val="24"/>
        </w:rPr>
      </w:pPr>
      <w:r w:rsidRPr="00395E83">
        <w:rPr>
          <w:rFonts w:ascii="Times New Roman" w:hAnsi="Times New Roman" w:cs="Times New Roman"/>
          <w:sz w:val="24"/>
          <w:szCs w:val="24"/>
        </w:rPr>
        <w:lastRenderedPageBreak/>
        <w:t>Društvo će i u buduće nastojati svoje obveze i povjerene polove obavljati u zadanim rokovima i na kvalitetan način te i nadalje n</w:t>
      </w:r>
      <w:r w:rsidR="00951D5C" w:rsidRPr="00395E83">
        <w:rPr>
          <w:rFonts w:ascii="Times New Roman" w:hAnsi="Times New Roman" w:cs="Times New Roman"/>
          <w:sz w:val="24"/>
          <w:szCs w:val="24"/>
        </w:rPr>
        <w:t>a</w:t>
      </w:r>
      <w:r w:rsidRPr="00395E83">
        <w:rPr>
          <w:rFonts w:ascii="Times New Roman" w:hAnsi="Times New Roman" w:cs="Times New Roman"/>
          <w:sz w:val="24"/>
          <w:szCs w:val="24"/>
        </w:rPr>
        <w:t xml:space="preserve">stojati podmirivati sve svoje </w:t>
      </w:r>
      <w:r w:rsidR="00951D5C" w:rsidRPr="00395E83">
        <w:rPr>
          <w:rFonts w:ascii="Times New Roman" w:hAnsi="Times New Roman" w:cs="Times New Roman"/>
          <w:sz w:val="24"/>
          <w:szCs w:val="24"/>
        </w:rPr>
        <w:t xml:space="preserve">financijske </w:t>
      </w:r>
      <w:r w:rsidRPr="00395E83">
        <w:rPr>
          <w:rFonts w:ascii="Times New Roman" w:hAnsi="Times New Roman" w:cs="Times New Roman"/>
          <w:sz w:val="24"/>
          <w:szCs w:val="24"/>
        </w:rPr>
        <w:t>obveze prema dobavljačima</w:t>
      </w:r>
      <w:r w:rsidR="002D4AF2" w:rsidRPr="00395E83">
        <w:rPr>
          <w:rFonts w:ascii="Times New Roman" w:hAnsi="Times New Roman" w:cs="Times New Roman"/>
          <w:sz w:val="24"/>
          <w:szCs w:val="24"/>
        </w:rPr>
        <w:t xml:space="preserve">, a sve u  cilju </w:t>
      </w:r>
      <w:r w:rsidR="00204248" w:rsidRPr="00395E83">
        <w:rPr>
          <w:rFonts w:ascii="Times New Roman" w:hAnsi="Times New Roman" w:cs="Times New Roman"/>
          <w:sz w:val="24"/>
          <w:szCs w:val="24"/>
        </w:rPr>
        <w:t>pružanja</w:t>
      </w:r>
      <w:r w:rsidR="002D4AF2" w:rsidRPr="00395E83">
        <w:rPr>
          <w:rFonts w:ascii="Times New Roman" w:hAnsi="Times New Roman" w:cs="Times New Roman"/>
          <w:sz w:val="24"/>
          <w:szCs w:val="24"/>
        </w:rPr>
        <w:t xml:space="preserve"> što bolj</w:t>
      </w:r>
      <w:r w:rsidR="00204248" w:rsidRPr="00395E83">
        <w:rPr>
          <w:rFonts w:ascii="Times New Roman" w:hAnsi="Times New Roman" w:cs="Times New Roman"/>
          <w:sz w:val="24"/>
          <w:szCs w:val="24"/>
        </w:rPr>
        <w:t>e i</w:t>
      </w:r>
      <w:r w:rsidR="002D4AF2" w:rsidRPr="00395E83">
        <w:rPr>
          <w:rFonts w:ascii="Times New Roman" w:hAnsi="Times New Roman" w:cs="Times New Roman"/>
          <w:sz w:val="24"/>
          <w:szCs w:val="24"/>
        </w:rPr>
        <w:t xml:space="preserve"> kvalitetnij</w:t>
      </w:r>
      <w:r w:rsidR="00204248" w:rsidRPr="00395E83">
        <w:rPr>
          <w:rFonts w:ascii="Times New Roman" w:hAnsi="Times New Roman" w:cs="Times New Roman"/>
          <w:sz w:val="24"/>
          <w:szCs w:val="24"/>
        </w:rPr>
        <w:t>e</w:t>
      </w:r>
      <w:r w:rsidR="002D4AF2" w:rsidRPr="00395E83">
        <w:rPr>
          <w:rFonts w:ascii="Times New Roman" w:hAnsi="Times New Roman" w:cs="Times New Roman"/>
          <w:sz w:val="24"/>
          <w:szCs w:val="24"/>
        </w:rPr>
        <w:t xml:space="preserve"> uslugu održavanja komunalne infrastrukture glavnom osnivaču Općini </w:t>
      </w:r>
      <w:proofErr w:type="spellStart"/>
      <w:r w:rsidR="002D4AF2" w:rsidRPr="00395E83">
        <w:rPr>
          <w:rFonts w:ascii="Times New Roman" w:hAnsi="Times New Roman" w:cs="Times New Roman"/>
          <w:sz w:val="24"/>
          <w:szCs w:val="24"/>
        </w:rPr>
        <w:t>Magadenovac</w:t>
      </w:r>
      <w:proofErr w:type="spellEnd"/>
      <w:r w:rsidR="00204248" w:rsidRPr="00395E83">
        <w:rPr>
          <w:rFonts w:ascii="Times New Roman" w:hAnsi="Times New Roman" w:cs="Times New Roman"/>
          <w:sz w:val="24"/>
          <w:szCs w:val="24"/>
        </w:rPr>
        <w:t>,</w:t>
      </w:r>
      <w:r w:rsidR="002D4AF2" w:rsidRPr="00395E83">
        <w:rPr>
          <w:rFonts w:ascii="Times New Roman" w:hAnsi="Times New Roman" w:cs="Times New Roman"/>
          <w:sz w:val="24"/>
          <w:szCs w:val="24"/>
        </w:rPr>
        <w:t xml:space="preserve"> koristeći vlastite tehničke i ljudske potencijale, ali, isto tako, da bude na usluzi svim stanovnicima Općine </w:t>
      </w:r>
      <w:proofErr w:type="spellStart"/>
      <w:r w:rsidR="002D4AF2" w:rsidRPr="00395E83">
        <w:rPr>
          <w:rFonts w:ascii="Times New Roman" w:hAnsi="Times New Roman" w:cs="Times New Roman"/>
          <w:sz w:val="24"/>
          <w:szCs w:val="24"/>
        </w:rPr>
        <w:t>Magadenovac</w:t>
      </w:r>
      <w:proofErr w:type="spellEnd"/>
      <w:r w:rsidR="002D4AF2" w:rsidRPr="00395E83">
        <w:rPr>
          <w:rFonts w:ascii="Times New Roman" w:hAnsi="Times New Roman" w:cs="Times New Roman"/>
          <w:sz w:val="24"/>
          <w:szCs w:val="24"/>
        </w:rPr>
        <w:t xml:space="preserve"> kao i pravnim osobama u zadovoljavanju njihovih potreba koje su u nadležnosti komunalnog društva KOMAG d.o.o. </w:t>
      </w:r>
    </w:p>
    <w:p w14:paraId="68BC287F" w14:textId="77777777" w:rsidR="00CE7109" w:rsidRPr="00395E83" w:rsidRDefault="00CE7109" w:rsidP="00F333AF">
      <w:pPr>
        <w:pStyle w:val="Bezproreda"/>
        <w:jc w:val="both"/>
        <w:rPr>
          <w:rFonts w:ascii="Times New Roman" w:hAnsi="Times New Roman" w:cs="Times New Roman"/>
          <w:sz w:val="24"/>
          <w:szCs w:val="24"/>
        </w:rPr>
      </w:pPr>
    </w:p>
    <w:p w14:paraId="156A88C6" w14:textId="77777777" w:rsidR="002E1BF8" w:rsidRPr="00395E83" w:rsidRDefault="002E1BF8" w:rsidP="00F333AF">
      <w:pPr>
        <w:pStyle w:val="Bezproreda"/>
        <w:jc w:val="both"/>
        <w:rPr>
          <w:rFonts w:ascii="Times New Roman" w:hAnsi="Times New Roman" w:cs="Times New Roman"/>
          <w:sz w:val="24"/>
          <w:szCs w:val="24"/>
        </w:rPr>
      </w:pPr>
    </w:p>
    <w:p w14:paraId="330DD857" w14:textId="77777777" w:rsidR="00A97045" w:rsidRPr="00395E83" w:rsidRDefault="00A97045" w:rsidP="00F333AF">
      <w:pPr>
        <w:pStyle w:val="Bezproreda"/>
        <w:jc w:val="both"/>
        <w:rPr>
          <w:rFonts w:ascii="Times New Roman" w:hAnsi="Times New Roman" w:cs="Times New Roman"/>
          <w:sz w:val="24"/>
          <w:szCs w:val="24"/>
        </w:rPr>
      </w:pPr>
    </w:p>
    <w:p w14:paraId="3531553A" w14:textId="77777777" w:rsidR="00A97045" w:rsidRPr="00395E83" w:rsidRDefault="00A97045" w:rsidP="00F333AF">
      <w:pPr>
        <w:pStyle w:val="Bezproreda"/>
        <w:jc w:val="both"/>
        <w:rPr>
          <w:rFonts w:ascii="Times New Roman" w:hAnsi="Times New Roman" w:cs="Times New Roman"/>
          <w:sz w:val="24"/>
          <w:szCs w:val="24"/>
        </w:rPr>
      </w:pPr>
    </w:p>
    <w:p w14:paraId="409F60D2" w14:textId="77777777" w:rsidR="00A97045" w:rsidRPr="00395E83" w:rsidRDefault="000C65C5" w:rsidP="00F333AF">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Direktorica</w:t>
      </w:r>
    </w:p>
    <w:p w14:paraId="3D522E75" w14:textId="77777777" w:rsidR="00A97045" w:rsidRPr="00395E83" w:rsidRDefault="00A97045" w:rsidP="00F333AF">
      <w:pPr>
        <w:pStyle w:val="Bezproreda"/>
        <w:jc w:val="both"/>
        <w:rPr>
          <w:rFonts w:ascii="Times New Roman" w:hAnsi="Times New Roman" w:cs="Times New Roman"/>
          <w:sz w:val="24"/>
          <w:szCs w:val="24"/>
        </w:rPr>
      </w:pPr>
      <w:r w:rsidRPr="00395E83">
        <w:rPr>
          <w:rFonts w:ascii="Times New Roman" w:hAnsi="Times New Roman" w:cs="Times New Roman"/>
          <w:sz w:val="24"/>
          <w:szCs w:val="24"/>
        </w:rPr>
        <w:t xml:space="preserve">                                                                                                              Jasna Živković, </w:t>
      </w:r>
      <w:proofErr w:type="spellStart"/>
      <w:r w:rsidRPr="00395E83">
        <w:rPr>
          <w:rFonts w:ascii="Times New Roman" w:hAnsi="Times New Roman" w:cs="Times New Roman"/>
          <w:sz w:val="24"/>
          <w:szCs w:val="24"/>
        </w:rPr>
        <w:t>ing.građ</w:t>
      </w:r>
      <w:proofErr w:type="spellEnd"/>
      <w:r w:rsidRPr="00395E83">
        <w:rPr>
          <w:rFonts w:ascii="Times New Roman" w:hAnsi="Times New Roman" w:cs="Times New Roman"/>
          <w:sz w:val="24"/>
          <w:szCs w:val="24"/>
        </w:rPr>
        <w:t>.</w:t>
      </w:r>
      <w:r w:rsidR="00993342" w:rsidRPr="00395E83">
        <w:rPr>
          <w:rFonts w:ascii="Times New Roman" w:hAnsi="Times New Roman" w:cs="Times New Roman"/>
          <w:sz w:val="24"/>
          <w:szCs w:val="24"/>
        </w:rPr>
        <w:t xml:space="preserve"> </w:t>
      </w:r>
      <w:r w:rsidR="00B418A6">
        <w:rPr>
          <w:rFonts w:ascii="Times New Roman" w:hAnsi="Times New Roman" w:cs="Times New Roman"/>
          <w:sz w:val="24"/>
          <w:szCs w:val="24"/>
        </w:rPr>
        <w:t xml:space="preserve"> </w:t>
      </w:r>
    </w:p>
    <w:p w14:paraId="14CD1400" w14:textId="77777777" w:rsidR="00CF7A4F" w:rsidRPr="00395E83" w:rsidRDefault="00CF7A4F" w:rsidP="00F333AF">
      <w:pPr>
        <w:pStyle w:val="Bezproreda"/>
        <w:jc w:val="both"/>
        <w:rPr>
          <w:rFonts w:ascii="Times New Roman" w:hAnsi="Times New Roman" w:cs="Times New Roman"/>
          <w:sz w:val="24"/>
          <w:szCs w:val="24"/>
        </w:rPr>
      </w:pPr>
    </w:p>
    <w:p w14:paraId="1A850125" w14:textId="77777777" w:rsidR="00CF7A4F" w:rsidRPr="00395E83" w:rsidRDefault="00CF7A4F" w:rsidP="00F333AF">
      <w:pPr>
        <w:pStyle w:val="Bezproreda"/>
        <w:jc w:val="both"/>
        <w:rPr>
          <w:rFonts w:ascii="Times New Roman" w:hAnsi="Times New Roman" w:cs="Times New Roman"/>
          <w:sz w:val="24"/>
          <w:szCs w:val="24"/>
        </w:rPr>
      </w:pPr>
    </w:p>
    <w:p w14:paraId="7B89A44E" w14:textId="77777777" w:rsidR="00CF7A4F" w:rsidRPr="00395E83" w:rsidRDefault="00CF7A4F" w:rsidP="00F333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
          <w:bCs/>
          <w:i/>
          <w:sz w:val="24"/>
          <w:szCs w:val="24"/>
          <w:u w:val="single"/>
        </w:rPr>
      </w:pPr>
    </w:p>
    <w:p w14:paraId="6A71498E" w14:textId="77777777" w:rsidR="00CF7A4F" w:rsidRPr="00395E83" w:rsidRDefault="00CF7A4F" w:rsidP="00F333AF">
      <w:pPr>
        <w:pStyle w:val="Bezproreda"/>
        <w:jc w:val="both"/>
        <w:rPr>
          <w:rFonts w:ascii="Times New Roman" w:hAnsi="Times New Roman" w:cs="Times New Roman"/>
          <w:sz w:val="24"/>
          <w:szCs w:val="24"/>
        </w:rPr>
      </w:pPr>
    </w:p>
    <w:sectPr w:rsidR="00CF7A4F" w:rsidRPr="00395E83" w:rsidSect="00571C8D">
      <w:footerReference w:type="default" r:id="rId24"/>
      <w:pgSz w:w="11906" w:h="16838" w:code="9"/>
      <w:pgMar w:top="993" w:right="991" w:bottom="568"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343B6" w14:textId="77777777" w:rsidR="00265C7B" w:rsidRDefault="00265C7B" w:rsidP="00DE53FF">
      <w:pPr>
        <w:spacing w:after="0" w:line="240" w:lineRule="auto"/>
      </w:pPr>
      <w:r>
        <w:separator/>
      </w:r>
    </w:p>
  </w:endnote>
  <w:endnote w:type="continuationSeparator" w:id="0">
    <w:p w14:paraId="1745B78C" w14:textId="77777777" w:rsidR="00265C7B" w:rsidRDefault="00265C7B" w:rsidP="00DE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1ED9" w14:textId="77777777" w:rsidR="00B264AA" w:rsidRDefault="00B264AA">
    <w:pPr>
      <w:spacing w:after="0" w:line="259" w:lineRule="auto"/>
      <w:ind w:right="1"/>
      <w:jc w:val="right"/>
    </w:pPr>
    <w:r>
      <w:rPr>
        <w:i/>
        <w:color w:val="BFBFBF"/>
        <w:sz w:val="20"/>
      </w:rPr>
      <w:t xml:space="preserve">str. </w:t>
    </w:r>
    <w:r>
      <w:fldChar w:fldCharType="begin"/>
    </w:r>
    <w:r>
      <w:instrText xml:space="preserve"> PAGE   \* MERGEFORMAT </w:instrText>
    </w:r>
    <w:r>
      <w:fldChar w:fldCharType="separate"/>
    </w:r>
    <w:r>
      <w:rPr>
        <w:i/>
        <w:color w:val="BFBFBF"/>
        <w:sz w:val="20"/>
      </w:rPr>
      <w:t>2</w:t>
    </w:r>
    <w:r>
      <w:rPr>
        <w:i/>
        <w:color w:val="BFBFBF"/>
        <w:sz w:val="20"/>
      </w:rPr>
      <w:fldChar w:fldCharType="end"/>
    </w:r>
    <w:r>
      <w:rPr>
        <w:i/>
        <w:color w:val="BFBFBF"/>
        <w:sz w:val="20"/>
      </w:rPr>
      <w:t xml:space="preserve"> / </w:t>
    </w:r>
    <w:fldSimple w:instr=" NUMPAGES   \* MERGEFORMAT ">
      <w:r w:rsidRPr="00640E8F">
        <w:rPr>
          <w:i/>
          <w:noProof/>
          <w:color w:val="BFBFBF"/>
          <w:sz w:val="20"/>
        </w:rPr>
        <w:t>36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549181"/>
      <w:docPartObj>
        <w:docPartGallery w:val="Page Numbers (Bottom of Page)"/>
        <w:docPartUnique/>
      </w:docPartObj>
    </w:sdtPr>
    <w:sdtContent>
      <w:p w14:paraId="31DCE00E" w14:textId="514E9471" w:rsidR="00392D5B" w:rsidRDefault="00392D5B">
        <w:pPr>
          <w:pStyle w:val="Podnoje"/>
          <w:jc w:val="right"/>
        </w:pPr>
        <w:r>
          <w:fldChar w:fldCharType="begin"/>
        </w:r>
        <w:r>
          <w:instrText>PAGE   \* MERGEFORMAT</w:instrText>
        </w:r>
        <w:r>
          <w:fldChar w:fldCharType="separate"/>
        </w:r>
        <w:r>
          <w:t>2</w:t>
        </w:r>
        <w:r>
          <w:fldChar w:fldCharType="end"/>
        </w:r>
      </w:p>
    </w:sdtContent>
  </w:sdt>
  <w:p w14:paraId="10069108" w14:textId="77777777" w:rsidR="00B264AA" w:rsidRDefault="00B264AA">
    <w:pPr>
      <w:spacing w:after="0" w:line="259" w:lineRule="auto"/>
      <w:ind w:right="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E423" w14:textId="77777777" w:rsidR="00B264AA" w:rsidRDefault="00B264AA">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85645"/>
      <w:docPartObj>
        <w:docPartGallery w:val="Page Numbers (Bottom of Page)"/>
        <w:docPartUnique/>
      </w:docPartObj>
    </w:sdtPr>
    <w:sdtContent>
      <w:p w14:paraId="7772B300" w14:textId="77777777" w:rsidR="00B264AA" w:rsidRDefault="00000000">
        <w:pPr>
          <w:pStyle w:val="Podnoje"/>
          <w:jc w:val="right"/>
        </w:pPr>
        <w:r>
          <w:fldChar w:fldCharType="begin"/>
        </w:r>
        <w:r>
          <w:instrText>PAGE   \* MERGEFORMAT</w:instrText>
        </w:r>
        <w:r>
          <w:fldChar w:fldCharType="separate"/>
        </w:r>
        <w:r w:rsidR="00605044">
          <w:rPr>
            <w:noProof/>
          </w:rPr>
          <w:t>19</w:t>
        </w:r>
        <w:r>
          <w:rPr>
            <w:noProof/>
          </w:rPr>
          <w:fldChar w:fldCharType="end"/>
        </w:r>
      </w:p>
    </w:sdtContent>
  </w:sdt>
  <w:p w14:paraId="0649FB84" w14:textId="77777777" w:rsidR="00B264AA" w:rsidRDefault="00B264AA" w:rsidP="00564838">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4CD77" w14:textId="77777777" w:rsidR="00265C7B" w:rsidRDefault="00265C7B" w:rsidP="00DE53FF">
      <w:pPr>
        <w:spacing w:after="0" w:line="240" w:lineRule="auto"/>
      </w:pPr>
      <w:r>
        <w:separator/>
      </w:r>
    </w:p>
  </w:footnote>
  <w:footnote w:type="continuationSeparator" w:id="0">
    <w:p w14:paraId="41B400C6" w14:textId="77777777" w:rsidR="00265C7B" w:rsidRDefault="00265C7B" w:rsidP="00DE5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746E6"/>
    <w:multiLevelType w:val="hybridMultilevel"/>
    <w:tmpl w:val="24E832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FA6447"/>
    <w:multiLevelType w:val="hybridMultilevel"/>
    <w:tmpl w:val="0D0279AC"/>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522421"/>
    <w:multiLevelType w:val="hybridMultilevel"/>
    <w:tmpl w:val="98709892"/>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1850C7"/>
    <w:multiLevelType w:val="hybridMultilevel"/>
    <w:tmpl w:val="6DC807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5E0EDD"/>
    <w:multiLevelType w:val="hybridMultilevel"/>
    <w:tmpl w:val="37B0DB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34BC"/>
    <w:multiLevelType w:val="hybridMultilevel"/>
    <w:tmpl w:val="6128D9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44CA1"/>
    <w:multiLevelType w:val="hybridMultilevel"/>
    <w:tmpl w:val="972E607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16221"/>
    <w:multiLevelType w:val="hybridMultilevel"/>
    <w:tmpl w:val="C5C80D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EEA06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E21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750D92"/>
    <w:multiLevelType w:val="hybridMultilevel"/>
    <w:tmpl w:val="57606FE4"/>
    <w:lvl w:ilvl="0" w:tplc="DDB032E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915BAC"/>
    <w:multiLevelType w:val="hybridMultilevel"/>
    <w:tmpl w:val="8DA0C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FE4B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774E03"/>
    <w:multiLevelType w:val="hybridMultilevel"/>
    <w:tmpl w:val="23CEDC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6C11EA9"/>
    <w:multiLevelType w:val="hybridMultilevel"/>
    <w:tmpl w:val="D7E8966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A8764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627E10"/>
    <w:multiLevelType w:val="hybridMultilevel"/>
    <w:tmpl w:val="05FE34E6"/>
    <w:lvl w:ilvl="0" w:tplc="C96E094A">
      <w:start w:val="1"/>
      <w:numFmt w:val="upperRoman"/>
      <w:lvlText w:val="%1."/>
      <w:lvlJc w:val="left"/>
      <w:pPr>
        <w:ind w:left="7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D2FCC422">
      <w:start w:val="1"/>
      <w:numFmt w:val="lowerLetter"/>
      <w:lvlText w:val="%2"/>
      <w:lvlJc w:val="left"/>
      <w:pPr>
        <w:ind w:left="12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DDA8756">
      <w:start w:val="1"/>
      <w:numFmt w:val="lowerRoman"/>
      <w:lvlText w:val="%3"/>
      <w:lvlJc w:val="left"/>
      <w:pPr>
        <w:ind w:left="19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26C6E84">
      <w:start w:val="1"/>
      <w:numFmt w:val="decimal"/>
      <w:lvlText w:val="%4"/>
      <w:lvlJc w:val="left"/>
      <w:pPr>
        <w:ind w:left="26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5923EB8">
      <w:start w:val="1"/>
      <w:numFmt w:val="lowerLetter"/>
      <w:lvlText w:val="%5"/>
      <w:lvlJc w:val="left"/>
      <w:pPr>
        <w:ind w:left="33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41C68E6">
      <w:start w:val="1"/>
      <w:numFmt w:val="lowerRoman"/>
      <w:lvlText w:val="%6"/>
      <w:lvlJc w:val="left"/>
      <w:pPr>
        <w:ind w:left="40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CF862DE">
      <w:start w:val="1"/>
      <w:numFmt w:val="decimal"/>
      <w:lvlText w:val="%7"/>
      <w:lvlJc w:val="left"/>
      <w:pPr>
        <w:ind w:left="48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ACE49C6">
      <w:start w:val="1"/>
      <w:numFmt w:val="lowerLetter"/>
      <w:lvlText w:val="%8"/>
      <w:lvlJc w:val="left"/>
      <w:pPr>
        <w:ind w:left="55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41EEBB4">
      <w:start w:val="1"/>
      <w:numFmt w:val="lowerRoman"/>
      <w:lvlText w:val="%9"/>
      <w:lvlJc w:val="left"/>
      <w:pPr>
        <w:ind w:left="62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D762E5"/>
    <w:multiLevelType w:val="hybridMultilevel"/>
    <w:tmpl w:val="7C765FA0"/>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584972"/>
    <w:multiLevelType w:val="hybridMultilevel"/>
    <w:tmpl w:val="9822FA8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550276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8A5C5C"/>
    <w:multiLevelType w:val="hybridMultilevel"/>
    <w:tmpl w:val="09C081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570AF8"/>
    <w:multiLevelType w:val="hybridMultilevel"/>
    <w:tmpl w:val="9B5A52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8EE62D1"/>
    <w:multiLevelType w:val="hybridMultilevel"/>
    <w:tmpl w:val="50763B54"/>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A291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004AEB"/>
    <w:multiLevelType w:val="hybridMultilevel"/>
    <w:tmpl w:val="493CD748"/>
    <w:lvl w:ilvl="0" w:tplc="C3A645A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E666DE"/>
    <w:multiLevelType w:val="hybridMultilevel"/>
    <w:tmpl w:val="1D7470FA"/>
    <w:lvl w:ilvl="0" w:tplc="857C5AD6">
      <w:start w:val="1"/>
      <w:numFmt w:val="upperRoman"/>
      <w:lvlText w:val="%1."/>
      <w:lvlJc w:val="left"/>
      <w:pPr>
        <w:ind w:left="77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26B8C45A">
      <w:start w:val="1"/>
      <w:numFmt w:val="lowerLetter"/>
      <w:lvlText w:val="%2"/>
      <w:lvlJc w:val="left"/>
      <w:pPr>
        <w:ind w:left="12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318ADD16">
      <w:start w:val="1"/>
      <w:numFmt w:val="lowerRoman"/>
      <w:lvlText w:val="%3"/>
      <w:lvlJc w:val="left"/>
      <w:pPr>
        <w:ind w:left="19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D3A54C6">
      <w:start w:val="1"/>
      <w:numFmt w:val="decimal"/>
      <w:lvlText w:val="%4"/>
      <w:lvlJc w:val="left"/>
      <w:pPr>
        <w:ind w:left="26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ACCC9664">
      <w:start w:val="1"/>
      <w:numFmt w:val="lowerLetter"/>
      <w:lvlText w:val="%5"/>
      <w:lvlJc w:val="left"/>
      <w:pPr>
        <w:ind w:left="336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EF9A9F3A">
      <w:start w:val="1"/>
      <w:numFmt w:val="lowerRoman"/>
      <w:lvlText w:val="%6"/>
      <w:lvlJc w:val="left"/>
      <w:pPr>
        <w:ind w:left="408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3424BDC">
      <w:start w:val="1"/>
      <w:numFmt w:val="decimal"/>
      <w:lvlText w:val="%7"/>
      <w:lvlJc w:val="left"/>
      <w:pPr>
        <w:ind w:left="48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B8A40750">
      <w:start w:val="1"/>
      <w:numFmt w:val="lowerLetter"/>
      <w:lvlText w:val="%8"/>
      <w:lvlJc w:val="left"/>
      <w:pPr>
        <w:ind w:left="55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F4D88CBA">
      <w:start w:val="1"/>
      <w:numFmt w:val="lowerRoman"/>
      <w:lvlText w:val="%9"/>
      <w:lvlJc w:val="left"/>
      <w:pPr>
        <w:ind w:left="62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7F52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83C03"/>
    <w:multiLevelType w:val="hybridMultilevel"/>
    <w:tmpl w:val="F4BC5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C606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773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4419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663A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E368BF"/>
    <w:multiLevelType w:val="hybridMultilevel"/>
    <w:tmpl w:val="71C051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9C41DBC"/>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255643"/>
    <w:multiLevelType w:val="multilevel"/>
    <w:tmpl w:val="86107C1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79400621">
    <w:abstractNumId w:val="10"/>
  </w:num>
  <w:num w:numId="2" w16cid:durableId="435709736">
    <w:abstractNumId w:val="21"/>
  </w:num>
  <w:num w:numId="3" w16cid:durableId="1795320002">
    <w:abstractNumId w:val="11"/>
  </w:num>
  <w:num w:numId="4" w16cid:durableId="1269853338">
    <w:abstractNumId w:val="32"/>
  </w:num>
  <w:num w:numId="5" w16cid:durableId="767774510">
    <w:abstractNumId w:val="34"/>
  </w:num>
  <w:num w:numId="6" w16cid:durableId="1917662893">
    <w:abstractNumId w:val="18"/>
  </w:num>
  <w:num w:numId="7" w16cid:durableId="1238124937">
    <w:abstractNumId w:val="20"/>
  </w:num>
  <w:num w:numId="8" w16cid:durableId="1175732108">
    <w:abstractNumId w:val="13"/>
  </w:num>
  <w:num w:numId="9" w16cid:durableId="1662732754">
    <w:abstractNumId w:val="5"/>
  </w:num>
  <w:num w:numId="10" w16cid:durableId="2026638250">
    <w:abstractNumId w:val="3"/>
  </w:num>
  <w:num w:numId="11" w16cid:durableId="837117119">
    <w:abstractNumId w:val="0"/>
  </w:num>
  <w:num w:numId="12" w16cid:durableId="1011614087">
    <w:abstractNumId w:val="4"/>
  </w:num>
  <w:num w:numId="13" w16cid:durableId="1701709143">
    <w:abstractNumId w:val="27"/>
  </w:num>
  <w:num w:numId="14" w16cid:durableId="1909027264">
    <w:abstractNumId w:val="7"/>
  </w:num>
  <w:num w:numId="15" w16cid:durableId="1453671345">
    <w:abstractNumId w:val="2"/>
  </w:num>
  <w:num w:numId="16" w16cid:durableId="98139439">
    <w:abstractNumId w:val="24"/>
  </w:num>
  <w:num w:numId="17" w16cid:durableId="1510289383">
    <w:abstractNumId w:val="22"/>
  </w:num>
  <w:num w:numId="18" w16cid:durableId="1230573328">
    <w:abstractNumId w:val="14"/>
  </w:num>
  <w:num w:numId="19" w16cid:durableId="1013605078">
    <w:abstractNumId w:val="17"/>
  </w:num>
  <w:num w:numId="20" w16cid:durableId="263612551">
    <w:abstractNumId w:val="1"/>
  </w:num>
  <w:num w:numId="21" w16cid:durableId="40374061">
    <w:abstractNumId w:val="15"/>
  </w:num>
  <w:num w:numId="22" w16cid:durableId="212427877">
    <w:abstractNumId w:val="6"/>
  </w:num>
  <w:num w:numId="23" w16cid:durableId="755326879">
    <w:abstractNumId w:val="12"/>
  </w:num>
  <w:num w:numId="24" w16cid:durableId="1619067636">
    <w:abstractNumId w:val="19"/>
  </w:num>
  <w:num w:numId="25" w16cid:durableId="1692219023">
    <w:abstractNumId w:val="28"/>
  </w:num>
  <w:num w:numId="26" w16cid:durableId="2143450962">
    <w:abstractNumId w:val="29"/>
  </w:num>
  <w:num w:numId="27" w16cid:durableId="1892380321">
    <w:abstractNumId w:val="9"/>
  </w:num>
  <w:num w:numId="28" w16cid:durableId="91710910">
    <w:abstractNumId w:val="31"/>
  </w:num>
  <w:num w:numId="29" w16cid:durableId="888616678">
    <w:abstractNumId w:val="30"/>
  </w:num>
  <w:num w:numId="30" w16cid:durableId="24256132">
    <w:abstractNumId w:val="23"/>
  </w:num>
  <w:num w:numId="31" w16cid:durableId="1759865212">
    <w:abstractNumId w:val="8"/>
  </w:num>
  <w:num w:numId="32" w16cid:durableId="932857336">
    <w:abstractNumId w:val="26"/>
  </w:num>
  <w:num w:numId="33" w16cid:durableId="1456095844">
    <w:abstractNumId w:val="25"/>
  </w:num>
  <w:num w:numId="34" w16cid:durableId="1415278299">
    <w:abstractNumId w:val="16"/>
  </w:num>
  <w:num w:numId="35" w16cid:durableId="13003048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443F"/>
    <w:rsid w:val="00000118"/>
    <w:rsid w:val="00002B83"/>
    <w:rsid w:val="0000329D"/>
    <w:rsid w:val="00011D83"/>
    <w:rsid w:val="000168E4"/>
    <w:rsid w:val="00017DBF"/>
    <w:rsid w:val="00025A36"/>
    <w:rsid w:val="00031C07"/>
    <w:rsid w:val="00033603"/>
    <w:rsid w:val="0003431B"/>
    <w:rsid w:val="0004362C"/>
    <w:rsid w:val="000511E0"/>
    <w:rsid w:val="0005680A"/>
    <w:rsid w:val="00057276"/>
    <w:rsid w:val="00061628"/>
    <w:rsid w:val="000656D8"/>
    <w:rsid w:val="00067780"/>
    <w:rsid w:val="0007464C"/>
    <w:rsid w:val="00074F6A"/>
    <w:rsid w:val="00086F48"/>
    <w:rsid w:val="00092514"/>
    <w:rsid w:val="000B1715"/>
    <w:rsid w:val="000B36E7"/>
    <w:rsid w:val="000B5F6A"/>
    <w:rsid w:val="000B7B5C"/>
    <w:rsid w:val="000C65C5"/>
    <w:rsid w:val="000D0DDF"/>
    <w:rsid w:val="000D443F"/>
    <w:rsid w:val="000D7019"/>
    <w:rsid w:val="000D7483"/>
    <w:rsid w:val="000E3C35"/>
    <w:rsid w:val="000E49AF"/>
    <w:rsid w:val="000F0F54"/>
    <w:rsid w:val="000F4524"/>
    <w:rsid w:val="000F5CC8"/>
    <w:rsid w:val="000F646B"/>
    <w:rsid w:val="001044D7"/>
    <w:rsid w:val="00106DC6"/>
    <w:rsid w:val="00114859"/>
    <w:rsid w:val="001164FF"/>
    <w:rsid w:val="00117084"/>
    <w:rsid w:val="00130FB9"/>
    <w:rsid w:val="00134E0A"/>
    <w:rsid w:val="00135B7A"/>
    <w:rsid w:val="001373F8"/>
    <w:rsid w:val="001466F2"/>
    <w:rsid w:val="001560E2"/>
    <w:rsid w:val="001571BB"/>
    <w:rsid w:val="00163BFF"/>
    <w:rsid w:val="001671C3"/>
    <w:rsid w:val="00173DFA"/>
    <w:rsid w:val="00177F00"/>
    <w:rsid w:val="001802F5"/>
    <w:rsid w:val="00183451"/>
    <w:rsid w:val="001835C6"/>
    <w:rsid w:val="00196446"/>
    <w:rsid w:val="001965CE"/>
    <w:rsid w:val="001A19EE"/>
    <w:rsid w:val="001A654A"/>
    <w:rsid w:val="001A7FA4"/>
    <w:rsid w:val="001B21D1"/>
    <w:rsid w:val="001D3280"/>
    <w:rsid w:val="001E65F9"/>
    <w:rsid w:val="001F0858"/>
    <w:rsid w:val="00204248"/>
    <w:rsid w:val="00204BFD"/>
    <w:rsid w:val="00206FFE"/>
    <w:rsid w:val="00217B4A"/>
    <w:rsid w:val="002245F0"/>
    <w:rsid w:val="00225DC4"/>
    <w:rsid w:val="00235F34"/>
    <w:rsid w:val="0023765B"/>
    <w:rsid w:val="002434A3"/>
    <w:rsid w:val="00246C6E"/>
    <w:rsid w:val="0024783C"/>
    <w:rsid w:val="002504E3"/>
    <w:rsid w:val="00251691"/>
    <w:rsid w:val="002543ED"/>
    <w:rsid w:val="002546B9"/>
    <w:rsid w:val="00255A3E"/>
    <w:rsid w:val="00264637"/>
    <w:rsid w:val="00265C7B"/>
    <w:rsid w:val="00266789"/>
    <w:rsid w:val="002754FA"/>
    <w:rsid w:val="00276969"/>
    <w:rsid w:val="0028053F"/>
    <w:rsid w:val="00281808"/>
    <w:rsid w:val="00281DBA"/>
    <w:rsid w:val="00282915"/>
    <w:rsid w:val="00284ED7"/>
    <w:rsid w:val="00286911"/>
    <w:rsid w:val="002875D1"/>
    <w:rsid w:val="00290050"/>
    <w:rsid w:val="0029188D"/>
    <w:rsid w:val="002926F4"/>
    <w:rsid w:val="00293E0C"/>
    <w:rsid w:val="00293F31"/>
    <w:rsid w:val="002A095C"/>
    <w:rsid w:val="002A0F93"/>
    <w:rsid w:val="002A4A07"/>
    <w:rsid w:val="002A6554"/>
    <w:rsid w:val="002A70B6"/>
    <w:rsid w:val="002B63EA"/>
    <w:rsid w:val="002C15A8"/>
    <w:rsid w:val="002C6B02"/>
    <w:rsid w:val="002D4AF2"/>
    <w:rsid w:val="002D7DAE"/>
    <w:rsid w:val="002E1BF8"/>
    <w:rsid w:val="002E2282"/>
    <w:rsid w:val="002E6410"/>
    <w:rsid w:val="002F3A55"/>
    <w:rsid w:val="002F4D94"/>
    <w:rsid w:val="002F66CC"/>
    <w:rsid w:val="00300862"/>
    <w:rsid w:val="00303EDD"/>
    <w:rsid w:val="003145D1"/>
    <w:rsid w:val="0031598D"/>
    <w:rsid w:val="00315B1B"/>
    <w:rsid w:val="003258F2"/>
    <w:rsid w:val="00327451"/>
    <w:rsid w:val="00333A2D"/>
    <w:rsid w:val="00341850"/>
    <w:rsid w:val="0034502C"/>
    <w:rsid w:val="00350FC1"/>
    <w:rsid w:val="00354136"/>
    <w:rsid w:val="003546C2"/>
    <w:rsid w:val="003605E7"/>
    <w:rsid w:val="00364135"/>
    <w:rsid w:val="00370633"/>
    <w:rsid w:val="003717CA"/>
    <w:rsid w:val="00372E81"/>
    <w:rsid w:val="0037483E"/>
    <w:rsid w:val="00377B1B"/>
    <w:rsid w:val="00380351"/>
    <w:rsid w:val="0039221C"/>
    <w:rsid w:val="00392D5B"/>
    <w:rsid w:val="00395E83"/>
    <w:rsid w:val="003A5722"/>
    <w:rsid w:val="003A6A99"/>
    <w:rsid w:val="003A7944"/>
    <w:rsid w:val="003B3135"/>
    <w:rsid w:val="003B3BD6"/>
    <w:rsid w:val="003B5973"/>
    <w:rsid w:val="003E08FF"/>
    <w:rsid w:val="003E396F"/>
    <w:rsid w:val="003E4B7E"/>
    <w:rsid w:val="003F7706"/>
    <w:rsid w:val="00404BF5"/>
    <w:rsid w:val="00404C02"/>
    <w:rsid w:val="00411DAC"/>
    <w:rsid w:val="00413651"/>
    <w:rsid w:val="004139DA"/>
    <w:rsid w:val="00416908"/>
    <w:rsid w:val="0041711A"/>
    <w:rsid w:val="00427205"/>
    <w:rsid w:val="004319C0"/>
    <w:rsid w:val="00442440"/>
    <w:rsid w:val="004542E6"/>
    <w:rsid w:val="00455E00"/>
    <w:rsid w:val="00472440"/>
    <w:rsid w:val="00474BFB"/>
    <w:rsid w:val="0048474C"/>
    <w:rsid w:val="00486413"/>
    <w:rsid w:val="00490A8C"/>
    <w:rsid w:val="00493B3A"/>
    <w:rsid w:val="00494D60"/>
    <w:rsid w:val="00496D82"/>
    <w:rsid w:val="004A1569"/>
    <w:rsid w:val="004A2169"/>
    <w:rsid w:val="004A519C"/>
    <w:rsid w:val="004B45A4"/>
    <w:rsid w:val="004B783B"/>
    <w:rsid w:val="004C4546"/>
    <w:rsid w:val="004C49F7"/>
    <w:rsid w:val="004C61FF"/>
    <w:rsid w:val="004D43F2"/>
    <w:rsid w:val="004D6297"/>
    <w:rsid w:val="004F0573"/>
    <w:rsid w:val="004F3AC4"/>
    <w:rsid w:val="004F48DE"/>
    <w:rsid w:val="00501F01"/>
    <w:rsid w:val="00513632"/>
    <w:rsid w:val="00520750"/>
    <w:rsid w:val="00524362"/>
    <w:rsid w:val="00526FF7"/>
    <w:rsid w:val="00535D5E"/>
    <w:rsid w:val="00550931"/>
    <w:rsid w:val="00552718"/>
    <w:rsid w:val="00564838"/>
    <w:rsid w:val="00565AD1"/>
    <w:rsid w:val="00566EC3"/>
    <w:rsid w:val="005710CA"/>
    <w:rsid w:val="00571C8D"/>
    <w:rsid w:val="0057270D"/>
    <w:rsid w:val="00574D66"/>
    <w:rsid w:val="00577F3A"/>
    <w:rsid w:val="005804CB"/>
    <w:rsid w:val="0058532E"/>
    <w:rsid w:val="005911B3"/>
    <w:rsid w:val="005A011D"/>
    <w:rsid w:val="005A4E23"/>
    <w:rsid w:val="005A5699"/>
    <w:rsid w:val="005A6E3C"/>
    <w:rsid w:val="005B1DB2"/>
    <w:rsid w:val="005C0ADB"/>
    <w:rsid w:val="005C2085"/>
    <w:rsid w:val="005C5293"/>
    <w:rsid w:val="005D19DC"/>
    <w:rsid w:val="005D4E89"/>
    <w:rsid w:val="005E4DBE"/>
    <w:rsid w:val="005E6045"/>
    <w:rsid w:val="005F1A63"/>
    <w:rsid w:val="005F4334"/>
    <w:rsid w:val="005F76E1"/>
    <w:rsid w:val="006000C5"/>
    <w:rsid w:val="00600C31"/>
    <w:rsid w:val="00601394"/>
    <w:rsid w:val="0060145B"/>
    <w:rsid w:val="006029A2"/>
    <w:rsid w:val="00605044"/>
    <w:rsid w:val="00606EF1"/>
    <w:rsid w:val="0060735D"/>
    <w:rsid w:val="00610EB0"/>
    <w:rsid w:val="006212C8"/>
    <w:rsid w:val="00627165"/>
    <w:rsid w:val="006313C3"/>
    <w:rsid w:val="0063677D"/>
    <w:rsid w:val="00640E8F"/>
    <w:rsid w:val="006410C0"/>
    <w:rsid w:val="006420C7"/>
    <w:rsid w:val="0064504F"/>
    <w:rsid w:val="006466B7"/>
    <w:rsid w:val="006475CC"/>
    <w:rsid w:val="00653AB4"/>
    <w:rsid w:val="006556E3"/>
    <w:rsid w:val="006557A0"/>
    <w:rsid w:val="00663E60"/>
    <w:rsid w:val="00682C35"/>
    <w:rsid w:val="0068472E"/>
    <w:rsid w:val="00686C5D"/>
    <w:rsid w:val="0069518E"/>
    <w:rsid w:val="006A3852"/>
    <w:rsid w:val="006A5667"/>
    <w:rsid w:val="006A7BBA"/>
    <w:rsid w:val="006B118E"/>
    <w:rsid w:val="006C2C6E"/>
    <w:rsid w:val="006C3F14"/>
    <w:rsid w:val="006D132C"/>
    <w:rsid w:val="006D19BB"/>
    <w:rsid w:val="006D3065"/>
    <w:rsid w:val="006E13AE"/>
    <w:rsid w:val="006E22E8"/>
    <w:rsid w:val="006F0595"/>
    <w:rsid w:val="006F2FB0"/>
    <w:rsid w:val="006F3253"/>
    <w:rsid w:val="006F4C74"/>
    <w:rsid w:val="00713054"/>
    <w:rsid w:val="00720647"/>
    <w:rsid w:val="0072117E"/>
    <w:rsid w:val="00724381"/>
    <w:rsid w:val="007302BD"/>
    <w:rsid w:val="0073068E"/>
    <w:rsid w:val="00733D17"/>
    <w:rsid w:val="00736440"/>
    <w:rsid w:val="00742735"/>
    <w:rsid w:val="0075212D"/>
    <w:rsid w:val="007526D1"/>
    <w:rsid w:val="00753C42"/>
    <w:rsid w:val="00764D23"/>
    <w:rsid w:val="00764F41"/>
    <w:rsid w:val="007817BA"/>
    <w:rsid w:val="007832F5"/>
    <w:rsid w:val="00785E20"/>
    <w:rsid w:val="00786397"/>
    <w:rsid w:val="00790843"/>
    <w:rsid w:val="007A5254"/>
    <w:rsid w:val="007B35C1"/>
    <w:rsid w:val="007B57A9"/>
    <w:rsid w:val="007C2528"/>
    <w:rsid w:val="007C3881"/>
    <w:rsid w:val="007C7930"/>
    <w:rsid w:val="007D0EDC"/>
    <w:rsid w:val="007D1C0D"/>
    <w:rsid w:val="007E0A03"/>
    <w:rsid w:val="007E48AE"/>
    <w:rsid w:val="007F33F8"/>
    <w:rsid w:val="00807847"/>
    <w:rsid w:val="008151C1"/>
    <w:rsid w:val="008215CF"/>
    <w:rsid w:val="00821D34"/>
    <w:rsid w:val="00827740"/>
    <w:rsid w:val="00830D7C"/>
    <w:rsid w:val="008315AA"/>
    <w:rsid w:val="008348D1"/>
    <w:rsid w:val="00842363"/>
    <w:rsid w:val="00842550"/>
    <w:rsid w:val="0084526C"/>
    <w:rsid w:val="00845C5E"/>
    <w:rsid w:val="00851BEA"/>
    <w:rsid w:val="008528C0"/>
    <w:rsid w:val="008569FE"/>
    <w:rsid w:val="00864492"/>
    <w:rsid w:val="00871CAD"/>
    <w:rsid w:val="0087608B"/>
    <w:rsid w:val="00881E31"/>
    <w:rsid w:val="00882732"/>
    <w:rsid w:val="00883327"/>
    <w:rsid w:val="008907C0"/>
    <w:rsid w:val="008927E6"/>
    <w:rsid w:val="00897257"/>
    <w:rsid w:val="008A1C0F"/>
    <w:rsid w:val="008A1F75"/>
    <w:rsid w:val="008A3891"/>
    <w:rsid w:val="008A6AAE"/>
    <w:rsid w:val="008B1BB3"/>
    <w:rsid w:val="008B3BBA"/>
    <w:rsid w:val="008B4A29"/>
    <w:rsid w:val="008B56F6"/>
    <w:rsid w:val="008B6A44"/>
    <w:rsid w:val="008C3B3B"/>
    <w:rsid w:val="008D1DB8"/>
    <w:rsid w:val="008E115E"/>
    <w:rsid w:val="008E4354"/>
    <w:rsid w:val="008E5AD0"/>
    <w:rsid w:val="00904730"/>
    <w:rsid w:val="00911435"/>
    <w:rsid w:val="00917A3A"/>
    <w:rsid w:val="0092077D"/>
    <w:rsid w:val="00920EC3"/>
    <w:rsid w:val="0092296C"/>
    <w:rsid w:val="00923007"/>
    <w:rsid w:val="00932CB4"/>
    <w:rsid w:val="009348D3"/>
    <w:rsid w:val="00941CA7"/>
    <w:rsid w:val="00941D89"/>
    <w:rsid w:val="0094660A"/>
    <w:rsid w:val="0095001F"/>
    <w:rsid w:val="00951D5C"/>
    <w:rsid w:val="00952D4F"/>
    <w:rsid w:val="009565D9"/>
    <w:rsid w:val="00960692"/>
    <w:rsid w:val="0096253C"/>
    <w:rsid w:val="009815CA"/>
    <w:rsid w:val="009865D2"/>
    <w:rsid w:val="00987D43"/>
    <w:rsid w:val="009932D2"/>
    <w:rsid w:val="00993342"/>
    <w:rsid w:val="009B3F26"/>
    <w:rsid w:val="009B6B39"/>
    <w:rsid w:val="009B6E3A"/>
    <w:rsid w:val="009B6E4E"/>
    <w:rsid w:val="009D0A20"/>
    <w:rsid w:val="009D0E51"/>
    <w:rsid w:val="009D59F7"/>
    <w:rsid w:val="009E6A4D"/>
    <w:rsid w:val="009F1549"/>
    <w:rsid w:val="00A01BE1"/>
    <w:rsid w:val="00A053DC"/>
    <w:rsid w:val="00A06BAF"/>
    <w:rsid w:val="00A06FBE"/>
    <w:rsid w:val="00A12439"/>
    <w:rsid w:val="00A142E3"/>
    <w:rsid w:val="00A1525B"/>
    <w:rsid w:val="00A173E2"/>
    <w:rsid w:val="00A22C4E"/>
    <w:rsid w:val="00A2559A"/>
    <w:rsid w:val="00A32DA9"/>
    <w:rsid w:val="00A461F1"/>
    <w:rsid w:val="00A55708"/>
    <w:rsid w:val="00A65D6E"/>
    <w:rsid w:val="00A73E5E"/>
    <w:rsid w:val="00A76EC2"/>
    <w:rsid w:val="00A77A06"/>
    <w:rsid w:val="00A77FBC"/>
    <w:rsid w:val="00A83CE4"/>
    <w:rsid w:val="00A848FE"/>
    <w:rsid w:val="00A85FC8"/>
    <w:rsid w:val="00A97045"/>
    <w:rsid w:val="00AA577F"/>
    <w:rsid w:val="00AA71A0"/>
    <w:rsid w:val="00AB216C"/>
    <w:rsid w:val="00AB2561"/>
    <w:rsid w:val="00AD2B71"/>
    <w:rsid w:val="00AD7487"/>
    <w:rsid w:val="00AE00D3"/>
    <w:rsid w:val="00AE2755"/>
    <w:rsid w:val="00AE508C"/>
    <w:rsid w:val="00AF5108"/>
    <w:rsid w:val="00AF5958"/>
    <w:rsid w:val="00B024B6"/>
    <w:rsid w:val="00B02F46"/>
    <w:rsid w:val="00B049CE"/>
    <w:rsid w:val="00B053EB"/>
    <w:rsid w:val="00B10498"/>
    <w:rsid w:val="00B1121F"/>
    <w:rsid w:val="00B12770"/>
    <w:rsid w:val="00B167E1"/>
    <w:rsid w:val="00B17B01"/>
    <w:rsid w:val="00B22E0A"/>
    <w:rsid w:val="00B246CC"/>
    <w:rsid w:val="00B25DEE"/>
    <w:rsid w:val="00B264AA"/>
    <w:rsid w:val="00B267BB"/>
    <w:rsid w:val="00B26917"/>
    <w:rsid w:val="00B37BF4"/>
    <w:rsid w:val="00B37F12"/>
    <w:rsid w:val="00B40842"/>
    <w:rsid w:val="00B418A6"/>
    <w:rsid w:val="00B4511D"/>
    <w:rsid w:val="00B51F90"/>
    <w:rsid w:val="00B56468"/>
    <w:rsid w:val="00B56ECA"/>
    <w:rsid w:val="00B577FD"/>
    <w:rsid w:val="00B6769D"/>
    <w:rsid w:val="00B82165"/>
    <w:rsid w:val="00B86086"/>
    <w:rsid w:val="00B95844"/>
    <w:rsid w:val="00B96D88"/>
    <w:rsid w:val="00BA2243"/>
    <w:rsid w:val="00BA3F99"/>
    <w:rsid w:val="00BA4E84"/>
    <w:rsid w:val="00BA7CCD"/>
    <w:rsid w:val="00BC27D1"/>
    <w:rsid w:val="00BC6471"/>
    <w:rsid w:val="00BC7F0F"/>
    <w:rsid w:val="00BD15B8"/>
    <w:rsid w:val="00BD5147"/>
    <w:rsid w:val="00BD52B4"/>
    <w:rsid w:val="00BD5615"/>
    <w:rsid w:val="00BD68E5"/>
    <w:rsid w:val="00BD71F4"/>
    <w:rsid w:val="00BE032E"/>
    <w:rsid w:val="00BE7717"/>
    <w:rsid w:val="00BE7B91"/>
    <w:rsid w:val="00BE7F5B"/>
    <w:rsid w:val="00BF58E0"/>
    <w:rsid w:val="00C07AFF"/>
    <w:rsid w:val="00C23095"/>
    <w:rsid w:val="00C245AE"/>
    <w:rsid w:val="00C314CF"/>
    <w:rsid w:val="00C36BC6"/>
    <w:rsid w:val="00C414DF"/>
    <w:rsid w:val="00C41C97"/>
    <w:rsid w:val="00C43154"/>
    <w:rsid w:val="00C47B74"/>
    <w:rsid w:val="00C5300B"/>
    <w:rsid w:val="00C53BCE"/>
    <w:rsid w:val="00C5764B"/>
    <w:rsid w:val="00C61367"/>
    <w:rsid w:val="00C6198C"/>
    <w:rsid w:val="00C6514F"/>
    <w:rsid w:val="00C71B4B"/>
    <w:rsid w:val="00C85025"/>
    <w:rsid w:val="00C913C9"/>
    <w:rsid w:val="00C95927"/>
    <w:rsid w:val="00CA0978"/>
    <w:rsid w:val="00CA0B02"/>
    <w:rsid w:val="00CA7C50"/>
    <w:rsid w:val="00CB2977"/>
    <w:rsid w:val="00CC4C90"/>
    <w:rsid w:val="00CD2655"/>
    <w:rsid w:val="00CD748E"/>
    <w:rsid w:val="00CE25E0"/>
    <w:rsid w:val="00CE3845"/>
    <w:rsid w:val="00CE69CF"/>
    <w:rsid w:val="00CE7109"/>
    <w:rsid w:val="00CF00E6"/>
    <w:rsid w:val="00CF5534"/>
    <w:rsid w:val="00CF7814"/>
    <w:rsid w:val="00CF7A4F"/>
    <w:rsid w:val="00D01020"/>
    <w:rsid w:val="00D04238"/>
    <w:rsid w:val="00D0465E"/>
    <w:rsid w:val="00D07915"/>
    <w:rsid w:val="00D17394"/>
    <w:rsid w:val="00D20A67"/>
    <w:rsid w:val="00D21274"/>
    <w:rsid w:val="00D21299"/>
    <w:rsid w:val="00D24FE8"/>
    <w:rsid w:val="00D27F12"/>
    <w:rsid w:val="00D547B4"/>
    <w:rsid w:val="00D55C9A"/>
    <w:rsid w:val="00D57E20"/>
    <w:rsid w:val="00D62C59"/>
    <w:rsid w:val="00D64858"/>
    <w:rsid w:val="00D649C7"/>
    <w:rsid w:val="00D73BFB"/>
    <w:rsid w:val="00D77BF3"/>
    <w:rsid w:val="00D807CD"/>
    <w:rsid w:val="00D821DB"/>
    <w:rsid w:val="00D82E8A"/>
    <w:rsid w:val="00D864F9"/>
    <w:rsid w:val="00D87232"/>
    <w:rsid w:val="00D942ED"/>
    <w:rsid w:val="00D958C0"/>
    <w:rsid w:val="00DA6B84"/>
    <w:rsid w:val="00DB2E1A"/>
    <w:rsid w:val="00DB7D77"/>
    <w:rsid w:val="00DC0902"/>
    <w:rsid w:val="00DC53CF"/>
    <w:rsid w:val="00DD06C4"/>
    <w:rsid w:val="00DD3297"/>
    <w:rsid w:val="00DD4D64"/>
    <w:rsid w:val="00DE059D"/>
    <w:rsid w:val="00DE30DE"/>
    <w:rsid w:val="00DE53FF"/>
    <w:rsid w:val="00DF018F"/>
    <w:rsid w:val="00DF3FCE"/>
    <w:rsid w:val="00E05FD9"/>
    <w:rsid w:val="00E100BC"/>
    <w:rsid w:val="00E137C0"/>
    <w:rsid w:val="00E43345"/>
    <w:rsid w:val="00E43604"/>
    <w:rsid w:val="00E4455B"/>
    <w:rsid w:val="00E45287"/>
    <w:rsid w:val="00E56D02"/>
    <w:rsid w:val="00E57F1F"/>
    <w:rsid w:val="00E60028"/>
    <w:rsid w:val="00E60AAB"/>
    <w:rsid w:val="00E635A3"/>
    <w:rsid w:val="00E63796"/>
    <w:rsid w:val="00E67753"/>
    <w:rsid w:val="00E70992"/>
    <w:rsid w:val="00E70C58"/>
    <w:rsid w:val="00E80CF1"/>
    <w:rsid w:val="00E820B7"/>
    <w:rsid w:val="00E83306"/>
    <w:rsid w:val="00E900BD"/>
    <w:rsid w:val="00E91EA0"/>
    <w:rsid w:val="00EA0453"/>
    <w:rsid w:val="00EA2825"/>
    <w:rsid w:val="00EA52FA"/>
    <w:rsid w:val="00EB2B2D"/>
    <w:rsid w:val="00EB43A3"/>
    <w:rsid w:val="00EC0E92"/>
    <w:rsid w:val="00EE071A"/>
    <w:rsid w:val="00EE16AD"/>
    <w:rsid w:val="00EE16D6"/>
    <w:rsid w:val="00EE2D7A"/>
    <w:rsid w:val="00EE4B8F"/>
    <w:rsid w:val="00EE69A7"/>
    <w:rsid w:val="00EF2FB7"/>
    <w:rsid w:val="00EF6B9B"/>
    <w:rsid w:val="00F148E5"/>
    <w:rsid w:val="00F20329"/>
    <w:rsid w:val="00F244D9"/>
    <w:rsid w:val="00F25691"/>
    <w:rsid w:val="00F333AF"/>
    <w:rsid w:val="00F359B5"/>
    <w:rsid w:val="00F37DAE"/>
    <w:rsid w:val="00F403DA"/>
    <w:rsid w:val="00F43A01"/>
    <w:rsid w:val="00F46D78"/>
    <w:rsid w:val="00F55FC9"/>
    <w:rsid w:val="00F61A36"/>
    <w:rsid w:val="00F640CD"/>
    <w:rsid w:val="00F80842"/>
    <w:rsid w:val="00F809A7"/>
    <w:rsid w:val="00F91417"/>
    <w:rsid w:val="00FA7400"/>
    <w:rsid w:val="00FB06B9"/>
    <w:rsid w:val="00FB4D77"/>
    <w:rsid w:val="00FB56B5"/>
    <w:rsid w:val="00FD6718"/>
    <w:rsid w:val="00FE1C6C"/>
    <w:rsid w:val="00FE58DB"/>
    <w:rsid w:val="00FF32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32ECA"/>
  <w15:docId w15:val="{562EBF59-3E96-442B-AFBE-9C9EE701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842"/>
  </w:style>
  <w:style w:type="paragraph" w:styleId="Naslov1">
    <w:name w:val="heading 1"/>
    <w:basedOn w:val="Normal"/>
    <w:next w:val="Normal"/>
    <w:link w:val="Naslov1Char"/>
    <w:uiPriority w:val="9"/>
    <w:qFormat/>
    <w:rsid w:val="00F640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9B3F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next w:val="Normal"/>
    <w:link w:val="Naslov3Char"/>
    <w:uiPriority w:val="9"/>
    <w:unhideWhenUsed/>
    <w:qFormat/>
    <w:rsid w:val="00E91EA0"/>
    <w:pPr>
      <w:keepNext/>
      <w:keepLines/>
      <w:spacing w:after="11" w:line="251" w:lineRule="auto"/>
      <w:ind w:left="10" w:hanging="10"/>
      <w:jc w:val="both"/>
      <w:outlineLvl w:val="2"/>
    </w:pPr>
    <w:rPr>
      <w:rFonts w:ascii="Trebuchet MS" w:eastAsia="Trebuchet MS" w:hAnsi="Trebuchet MS" w:cs="Trebuchet MS"/>
      <w:b/>
      <w:color w:val="000000"/>
      <w:sz w:val="24"/>
    </w:rPr>
  </w:style>
  <w:style w:type="paragraph" w:styleId="Naslov4">
    <w:name w:val="heading 4"/>
    <w:basedOn w:val="Normal"/>
    <w:next w:val="Normal"/>
    <w:link w:val="Naslov4Char"/>
    <w:uiPriority w:val="9"/>
    <w:unhideWhenUsed/>
    <w:qFormat/>
    <w:rsid w:val="009B3F26"/>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rsid w:val="009B3F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44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D443F"/>
    <w:rPr>
      <w:rFonts w:ascii="Tahoma" w:hAnsi="Tahoma" w:cs="Tahoma"/>
      <w:sz w:val="16"/>
      <w:szCs w:val="16"/>
    </w:rPr>
  </w:style>
  <w:style w:type="table" w:styleId="Reetkatablice">
    <w:name w:val="Table Grid"/>
    <w:basedOn w:val="Obinatablica"/>
    <w:uiPriority w:val="59"/>
    <w:rsid w:val="00E9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53C42"/>
    <w:rPr>
      <w:color w:val="0000FF" w:themeColor="hyperlink"/>
      <w:u w:val="single"/>
    </w:rPr>
  </w:style>
  <w:style w:type="paragraph" w:styleId="Bezproreda">
    <w:name w:val="No Spacing"/>
    <w:uiPriority w:val="1"/>
    <w:qFormat/>
    <w:rsid w:val="008B3BBA"/>
    <w:pPr>
      <w:spacing w:after="0" w:line="240" w:lineRule="auto"/>
    </w:pPr>
  </w:style>
  <w:style w:type="paragraph" w:styleId="Odlomakpopisa">
    <w:name w:val="List Paragraph"/>
    <w:basedOn w:val="Normal"/>
    <w:uiPriority w:val="34"/>
    <w:qFormat/>
    <w:rsid w:val="002A70B6"/>
    <w:pPr>
      <w:spacing w:after="0" w:line="240" w:lineRule="auto"/>
      <w:ind w:left="720"/>
      <w:contextualSpacing/>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DE53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53FF"/>
  </w:style>
  <w:style w:type="paragraph" w:styleId="Podnoje">
    <w:name w:val="footer"/>
    <w:basedOn w:val="Normal"/>
    <w:link w:val="PodnojeChar"/>
    <w:uiPriority w:val="99"/>
    <w:unhideWhenUsed/>
    <w:rsid w:val="00DE53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53FF"/>
  </w:style>
  <w:style w:type="character" w:customStyle="1" w:styleId="Naslov3Char">
    <w:name w:val="Naslov 3 Char"/>
    <w:basedOn w:val="Zadanifontodlomka"/>
    <w:link w:val="Naslov3"/>
    <w:rsid w:val="00E91EA0"/>
    <w:rPr>
      <w:rFonts w:ascii="Trebuchet MS" w:eastAsia="Trebuchet MS" w:hAnsi="Trebuchet MS" w:cs="Trebuchet MS"/>
      <w:b/>
      <w:color w:val="000000"/>
      <w:sz w:val="24"/>
    </w:rPr>
  </w:style>
  <w:style w:type="character" w:customStyle="1" w:styleId="Naslov2Char">
    <w:name w:val="Naslov 2 Char"/>
    <w:basedOn w:val="Zadanifontodlomka"/>
    <w:link w:val="Naslov2"/>
    <w:uiPriority w:val="9"/>
    <w:rsid w:val="009B3F26"/>
    <w:rPr>
      <w:rFonts w:asciiTheme="majorHAnsi" w:eastAsiaTheme="majorEastAsia" w:hAnsiTheme="majorHAnsi" w:cstheme="majorBidi"/>
      <w:b/>
      <w:bCs/>
      <w:color w:val="4F81BD" w:themeColor="accent1"/>
      <w:sz w:val="26"/>
      <w:szCs w:val="26"/>
    </w:rPr>
  </w:style>
  <w:style w:type="character" w:customStyle="1" w:styleId="Naslov4Char">
    <w:name w:val="Naslov 4 Char"/>
    <w:basedOn w:val="Zadanifontodlomka"/>
    <w:link w:val="Naslov4"/>
    <w:uiPriority w:val="9"/>
    <w:rsid w:val="009B3F26"/>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semiHidden/>
    <w:rsid w:val="009B3F26"/>
    <w:rPr>
      <w:rFonts w:asciiTheme="majorHAnsi" w:eastAsiaTheme="majorEastAsia" w:hAnsiTheme="majorHAnsi" w:cstheme="majorBidi"/>
      <w:color w:val="243F60" w:themeColor="accent1" w:themeShade="7F"/>
    </w:rPr>
  </w:style>
  <w:style w:type="table" w:customStyle="1" w:styleId="TableGrid">
    <w:name w:val="TableGrid"/>
    <w:rsid w:val="009B3F26"/>
    <w:pPr>
      <w:spacing w:after="0" w:line="240" w:lineRule="auto"/>
    </w:pPr>
    <w:tblPr>
      <w:tblCellMar>
        <w:top w:w="0" w:type="dxa"/>
        <w:left w:w="0" w:type="dxa"/>
        <w:bottom w:w="0" w:type="dxa"/>
        <w:right w:w="0" w:type="dxa"/>
      </w:tblCellMar>
    </w:tblPr>
  </w:style>
  <w:style w:type="character" w:customStyle="1" w:styleId="Naslov1Char">
    <w:name w:val="Naslov 1 Char"/>
    <w:basedOn w:val="Zadanifontodlomka"/>
    <w:link w:val="Naslov1"/>
    <w:uiPriority w:val="9"/>
    <w:rsid w:val="00F640CD"/>
    <w:rPr>
      <w:rFonts w:asciiTheme="majorHAnsi" w:eastAsiaTheme="majorEastAsia" w:hAnsiTheme="majorHAnsi" w:cstheme="majorBidi"/>
      <w:b/>
      <w:bCs/>
      <w:color w:val="365F91" w:themeColor="accent1" w:themeShade="BF"/>
      <w:sz w:val="28"/>
      <w:szCs w:val="28"/>
    </w:rPr>
  </w:style>
  <w:style w:type="paragraph" w:styleId="TOCNaslov">
    <w:name w:val="TOC Heading"/>
    <w:basedOn w:val="Naslov1"/>
    <w:next w:val="Normal"/>
    <w:uiPriority w:val="39"/>
    <w:unhideWhenUsed/>
    <w:qFormat/>
    <w:rsid w:val="00061628"/>
    <w:pPr>
      <w:spacing w:before="240" w:line="259" w:lineRule="auto"/>
      <w:outlineLvl w:val="9"/>
    </w:pPr>
    <w:rPr>
      <w:b w:val="0"/>
      <w:bCs w:val="0"/>
      <w:sz w:val="32"/>
      <w:szCs w:val="32"/>
      <w:lang w:val="en-US" w:eastAsia="en-US"/>
    </w:rPr>
  </w:style>
  <w:style w:type="paragraph" w:styleId="Sadraj1">
    <w:name w:val="toc 1"/>
    <w:basedOn w:val="Normal"/>
    <w:next w:val="Normal"/>
    <w:autoRedefine/>
    <w:uiPriority w:val="39"/>
    <w:unhideWhenUsed/>
    <w:rsid w:val="00061628"/>
    <w:pPr>
      <w:spacing w:after="100"/>
    </w:pPr>
  </w:style>
  <w:style w:type="paragraph" w:styleId="Sadraj2">
    <w:name w:val="toc 2"/>
    <w:basedOn w:val="Normal"/>
    <w:next w:val="Normal"/>
    <w:autoRedefine/>
    <w:uiPriority w:val="39"/>
    <w:unhideWhenUsed/>
    <w:rsid w:val="00061628"/>
    <w:pPr>
      <w:spacing w:after="100"/>
      <w:ind w:left="220"/>
    </w:pPr>
  </w:style>
  <w:style w:type="paragraph" w:styleId="Sadraj3">
    <w:name w:val="toc 3"/>
    <w:basedOn w:val="Normal"/>
    <w:next w:val="Normal"/>
    <w:autoRedefine/>
    <w:uiPriority w:val="39"/>
    <w:unhideWhenUsed/>
    <w:rsid w:val="0006162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1645">
      <w:bodyDiv w:val="1"/>
      <w:marLeft w:val="0"/>
      <w:marRight w:val="0"/>
      <w:marTop w:val="0"/>
      <w:marBottom w:val="0"/>
      <w:divBdr>
        <w:top w:val="none" w:sz="0" w:space="0" w:color="auto"/>
        <w:left w:val="none" w:sz="0" w:space="0" w:color="auto"/>
        <w:bottom w:val="none" w:sz="0" w:space="0" w:color="auto"/>
        <w:right w:val="none" w:sz="0" w:space="0" w:color="auto"/>
      </w:divBdr>
    </w:div>
    <w:div w:id="109322083">
      <w:bodyDiv w:val="1"/>
      <w:marLeft w:val="0"/>
      <w:marRight w:val="0"/>
      <w:marTop w:val="0"/>
      <w:marBottom w:val="0"/>
      <w:divBdr>
        <w:top w:val="none" w:sz="0" w:space="0" w:color="auto"/>
        <w:left w:val="none" w:sz="0" w:space="0" w:color="auto"/>
        <w:bottom w:val="none" w:sz="0" w:space="0" w:color="auto"/>
        <w:right w:val="none" w:sz="0" w:space="0" w:color="auto"/>
      </w:divBdr>
    </w:div>
    <w:div w:id="267205144">
      <w:bodyDiv w:val="1"/>
      <w:marLeft w:val="0"/>
      <w:marRight w:val="0"/>
      <w:marTop w:val="0"/>
      <w:marBottom w:val="0"/>
      <w:divBdr>
        <w:top w:val="none" w:sz="0" w:space="0" w:color="auto"/>
        <w:left w:val="none" w:sz="0" w:space="0" w:color="auto"/>
        <w:bottom w:val="none" w:sz="0" w:space="0" w:color="auto"/>
        <w:right w:val="none" w:sz="0" w:space="0" w:color="auto"/>
      </w:divBdr>
    </w:div>
    <w:div w:id="453521776">
      <w:bodyDiv w:val="1"/>
      <w:marLeft w:val="0"/>
      <w:marRight w:val="0"/>
      <w:marTop w:val="0"/>
      <w:marBottom w:val="0"/>
      <w:divBdr>
        <w:top w:val="none" w:sz="0" w:space="0" w:color="auto"/>
        <w:left w:val="none" w:sz="0" w:space="0" w:color="auto"/>
        <w:bottom w:val="none" w:sz="0" w:space="0" w:color="auto"/>
        <w:right w:val="none" w:sz="0" w:space="0" w:color="auto"/>
      </w:divBdr>
    </w:div>
    <w:div w:id="550073057">
      <w:bodyDiv w:val="1"/>
      <w:marLeft w:val="0"/>
      <w:marRight w:val="0"/>
      <w:marTop w:val="0"/>
      <w:marBottom w:val="0"/>
      <w:divBdr>
        <w:top w:val="none" w:sz="0" w:space="0" w:color="auto"/>
        <w:left w:val="none" w:sz="0" w:space="0" w:color="auto"/>
        <w:bottom w:val="none" w:sz="0" w:space="0" w:color="auto"/>
        <w:right w:val="none" w:sz="0" w:space="0" w:color="auto"/>
      </w:divBdr>
    </w:div>
    <w:div w:id="759527149">
      <w:bodyDiv w:val="1"/>
      <w:marLeft w:val="0"/>
      <w:marRight w:val="0"/>
      <w:marTop w:val="0"/>
      <w:marBottom w:val="0"/>
      <w:divBdr>
        <w:top w:val="none" w:sz="0" w:space="0" w:color="auto"/>
        <w:left w:val="none" w:sz="0" w:space="0" w:color="auto"/>
        <w:bottom w:val="none" w:sz="0" w:space="0" w:color="auto"/>
        <w:right w:val="none" w:sz="0" w:space="0" w:color="auto"/>
      </w:divBdr>
    </w:div>
    <w:div w:id="790317769">
      <w:bodyDiv w:val="1"/>
      <w:marLeft w:val="0"/>
      <w:marRight w:val="0"/>
      <w:marTop w:val="0"/>
      <w:marBottom w:val="0"/>
      <w:divBdr>
        <w:top w:val="none" w:sz="0" w:space="0" w:color="auto"/>
        <w:left w:val="none" w:sz="0" w:space="0" w:color="auto"/>
        <w:bottom w:val="none" w:sz="0" w:space="0" w:color="auto"/>
        <w:right w:val="none" w:sz="0" w:space="0" w:color="auto"/>
      </w:divBdr>
    </w:div>
    <w:div w:id="858853967">
      <w:bodyDiv w:val="1"/>
      <w:marLeft w:val="0"/>
      <w:marRight w:val="0"/>
      <w:marTop w:val="0"/>
      <w:marBottom w:val="0"/>
      <w:divBdr>
        <w:top w:val="none" w:sz="0" w:space="0" w:color="auto"/>
        <w:left w:val="none" w:sz="0" w:space="0" w:color="auto"/>
        <w:bottom w:val="none" w:sz="0" w:space="0" w:color="auto"/>
        <w:right w:val="none" w:sz="0" w:space="0" w:color="auto"/>
      </w:divBdr>
    </w:div>
    <w:div w:id="1093666198">
      <w:bodyDiv w:val="1"/>
      <w:marLeft w:val="0"/>
      <w:marRight w:val="0"/>
      <w:marTop w:val="0"/>
      <w:marBottom w:val="0"/>
      <w:divBdr>
        <w:top w:val="none" w:sz="0" w:space="0" w:color="auto"/>
        <w:left w:val="none" w:sz="0" w:space="0" w:color="auto"/>
        <w:bottom w:val="none" w:sz="0" w:space="0" w:color="auto"/>
        <w:right w:val="none" w:sz="0" w:space="0" w:color="auto"/>
      </w:divBdr>
    </w:div>
    <w:div w:id="1142187601">
      <w:bodyDiv w:val="1"/>
      <w:marLeft w:val="0"/>
      <w:marRight w:val="0"/>
      <w:marTop w:val="0"/>
      <w:marBottom w:val="0"/>
      <w:divBdr>
        <w:top w:val="none" w:sz="0" w:space="0" w:color="auto"/>
        <w:left w:val="none" w:sz="0" w:space="0" w:color="auto"/>
        <w:bottom w:val="none" w:sz="0" w:space="0" w:color="auto"/>
        <w:right w:val="none" w:sz="0" w:space="0" w:color="auto"/>
      </w:divBdr>
    </w:div>
    <w:div w:id="1202941706">
      <w:bodyDiv w:val="1"/>
      <w:marLeft w:val="0"/>
      <w:marRight w:val="0"/>
      <w:marTop w:val="0"/>
      <w:marBottom w:val="0"/>
      <w:divBdr>
        <w:top w:val="none" w:sz="0" w:space="0" w:color="auto"/>
        <w:left w:val="none" w:sz="0" w:space="0" w:color="auto"/>
        <w:bottom w:val="none" w:sz="0" w:space="0" w:color="auto"/>
        <w:right w:val="none" w:sz="0" w:space="0" w:color="auto"/>
      </w:divBdr>
    </w:div>
    <w:div w:id="19754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www.komag.h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komag@komag.hr" TargetMode="External"/><Relationship Id="rId14" Type="http://schemas.openxmlformats.org/officeDocument/2006/relationships/footer" Target="footer3.xml"/><Relationship Id="rId22"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C95E-1E9F-40CA-A946-61D44A1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Pages>
  <Words>11746</Words>
  <Characters>66958</Characters>
  <Application>Microsoft Office Word</Application>
  <DocSecurity>0</DocSecurity>
  <Lines>557</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Operater02</dc:creator>
  <cp:lastModifiedBy>Jasna</cp:lastModifiedBy>
  <cp:revision>91</cp:revision>
  <cp:lastPrinted>2024-06-19T09:03:00Z</cp:lastPrinted>
  <dcterms:created xsi:type="dcterms:W3CDTF">2021-07-07T06:14:00Z</dcterms:created>
  <dcterms:modified xsi:type="dcterms:W3CDTF">2024-06-19T09:03:00Z</dcterms:modified>
</cp:coreProperties>
</file>